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7FAFAA3" w14:textId="77777777" w:rsidR="00D10B1E" w:rsidRDefault="00D10B1E">
      <w:pPr>
        <w:pBdr>
          <w:top w:val="nil"/>
          <w:left w:val="nil"/>
          <w:bottom w:val="nil"/>
          <w:right w:val="nil"/>
          <w:between w:val="nil"/>
        </w:pBdr>
        <w:spacing w:after="200" w:line="276" w:lineRule="auto"/>
        <w:jc w:val="center"/>
        <w:rPr>
          <w:color w:val="000000"/>
          <w:sz w:val="22"/>
          <w:szCs w:val="22"/>
        </w:rPr>
      </w:pPr>
    </w:p>
    <w:p w14:paraId="226E2126" w14:textId="77777777" w:rsidR="00D10B1E" w:rsidRDefault="00D10B1E">
      <w:pPr>
        <w:pBdr>
          <w:top w:val="nil"/>
          <w:left w:val="nil"/>
          <w:bottom w:val="nil"/>
          <w:right w:val="nil"/>
          <w:between w:val="nil"/>
        </w:pBdr>
        <w:spacing w:after="200"/>
        <w:rPr>
          <w:rFonts w:ascii="Arial" w:eastAsia="Arial" w:hAnsi="Arial" w:cs="Arial"/>
          <w:color w:val="FF0000"/>
          <w:sz w:val="24"/>
          <w:szCs w:val="24"/>
          <w:u w:val="single"/>
        </w:rPr>
      </w:pPr>
    </w:p>
    <w:p w14:paraId="75FA71CA" w14:textId="77777777" w:rsidR="00D10B1E" w:rsidRDefault="00D10B1E">
      <w:pPr>
        <w:pBdr>
          <w:top w:val="nil"/>
          <w:left w:val="nil"/>
          <w:bottom w:val="nil"/>
          <w:right w:val="nil"/>
          <w:between w:val="nil"/>
        </w:pBdr>
        <w:spacing w:after="200"/>
        <w:jc w:val="center"/>
        <w:rPr>
          <w:rFonts w:ascii="Arial" w:eastAsia="Arial" w:hAnsi="Arial" w:cs="Arial"/>
          <w:color w:val="FF0000"/>
          <w:sz w:val="24"/>
          <w:szCs w:val="24"/>
          <w:u w:val="single"/>
        </w:rPr>
      </w:pPr>
    </w:p>
    <w:p w14:paraId="23EC3B0F" w14:textId="77777777" w:rsidR="00D10B1E" w:rsidRDefault="00D10B1E">
      <w:pPr>
        <w:pBdr>
          <w:top w:val="nil"/>
          <w:left w:val="nil"/>
          <w:bottom w:val="nil"/>
          <w:right w:val="nil"/>
          <w:between w:val="nil"/>
        </w:pBdr>
        <w:spacing w:after="200"/>
        <w:jc w:val="center"/>
        <w:rPr>
          <w:rFonts w:ascii="Arial" w:eastAsia="Arial" w:hAnsi="Arial" w:cs="Arial"/>
          <w:color w:val="000000"/>
          <w:sz w:val="24"/>
          <w:szCs w:val="24"/>
          <w:u w:val="single"/>
        </w:rPr>
      </w:pPr>
    </w:p>
    <w:p w14:paraId="38A27ED9" w14:textId="77777777" w:rsidR="00E254D4" w:rsidRPr="00151EAC" w:rsidRDefault="00E254D4" w:rsidP="00151EAC">
      <w:pPr>
        <w:pBdr>
          <w:top w:val="nil"/>
          <w:left w:val="nil"/>
          <w:bottom w:val="nil"/>
          <w:right w:val="nil"/>
          <w:between w:val="nil"/>
        </w:pBdr>
        <w:spacing w:line="360" w:lineRule="auto"/>
        <w:jc w:val="center"/>
        <w:rPr>
          <w:rFonts w:ascii="Arial" w:eastAsia="Arial" w:hAnsi="Arial" w:cs="Arial"/>
          <w:b/>
          <w:color w:val="000000"/>
          <w:sz w:val="24"/>
          <w:szCs w:val="24"/>
          <w:u w:val="single"/>
        </w:rPr>
      </w:pPr>
      <w:r>
        <w:rPr>
          <w:rFonts w:ascii="Arial" w:eastAsia="Arial" w:hAnsi="Arial" w:cs="Arial"/>
          <w:b/>
          <w:color w:val="000000"/>
          <w:sz w:val="24"/>
          <w:szCs w:val="24"/>
          <w:u w:val="single"/>
        </w:rPr>
        <w:t>SPECYFIKACJA W</w:t>
      </w:r>
      <w:r w:rsidR="002F080D">
        <w:rPr>
          <w:rFonts w:ascii="Arial" w:eastAsia="Arial" w:hAnsi="Arial" w:cs="Arial"/>
          <w:b/>
          <w:color w:val="000000"/>
          <w:sz w:val="24"/>
          <w:szCs w:val="24"/>
          <w:u w:val="single"/>
        </w:rPr>
        <w:t>A</w:t>
      </w:r>
      <w:r>
        <w:rPr>
          <w:rFonts w:ascii="Arial" w:eastAsia="Arial" w:hAnsi="Arial" w:cs="Arial"/>
          <w:b/>
          <w:color w:val="000000"/>
          <w:sz w:val="24"/>
          <w:szCs w:val="24"/>
          <w:u w:val="single"/>
        </w:rPr>
        <w:t>RUNKÓW ZAMÓWIENIA</w:t>
      </w:r>
    </w:p>
    <w:p w14:paraId="4CE920D9" w14:textId="77777777" w:rsidR="00E254D4" w:rsidRPr="00151EAC" w:rsidRDefault="00E254D4" w:rsidP="00151EAC">
      <w:pPr>
        <w:pBdr>
          <w:top w:val="nil"/>
          <w:left w:val="nil"/>
          <w:bottom w:val="nil"/>
          <w:right w:val="nil"/>
          <w:between w:val="nil"/>
        </w:pBdr>
        <w:shd w:val="clear" w:color="auto" w:fill="FFFFFF"/>
        <w:spacing w:line="360" w:lineRule="auto"/>
        <w:jc w:val="center"/>
        <w:rPr>
          <w:rFonts w:ascii="Arial" w:eastAsia="Arial" w:hAnsi="Arial" w:cs="Arial"/>
          <w:color w:val="000000"/>
          <w:sz w:val="18"/>
          <w:szCs w:val="18"/>
        </w:rPr>
      </w:pPr>
      <w:r w:rsidRPr="00151EAC">
        <w:rPr>
          <w:rFonts w:ascii="Arial" w:eastAsia="Arial" w:hAnsi="Arial" w:cs="Arial"/>
          <w:color w:val="000000"/>
          <w:sz w:val="18"/>
          <w:szCs w:val="18"/>
        </w:rPr>
        <w:t>(zwana dalej Specyfikacją</w:t>
      </w:r>
      <w:r w:rsidR="00151EAC" w:rsidRPr="00151EAC">
        <w:rPr>
          <w:rFonts w:ascii="Arial" w:eastAsia="Arial" w:hAnsi="Arial" w:cs="Arial"/>
          <w:color w:val="000000"/>
          <w:sz w:val="18"/>
          <w:szCs w:val="18"/>
        </w:rPr>
        <w:t>, SWZ</w:t>
      </w:r>
      <w:r w:rsidRPr="00151EAC">
        <w:rPr>
          <w:rFonts w:ascii="Arial" w:eastAsia="Arial" w:hAnsi="Arial" w:cs="Arial"/>
          <w:color w:val="000000"/>
          <w:sz w:val="18"/>
          <w:szCs w:val="18"/>
        </w:rPr>
        <w:t xml:space="preserve">) </w:t>
      </w:r>
    </w:p>
    <w:p w14:paraId="269E12C1" w14:textId="77777777" w:rsidR="00E254D4" w:rsidRDefault="00E254D4" w:rsidP="00E254D4">
      <w:pPr>
        <w:shd w:val="clear" w:color="auto" w:fill="FFFFFF"/>
        <w:jc w:val="center"/>
        <w:rPr>
          <w:rFonts w:ascii="Arial" w:hAnsi="Arial" w:cs="Arial"/>
          <w:b/>
          <w:bCs/>
          <w:color w:val="000000"/>
          <w:spacing w:val="-3"/>
          <w:sz w:val="18"/>
          <w:szCs w:val="18"/>
        </w:rPr>
      </w:pPr>
    </w:p>
    <w:p w14:paraId="19423B80" w14:textId="77777777" w:rsidR="00E254D4" w:rsidRPr="00B477EC" w:rsidRDefault="00E254D4" w:rsidP="00E254D4">
      <w:pPr>
        <w:shd w:val="clear" w:color="auto" w:fill="FFFFFF"/>
        <w:jc w:val="center"/>
        <w:rPr>
          <w:rFonts w:ascii="Arial" w:hAnsi="Arial" w:cs="Arial"/>
          <w:b/>
          <w:bCs/>
          <w:color w:val="000000"/>
          <w:spacing w:val="-3"/>
          <w:sz w:val="18"/>
          <w:szCs w:val="18"/>
        </w:rPr>
      </w:pPr>
    </w:p>
    <w:p w14:paraId="1CF1589F" w14:textId="77777777" w:rsidR="00E254D4" w:rsidRPr="00151EAC" w:rsidRDefault="00E254D4" w:rsidP="00151EAC">
      <w:pPr>
        <w:pBdr>
          <w:top w:val="nil"/>
          <w:left w:val="nil"/>
          <w:bottom w:val="nil"/>
          <w:right w:val="nil"/>
          <w:between w:val="nil"/>
        </w:pBdr>
        <w:shd w:val="clear" w:color="auto" w:fill="FFFFFF"/>
        <w:spacing w:line="360" w:lineRule="auto"/>
        <w:jc w:val="center"/>
        <w:rPr>
          <w:rFonts w:ascii="Arial" w:eastAsia="Arial" w:hAnsi="Arial" w:cs="Arial"/>
          <w:b/>
          <w:color w:val="000000"/>
          <w:sz w:val="18"/>
          <w:szCs w:val="18"/>
        </w:rPr>
      </w:pPr>
      <w:r w:rsidRPr="00151EAC">
        <w:rPr>
          <w:rFonts w:ascii="Arial" w:eastAsia="Arial" w:hAnsi="Arial" w:cs="Arial"/>
          <w:b/>
          <w:color w:val="000000"/>
          <w:sz w:val="18"/>
          <w:szCs w:val="18"/>
        </w:rPr>
        <w:t xml:space="preserve">w postępowaniu o udzielenie zamówienia publicznego prowadzonego </w:t>
      </w:r>
    </w:p>
    <w:p w14:paraId="71E18B4C" w14:textId="77777777" w:rsidR="00E254D4" w:rsidRPr="00151EAC" w:rsidRDefault="00E254D4" w:rsidP="00151EAC">
      <w:pPr>
        <w:pBdr>
          <w:top w:val="nil"/>
          <w:left w:val="nil"/>
          <w:bottom w:val="nil"/>
          <w:right w:val="nil"/>
          <w:between w:val="nil"/>
        </w:pBdr>
        <w:shd w:val="clear" w:color="auto" w:fill="FFFFFF"/>
        <w:spacing w:line="360" w:lineRule="auto"/>
        <w:jc w:val="center"/>
        <w:rPr>
          <w:rFonts w:ascii="Arial" w:eastAsia="Arial" w:hAnsi="Arial" w:cs="Arial"/>
          <w:b/>
          <w:color w:val="000000"/>
          <w:sz w:val="18"/>
          <w:szCs w:val="18"/>
        </w:rPr>
      </w:pPr>
      <w:r w:rsidRPr="00151EAC">
        <w:rPr>
          <w:rFonts w:ascii="Arial" w:eastAsia="Arial" w:hAnsi="Arial" w:cs="Arial"/>
          <w:b/>
          <w:color w:val="000000"/>
          <w:sz w:val="18"/>
          <w:szCs w:val="18"/>
        </w:rPr>
        <w:t xml:space="preserve">w trybie </w:t>
      </w:r>
      <w:r w:rsidR="001A33AA" w:rsidRPr="00151EAC">
        <w:rPr>
          <w:rFonts w:ascii="Arial" w:eastAsia="Arial" w:hAnsi="Arial" w:cs="Arial"/>
          <w:b/>
          <w:color w:val="000000"/>
          <w:sz w:val="18"/>
          <w:szCs w:val="18"/>
        </w:rPr>
        <w:t xml:space="preserve">przetargu </w:t>
      </w:r>
      <w:r w:rsidR="00914979" w:rsidRPr="00151EAC">
        <w:rPr>
          <w:rFonts w:ascii="Arial" w:eastAsia="Arial" w:hAnsi="Arial" w:cs="Arial"/>
          <w:b/>
          <w:color w:val="000000"/>
          <w:sz w:val="18"/>
          <w:szCs w:val="18"/>
        </w:rPr>
        <w:t>nieograniczonego (</w:t>
      </w:r>
      <w:r w:rsidRPr="00151EAC">
        <w:rPr>
          <w:rFonts w:ascii="Arial" w:eastAsia="Arial" w:hAnsi="Arial" w:cs="Arial"/>
          <w:b/>
          <w:color w:val="000000"/>
          <w:sz w:val="18"/>
          <w:szCs w:val="18"/>
        </w:rPr>
        <w:t xml:space="preserve">zwanego dalej Postępowaniem) pod nazwą: </w:t>
      </w:r>
    </w:p>
    <w:p w14:paraId="74A9E402" w14:textId="77777777" w:rsidR="00E254D4" w:rsidRDefault="00E254D4" w:rsidP="00E254D4">
      <w:pPr>
        <w:shd w:val="clear" w:color="auto" w:fill="FFFFFF"/>
        <w:ind w:right="1272"/>
        <w:jc w:val="both"/>
        <w:rPr>
          <w:rFonts w:ascii="Arial" w:hAnsi="Arial" w:cs="Arial"/>
          <w:b/>
          <w:bCs/>
          <w:color w:val="000000"/>
          <w:spacing w:val="-2"/>
          <w:sz w:val="18"/>
          <w:szCs w:val="18"/>
        </w:rPr>
      </w:pPr>
    </w:p>
    <w:p w14:paraId="349D153E" w14:textId="77777777" w:rsidR="00E254D4" w:rsidRDefault="00E254D4" w:rsidP="00E254D4">
      <w:pPr>
        <w:shd w:val="clear" w:color="auto" w:fill="FFFFFF"/>
        <w:spacing w:line="360" w:lineRule="auto"/>
        <w:jc w:val="center"/>
        <w:rPr>
          <w:rFonts w:ascii="Arial" w:hAnsi="Arial" w:cs="Arial"/>
          <w:b/>
          <w:szCs w:val="24"/>
        </w:rPr>
      </w:pPr>
    </w:p>
    <w:p w14:paraId="0944B063" w14:textId="77777777" w:rsidR="00E254D4" w:rsidRDefault="00E254D4" w:rsidP="00E254D4">
      <w:pPr>
        <w:shd w:val="clear" w:color="auto" w:fill="FFFFFF"/>
        <w:spacing w:line="360" w:lineRule="auto"/>
        <w:jc w:val="center"/>
        <w:rPr>
          <w:rFonts w:ascii="Arial" w:hAnsi="Arial" w:cs="Arial"/>
          <w:b/>
          <w:sz w:val="32"/>
          <w:szCs w:val="32"/>
          <w:u w:val="single"/>
        </w:rPr>
      </w:pPr>
    </w:p>
    <w:p w14:paraId="2B2F76AB" w14:textId="77777777" w:rsidR="00E254D4" w:rsidRDefault="00E254D4" w:rsidP="00E254D4">
      <w:pPr>
        <w:shd w:val="clear" w:color="auto" w:fill="FFFFFF"/>
        <w:spacing w:line="360" w:lineRule="auto"/>
        <w:jc w:val="center"/>
        <w:rPr>
          <w:rFonts w:ascii="Arial" w:hAnsi="Arial" w:cs="Arial"/>
          <w:b/>
          <w:sz w:val="32"/>
          <w:szCs w:val="32"/>
          <w:u w:val="single"/>
        </w:rPr>
      </w:pPr>
    </w:p>
    <w:p w14:paraId="110EC166" w14:textId="77777777" w:rsidR="00CB6B7C" w:rsidRDefault="00CB6B7C" w:rsidP="00E254D4">
      <w:pPr>
        <w:shd w:val="clear" w:color="auto" w:fill="FFFFFF"/>
        <w:spacing w:line="360" w:lineRule="auto"/>
        <w:jc w:val="center"/>
        <w:rPr>
          <w:rFonts w:ascii="Arial" w:hAnsi="Arial" w:cs="Arial"/>
          <w:b/>
          <w:sz w:val="32"/>
          <w:szCs w:val="32"/>
          <w:u w:val="single"/>
        </w:rPr>
      </w:pPr>
    </w:p>
    <w:p w14:paraId="2AE505A5" w14:textId="4275F660" w:rsidR="00D6445D" w:rsidRDefault="00D00F09" w:rsidP="00164D16">
      <w:pPr>
        <w:shd w:val="clear" w:color="auto" w:fill="FFFFFF"/>
        <w:spacing w:line="360" w:lineRule="auto"/>
        <w:jc w:val="center"/>
        <w:rPr>
          <w:rFonts w:ascii="Arial" w:hAnsi="Arial" w:cs="Arial"/>
          <w:b/>
          <w:sz w:val="32"/>
          <w:szCs w:val="32"/>
        </w:rPr>
      </w:pPr>
      <w:r w:rsidRPr="00D00F09">
        <w:rPr>
          <w:rFonts w:ascii="Arial" w:hAnsi="Arial" w:cs="Arial"/>
          <w:b/>
          <w:sz w:val="32"/>
          <w:szCs w:val="32"/>
        </w:rPr>
        <w:t>DOSTARCZANIE PRODUKTÓW LECZNICZYCH (W TYM PROGRAMY LEKOWE I CHEMIOTERAPIA) ORAZ ŚRODKÓW SPOŻYWCZYCH SPECJALNEGO PRZEZNACZENIA ŻYWIENIOWEGO WG 54 PAKIETÓW</w:t>
      </w:r>
    </w:p>
    <w:p w14:paraId="18436EBB" w14:textId="77777777" w:rsidR="00164D16" w:rsidRDefault="00164D16" w:rsidP="00E254D4">
      <w:pPr>
        <w:shd w:val="clear" w:color="auto" w:fill="FFFFFF"/>
        <w:jc w:val="center"/>
        <w:rPr>
          <w:rFonts w:ascii="Arial" w:hAnsi="Arial" w:cs="Arial"/>
          <w:b/>
          <w:sz w:val="32"/>
          <w:szCs w:val="32"/>
        </w:rPr>
      </w:pPr>
    </w:p>
    <w:p w14:paraId="4B14F3FA" w14:textId="77777777" w:rsidR="00D00F09" w:rsidRDefault="00D00F09" w:rsidP="00E254D4">
      <w:pPr>
        <w:shd w:val="clear" w:color="auto" w:fill="FFFFFF"/>
        <w:jc w:val="center"/>
        <w:rPr>
          <w:rFonts w:ascii="Arial" w:hAnsi="Arial" w:cs="Arial"/>
          <w:sz w:val="18"/>
          <w:szCs w:val="18"/>
          <w:u w:val="single"/>
        </w:rPr>
      </w:pPr>
    </w:p>
    <w:p w14:paraId="63E8C686" w14:textId="77777777" w:rsidR="00CB6B7C" w:rsidRDefault="00CB6B7C" w:rsidP="00E254D4">
      <w:pPr>
        <w:shd w:val="clear" w:color="auto" w:fill="FFFFFF"/>
        <w:jc w:val="center"/>
        <w:rPr>
          <w:rFonts w:ascii="Arial" w:hAnsi="Arial" w:cs="Arial"/>
          <w:sz w:val="18"/>
          <w:szCs w:val="18"/>
          <w:u w:val="single"/>
        </w:rPr>
      </w:pPr>
    </w:p>
    <w:p w14:paraId="2F164B4E" w14:textId="6F1BE7F5" w:rsidR="00E254D4" w:rsidRPr="00151EAC" w:rsidRDefault="00151EAC" w:rsidP="00E254D4">
      <w:pPr>
        <w:shd w:val="clear" w:color="auto" w:fill="FFFFFF"/>
        <w:jc w:val="center"/>
        <w:rPr>
          <w:rFonts w:ascii="Arial" w:hAnsi="Arial" w:cs="Arial"/>
          <w:sz w:val="18"/>
          <w:szCs w:val="18"/>
          <w:u w:val="single"/>
        </w:rPr>
      </w:pPr>
      <w:r>
        <w:rPr>
          <w:rFonts w:ascii="Arial" w:hAnsi="Arial" w:cs="Arial"/>
          <w:sz w:val="18"/>
          <w:szCs w:val="18"/>
          <w:u w:val="single"/>
        </w:rPr>
        <w:t xml:space="preserve">numer </w:t>
      </w:r>
      <w:r w:rsidRPr="00151EAC">
        <w:rPr>
          <w:rFonts w:ascii="Arial" w:hAnsi="Arial" w:cs="Arial"/>
          <w:sz w:val="18"/>
          <w:szCs w:val="18"/>
          <w:u w:val="single"/>
        </w:rPr>
        <w:t>postępowania:</w:t>
      </w:r>
      <w:r w:rsidR="00F66688">
        <w:rPr>
          <w:rFonts w:ascii="Arial" w:hAnsi="Arial" w:cs="Arial"/>
          <w:sz w:val="18"/>
          <w:szCs w:val="18"/>
          <w:u w:val="single"/>
        </w:rPr>
        <w:t xml:space="preserve"> </w:t>
      </w:r>
      <w:r w:rsidR="00D00F09">
        <w:rPr>
          <w:rFonts w:ascii="Arial" w:hAnsi="Arial" w:cs="Arial"/>
          <w:sz w:val="18"/>
          <w:szCs w:val="18"/>
          <w:u w:val="single"/>
        </w:rPr>
        <w:t>51/ZP/2026</w:t>
      </w:r>
    </w:p>
    <w:p w14:paraId="0553CA4E" w14:textId="77777777" w:rsidR="00E254D4" w:rsidRDefault="00E254D4" w:rsidP="00E254D4">
      <w:pPr>
        <w:shd w:val="clear" w:color="auto" w:fill="FFFFFF"/>
        <w:jc w:val="center"/>
        <w:rPr>
          <w:rFonts w:ascii="Arial" w:hAnsi="Arial" w:cs="Arial"/>
        </w:rPr>
      </w:pPr>
    </w:p>
    <w:p w14:paraId="7A84B314" w14:textId="77777777" w:rsidR="00E254D4" w:rsidRDefault="00E254D4" w:rsidP="00E254D4">
      <w:pPr>
        <w:shd w:val="clear" w:color="auto" w:fill="FFFFFF"/>
        <w:jc w:val="center"/>
        <w:rPr>
          <w:rFonts w:ascii="Arial" w:hAnsi="Arial" w:cs="Arial"/>
        </w:rPr>
      </w:pPr>
    </w:p>
    <w:p w14:paraId="4FD6EE91" w14:textId="77777777" w:rsidR="00E254D4" w:rsidRDefault="00E254D4" w:rsidP="00E254D4">
      <w:pPr>
        <w:shd w:val="clear" w:color="auto" w:fill="FFFFFF"/>
        <w:jc w:val="center"/>
        <w:rPr>
          <w:rFonts w:ascii="Arial" w:hAnsi="Arial" w:cs="Arial"/>
        </w:rPr>
      </w:pPr>
    </w:p>
    <w:p w14:paraId="038B0486" w14:textId="77777777" w:rsidR="00E254D4" w:rsidRDefault="00E254D4" w:rsidP="00E254D4">
      <w:pPr>
        <w:shd w:val="clear" w:color="auto" w:fill="FFFFFF"/>
        <w:jc w:val="center"/>
        <w:rPr>
          <w:rFonts w:ascii="Arial" w:hAnsi="Arial" w:cs="Arial"/>
        </w:rPr>
      </w:pPr>
    </w:p>
    <w:p w14:paraId="073945FA" w14:textId="77777777" w:rsidR="00E254D4" w:rsidRPr="00E92C7D" w:rsidRDefault="00E254D4" w:rsidP="00E254D4">
      <w:pPr>
        <w:jc w:val="center"/>
        <w:rPr>
          <w:rFonts w:ascii="Arial" w:hAnsi="Arial" w:cs="Arial"/>
          <w:bCs/>
          <w:sz w:val="18"/>
          <w:szCs w:val="18"/>
        </w:rPr>
      </w:pPr>
    </w:p>
    <w:p w14:paraId="7DB0BC62" w14:textId="77777777" w:rsidR="005D500B" w:rsidRDefault="005D500B" w:rsidP="00E254D4">
      <w:pPr>
        <w:spacing w:line="360" w:lineRule="auto"/>
        <w:jc w:val="center"/>
        <w:rPr>
          <w:rFonts w:ascii="Arial" w:hAnsi="Arial" w:cs="Arial"/>
          <w:sz w:val="18"/>
          <w:szCs w:val="18"/>
        </w:rPr>
      </w:pPr>
    </w:p>
    <w:p w14:paraId="07DBEBD4" w14:textId="77777777" w:rsidR="00893A71" w:rsidRDefault="00893A71" w:rsidP="00E254D4">
      <w:pPr>
        <w:spacing w:line="360" w:lineRule="auto"/>
        <w:jc w:val="center"/>
        <w:rPr>
          <w:rFonts w:ascii="Arial" w:hAnsi="Arial" w:cs="Arial"/>
          <w:sz w:val="18"/>
          <w:szCs w:val="18"/>
        </w:rPr>
      </w:pPr>
    </w:p>
    <w:p w14:paraId="0037F19E" w14:textId="77777777" w:rsidR="00E254D4" w:rsidRDefault="00E254D4" w:rsidP="00E254D4">
      <w:pPr>
        <w:spacing w:line="360" w:lineRule="auto"/>
        <w:jc w:val="center"/>
        <w:rPr>
          <w:rFonts w:ascii="Arial" w:hAnsi="Arial" w:cs="Arial"/>
          <w:sz w:val="18"/>
          <w:szCs w:val="18"/>
        </w:rPr>
      </w:pPr>
    </w:p>
    <w:p w14:paraId="1F397E0C" w14:textId="77777777" w:rsidR="00893A71" w:rsidRDefault="00E254D4" w:rsidP="00E254D4">
      <w:pPr>
        <w:spacing w:line="360" w:lineRule="auto"/>
        <w:jc w:val="center"/>
        <w:rPr>
          <w:rFonts w:ascii="Arial" w:hAnsi="Arial" w:cs="Arial"/>
          <w:sz w:val="18"/>
          <w:szCs w:val="18"/>
        </w:rPr>
      </w:pPr>
      <w:r w:rsidRPr="007B36F4">
        <w:rPr>
          <w:rFonts w:ascii="Arial" w:hAnsi="Arial" w:cs="Arial"/>
          <w:sz w:val="18"/>
          <w:szCs w:val="18"/>
        </w:rPr>
        <w:t xml:space="preserve">Kod CPV: </w:t>
      </w:r>
    </w:p>
    <w:p w14:paraId="7D3CF12B" w14:textId="03318EA2" w:rsidR="00E254D4" w:rsidRDefault="00E254D4" w:rsidP="00E254D4">
      <w:pPr>
        <w:spacing w:line="360" w:lineRule="auto"/>
        <w:jc w:val="center"/>
        <w:rPr>
          <w:rFonts w:ascii="Arial" w:hAnsi="Arial" w:cs="Arial"/>
          <w:bCs/>
          <w:color w:val="000000"/>
          <w:spacing w:val="-8"/>
          <w:sz w:val="18"/>
          <w:szCs w:val="18"/>
        </w:rPr>
      </w:pPr>
      <w:r w:rsidRPr="007B36F4">
        <w:rPr>
          <w:rFonts w:ascii="Arial" w:hAnsi="Arial" w:cs="Arial"/>
          <w:bCs/>
          <w:color w:val="000000"/>
          <w:spacing w:val="-8"/>
          <w:sz w:val="18"/>
          <w:szCs w:val="18"/>
        </w:rPr>
        <w:t>33600000-6</w:t>
      </w:r>
      <w:r>
        <w:rPr>
          <w:rFonts w:ascii="Arial" w:hAnsi="Arial" w:cs="Arial"/>
          <w:bCs/>
          <w:color w:val="000000"/>
          <w:spacing w:val="-8"/>
          <w:sz w:val="18"/>
          <w:szCs w:val="18"/>
        </w:rPr>
        <w:t xml:space="preserve"> – Produkty farmaceutyczne</w:t>
      </w:r>
    </w:p>
    <w:p w14:paraId="11240C83" w14:textId="7BDD6010" w:rsidR="00893A71" w:rsidRDefault="00893A71" w:rsidP="00E254D4">
      <w:pPr>
        <w:spacing w:line="360" w:lineRule="auto"/>
        <w:jc w:val="center"/>
        <w:rPr>
          <w:rFonts w:ascii="Arial" w:hAnsi="Arial" w:cs="Arial"/>
          <w:bCs/>
          <w:color w:val="000000"/>
          <w:spacing w:val="-8"/>
          <w:sz w:val="18"/>
          <w:szCs w:val="18"/>
        </w:rPr>
      </w:pPr>
      <w:r w:rsidRPr="00893A71">
        <w:rPr>
          <w:rFonts w:ascii="Arial" w:hAnsi="Arial" w:cs="Arial"/>
          <w:bCs/>
          <w:color w:val="000000"/>
          <w:spacing w:val="-8"/>
          <w:sz w:val="18"/>
          <w:szCs w:val="18"/>
        </w:rPr>
        <w:t>15880000-0 – Specjalne produkty odżywcze</w:t>
      </w:r>
    </w:p>
    <w:p w14:paraId="25FCF65C" w14:textId="77777777" w:rsidR="00D10B1E" w:rsidRDefault="00074A9F">
      <w:pPr>
        <w:rPr>
          <w:rFonts w:ascii="Arial" w:eastAsia="Arial" w:hAnsi="Arial" w:cs="Arial"/>
          <w:b/>
          <w:color w:val="000000"/>
          <w:sz w:val="18"/>
          <w:szCs w:val="18"/>
        </w:rPr>
      </w:pPr>
      <w:r>
        <w:br w:type="page"/>
      </w:r>
    </w:p>
    <w:p w14:paraId="7483F352" w14:textId="77777777" w:rsidR="00D10B1E" w:rsidRPr="005374D1" w:rsidRDefault="00074A9F" w:rsidP="002567FA">
      <w:pPr>
        <w:pBdr>
          <w:top w:val="nil"/>
          <w:left w:val="nil"/>
          <w:bottom w:val="nil"/>
          <w:right w:val="nil"/>
          <w:between w:val="nil"/>
        </w:pBdr>
        <w:spacing w:line="360" w:lineRule="auto"/>
        <w:rPr>
          <w:rFonts w:ascii="Arial" w:eastAsia="Arial" w:hAnsi="Arial" w:cs="Arial"/>
          <w:color w:val="000000"/>
          <w:sz w:val="16"/>
          <w:szCs w:val="16"/>
          <w:u w:val="single"/>
        </w:rPr>
      </w:pPr>
      <w:r w:rsidRPr="005374D1">
        <w:rPr>
          <w:rFonts w:ascii="Arial" w:eastAsia="Arial" w:hAnsi="Arial" w:cs="Arial"/>
          <w:b/>
          <w:color w:val="000000"/>
          <w:sz w:val="16"/>
          <w:szCs w:val="16"/>
        </w:rPr>
        <w:lastRenderedPageBreak/>
        <w:t>Podstawa prawna:</w:t>
      </w:r>
    </w:p>
    <w:p w14:paraId="051A9112" w14:textId="771FFB14" w:rsidR="00123527" w:rsidRPr="00FD4D65" w:rsidRDefault="00123527" w:rsidP="00123527">
      <w:pPr>
        <w:pBdr>
          <w:top w:val="nil"/>
          <w:left w:val="nil"/>
          <w:bottom w:val="nil"/>
          <w:right w:val="nil"/>
          <w:between w:val="nil"/>
        </w:pBdr>
        <w:spacing w:line="336" w:lineRule="auto"/>
        <w:jc w:val="both"/>
        <w:rPr>
          <w:rFonts w:ascii="Arial" w:eastAsia="Arial" w:hAnsi="Arial" w:cs="Arial"/>
          <w:color w:val="000000"/>
          <w:sz w:val="16"/>
          <w:szCs w:val="16"/>
        </w:rPr>
      </w:pPr>
      <w:r w:rsidRPr="00FD4D65">
        <w:rPr>
          <w:rFonts w:ascii="Arial" w:eastAsia="Arial" w:hAnsi="Arial" w:cs="Arial"/>
          <w:color w:val="000000"/>
          <w:sz w:val="16"/>
          <w:szCs w:val="16"/>
        </w:rPr>
        <w:t>Postępowanie jest prowadzone w trybie przetargu nieograniczonego, zgodnie z art. 132 ustawy z dnia 11 września 2019 r. Prawo zamówień publicznych (</w:t>
      </w:r>
      <w:proofErr w:type="spellStart"/>
      <w:r w:rsidR="00CB6B7C">
        <w:rPr>
          <w:rFonts w:ascii="Arial" w:eastAsia="Arial" w:hAnsi="Arial" w:cs="Arial"/>
          <w:color w:val="000000"/>
          <w:sz w:val="16"/>
          <w:szCs w:val="16"/>
        </w:rPr>
        <w:t>t.j</w:t>
      </w:r>
      <w:proofErr w:type="spellEnd"/>
      <w:r w:rsidR="00CB6B7C">
        <w:rPr>
          <w:rFonts w:ascii="Arial" w:eastAsia="Arial" w:hAnsi="Arial" w:cs="Arial"/>
          <w:color w:val="000000"/>
          <w:sz w:val="16"/>
          <w:szCs w:val="16"/>
        </w:rPr>
        <w:t xml:space="preserve">. </w:t>
      </w:r>
      <w:r w:rsidRPr="00FD4D65">
        <w:rPr>
          <w:rFonts w:ascii="Arial" w:eastAsia="Arial" w:hAnsi="Arial" w:cs="Arial"/>
          <w:color w:val="000000"/>
          <w:sz w:val="16"/>
          <w:szCs w:val="16"/>
        </w:rPr>
        <w:t>Dz. U. z 20</w:t>
      </w:r>
      <w:r>
        <w:rPr>
          <w:rFonts w:ascii="Arial" w:eastAsia="Arial" w:hAnsi="Arial" w:cs="Arial"/>
          <w:color w:val="000000"/>
          <w:sz w:val="16"/>
          <w:szCs w:val="16"/>
        </w:rPr>
        <w:t>2</w:t>
      </w:r>
      <w:r w:rsidR="00EB109C">
        <w:rPr>
          <w:rFonts w:ascii="Arial" w:eastAsia="Arial" w:hAnsi="Arial" w:cs="Arial"/>
          <w:color w:val="000000"/>
          <w:sz w:val="16"/>
          <w:szCs w:val="16"/>
        </w:rPr>
        <w:t>4</w:t>
      </w:r>
      <w:r w:rsidRPr="00FD4D65">
        <w:rPr>
          <w:rFonts w:ascii="Arial" w:eastAsia="Arial" w:hAnsi="Arial" w:cs="Arial"/>
          <w:color w:val="000000"/>
          <w:sz w:val="16"/>
          <w:szCs w:val="16"/>
        </w:rPr>
        <w:t xml:space="preserve"> r. poz. </w:t>
      </w:r>
      <w:r>
        <w:rPr>
          <w:rFonts w:ascii="Arial" w:eastAsia="Arial" w:hAnsi="Arial" w:cs="Arial"/>
          <w:color w:val="000000"/>
          <w:sz w:val="16"/>
          <w:szCs w:val="16"/>
        </w:rPr>
        <w:t>1</w:t>
      </w:r>
      <w:r w:rsidR="00EB109C">
        <w:rPr>
          <w:rFonts w:ascii="Arial" w:eastAsia="Arial" w:hAnsi="Arial" w:cs="Arial"/>
          <w:color w:val="000000"/>
          <w:sz w:val="16"/>
          <w:szCs w:val="16"/>
        </w:rPr>
        <w:t>320</w:t>
      </w:r>
      <w:r w:rsidRPr="00FD4D65">
        <w:rPr>
          <w:rFonts w:ascii="Arial" w:eastAsia="Arial" w:hAnsi="Arial" w:cs="Arial"/>
          <w:color w:val="000000"/>
          <w:sz w:val="16"/>
          <w:szCs w:val="16"/>
        </w:rPr>
        <w:t xml:space="preserve"> z późn. zm.), zwanej dalej ustawą Pzp. Właściwą procedurą przeprowadzenia niniejszego postępowania są przepisy dla zamówień przekraczających kwotę </w:t>
      </w:r>
      <w:r w:rsidR="00D00F09">
        <w:rPr>
          <w:rFonts w:ascii="Arial" w:eastAsia="Arial" w:hAnsi="Arial" w:cs="Arial"/>
          <w:color w:val="000000"/>
          <w:sz w:val="16"/>
          <w:szCs w:val="16"/>
        </w:rPr>
        <w:t>216</w:t>
      </w:r>
      <w:r w:rsidRPr="00FD4D65">
        <w:rPr>
          <w:rFonts w:ascii="Arial" w:eastAsia="Arial" w:hAnsi="Arial" w:cs="Arial"/>
          <w:color w:val="000000"/>
          <w:sz w:val="16"/>
          <w:szCs w:val="16"/>
        </w:rPr>
        <w:t xml:space="preserve"> 000,00 €.</w:t>
      </w:r>
    </w:p>
    <w:p w14:paraId="673C11D0" w14:textId="77777777" w:rsidR="00914979" w:rsidRDefault="00914979" w:rsidP="009F2574">
      <w:pPr>
        <w:pBdr>
          <w:top w:val="nil"/>
          <w:left w:val="nil"/>
          <w:bottom w:val="nil"/>
          <w:right w:val="nil"/>
          <w:between w:val="nil"/>
        </w:pBdr>
        <w:spacing w:line="360" w:lineRule="auto"/>
        <w:jc w:val="both"/>
        <w:rPr>
          <w:rFonts w:ascii="Arial" w:eastAsia="Arial" w:hAnsi="Arial" w:cs="Arial"/>
          <w:b/>
          <w:color w:val="000000"/>
          <w:sz w:val="16"/>
          <w:szCs w:val="16"/>
        </w:rPr>
      </w:pPr>
    </w:p>
    <w:p w14:paraId="06845433" w14:textId="77777777" w:rsidR="009F2574" w:rsidRPr="009F2574" w:rsidRDefault="009F2574" w:rsidP="009F2574">
      <w:pPr>
        <w:pBdr>
          <w:top w:val="nil"/>
          <w:left w:val="nil"/>
          <w:bottom w:val="nil"/>
          <w:right w:val="nil"/>
          <w:between w:val="nil"/>
        </w:pBdr>
        <w:spacing w:line="360" w:lineRule="auto"/>
        <w:jc w:val="both"/>
        <w:rPr>
          <w:rFonts w:ascii="Arial" w:eastAsia="Arial" w:hAnsi="Arial" w:cs="Arial"/>
          <w:b/>
          <w:color w:val="000000"/>
          <w:sz w:val="16"/>
          <w:szCs w:val="16"/>
        </w:rPr>
      </w:pPr>
      <w:r w:rsidRPr="009F2574">
        <w:rPr>
          <w:rFonts w:ascii="Arial" w:eastAsia="Arial" w:hAnsi="Arial" w:cs="Arial"/>
          <w:b/>
          <w:color w:val="000000"/>
          <w:sz w:val="16"/>
          <w:szCs w:val="16"/>
        </w:rPr>
        <w:t>Postępowanie prowadzone jest przy użyciu środków komunikacji elektronicznej z wykorzystaniem:</w:t>
      </w:r>
    </w:p>
    <w:p w14:paraId="1D9ED0C4" w14:textId="77777777" w:rsidR="009F2574" w:rsidRPr="00D00E16" w:rsidRDefault="009F2574" w:rsidP="009F2574">
      <w:pPr>
        <w:pBdr>
          <w:top w:val="nil"/>
          <w:left w:val="nil"/>
          <w:bottom w:val="nil"/>
          <w:right w:val="nil"/>
          <w:between w:val="nil"/>
        </w:pBdr>
        <w:spacing w:line="360" w:lineRule="auto"/>
        <w:jc w:val="both"/>
        <w:rPr>
          <w:rFonts w:ascii="Arial" w:eastAsia="Arial" w:hAnsi="Arial" w:cs="Arial"/>
          <w:i/>
          <w:color w:val="000000"/>
          <w:sz w:val="16"/>
          <w:szCs w:val="16"/>
          <w:highlight w:val="green"/>
        </w:rPr>
      </w:pPr>
      <w:r w:rsidRPr="009F2574">
        <w:rPr>
          <w:rFonts w:ascii="Arial" w:eastAsia="Arial" w:hAnsi="Arial" w:cs="Arial"/>
          <w:color w:val="000000"/>
          <w:sz w:val="16"/>
          <w:szCs w:val="16"/>
        </w:rPr>
        <w:t xml:space="preserve">- Strony internetowej Zamawiającego: </w:t>
      </w:r>
      <w:hyperlink r:id="rId8" w:history="1">
        <w:r w:rsidRPr="00D00E16">
          <w:rPr>
            <w:rStyle w:val="Hipercze"/>
            <w:rFonts w:ascii="Arial" w:eastAsia="Arial" w:hAnsi="Arial" w:cs="Arial"/>
            <w:i/>
            <w:sz w:val="16"/>
            <w:szCs w:val="16"/>
          </w:rPr>
          <w:t>www.szpitalrydygier.pl</w:t>
        </w:r>
      </w:hyperlink>
    </w:p>
    <w:p w14:paraId="70BBB76E" w14:textId="77777777" w:rsidR="009F2574" w:rsidRPr="00D00E16" w:rsidRDefault="009F2574" w:rsidP="009F2574">
      <w:pPr>
        <w:pBdr>
          <w:top w:val="nil"/>
          <w:left w:val="nil"/>
          <w:bottom w:val="nil"/>
          <w:right w:val="nil"/>
          <w:between w:val="nil"/>
        </w:pBdr>
        <w:spacing w:line="360" w:lineRule="auto"/>
        <w:jc w:val="both"/>
        <w:rPr>
          <w:rFonts w:ascii="Arial" w:eastAsia="Arial" w:hAnsi="Arial" w:cs="Arial"/>
          <w:i/>
          <w:color w:val="000000"/>
          <w:sz w:val="16"/>
          <w:szCs w:val="16"/>
          <w:highlight w:val="green"/>
        </w:rPr>
      </w:pPr>
      <w:r w:rsidRPr="009F2574">
        <w:rPr>
          <w:rFonts w:ascii="Arial" w:eastAsia="Arial" w:hAnsi="Arial" w:cs="Arial"/>
          <w:color w:val="000000"/>
          <w:sz w:val="16"/>
          <w:szCs w:val="16"/>
        </w:rPr>
        <w:t>- Strony internetowej prowadzonego postępowania – Platforma:</w:t>
      </w:r>
      <w:r w:rsidR="002771C4">
        <w:rPr>
          <w:rFonts w:ascii="Arial" w:eastAsia="Arial" w:hAnsi="Arial" w:cs="Arial"/>
          <w:color w:val="000000"/>
          <w:sz w:val="16"/>
          <w:szCs w:val="16"/>
        </w:rPr>
        <w:t xml:space="preserve"> </w:t>
      </w:r>
      <w:hyperlink r:id="rId9" w:history="1">
        <w:r w:rsidRPr="00D00E16">
          <w:rPr>
            <w:rStyle w:val="Hipercze"/>
            <w:rFonts w:ascii="Arial" w:eastAsia="Arial" w:hAnsi="Arial" w:cs="Arial"/>
            <w:i/>
            <w:sz w:val="16"/>
            <w:szCs w:val="16"/>
          </w:rPr>
          <w:t>https://ezamowienia.gov.pl/</w:t>
        </w:r>
      </w:hyperlink>
    </w:p>
    <w:p w14:paraId="6C78FB0F" w14:textId="77777777" w:rsidR="009F2574" w:rsidRPr="009F2574" w:rsidRDefault="009F2574" w:rsidP="009F2574">
      <w:pPr>
        <w:pBdr>
          <w:top w:val="nil"/>
          <w:left w:val="nil"/>
          <w:bottom w:val="nil"/>
          <w:right w:val="nil"/>
          <w:between w:val="nil"/>
        </w:pBdr>
        <w:spacing w:line="360" w:lineRule="auto"/>
        <w:jc w:val="both"/>
        <w:rPr>
          <w:rFonts w:ascii="Arial" w:eastAsia="Arial" w:hAnsi="Arial" w:cs="Arial"/>
          <w:color w:val="000000"/>
          <w:sz w:val="16"/>
          <w:szCs w:val="16"/>
        </w:rPr>
      </w:pPr>
      <w:r w:rsidRPr="009F2574">
        <w:rPr>
          <w:rFonts w:ascii="Arial" w:eastAsia="Arial" w:hAnsi="Arial" w:cs="Arial"/>
          <w:color w:val="000000"/>
          <w:sz w:val="16"/>
          <w:szCs w:val="16"/>
        </w:rPr>
        <w:t>- Poczty elektronicznej Zamawiającego.</w:t>
      </w:r>
    </w:p>
    <w:p w14:paraId="78445147" w14:textId="77777777" w:rsidR="00D10B1E" w:rsidRPr="005374D1" w:rsidRDefault="00D10B1E" w:rsidP="002567FA">
      <w:pPr>
        <w:pBdr>
          <w:top w:val="nil"/>
          <w:left w:val="nil"/>
          <w:bottom w:val="nil"/>
          <w:right w:val="nil"/>
          <w:between w:val="nil"/>
        </w:pBdr>
        <w:spacing w:line="360" w:lineRule="auto"/>
        <w:jc w:val="both"/>
        <w:rPr>
          <w:rFonts w:ascii="Arial" w:eastAsia="Arial" w:hAnsi="Arial" w:cs="Arial"/>
          <w:color w:val="000000"/>
          <w:sz w:val="16"/>
          <w:szCs w:val="16"/>
          <w:u w:val="single"/>
        </w:rPr>
      </w:pPr>
    </w:p>
    <w:p w14:paraId="6FEF011C" w14:textId="77777777" w:rsidR="00D10B1E" w:rsidRPr="005374D1" w:rsidRDefault="00074A9F" w:rsidP="002567FA">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rPr>
      </w:pPr>
      <w:r w:rsidRPr="005374D1">
        <w:rPr>
          <w:rFonts w:ascii="Arial" w:eastAsia="Arial" w:hAnsi="Arial" w:cs="Arial"/>
          <w:b/>
          <w:i/>
          <w:color w:val="000000"/>
          <w:sz w:val="16"/>
          <w:szCs w:val="16"/>
          <w:u w:val="single"/>
        </w:rPr>
        <w:t>I. ZAMAWIAJĄCY</w:t>
      </w:r>
    </w:p>
    <w:p w14:paraId="3F0A73CD" w14:textId="77777777" w:rsidR="00D10B1E" w:rsidRPr="005374D1" w:rsidRDefault="00074A9F" w:rsidP="002567FA">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5374D1">
        <w:rPr>
          <w:rFonts w:ascii="Arial" w:eastAsia="Arial" w:hAnsi="Arial" w:cs="Arial"/>
          <w:b/>
          <w:color w:val="000000"/>
          <w:sz w:val="16"/>
          <w:szCs w:val="16"/>
        </w:rPr>
        <w:t>Szpital Specjalistyczny im. Ludwika Rydygiera w Krakowie sp. z o.o.</w:t>
      </w:r>
    </w:p>
    <w:p w14:paraId="0F095738" w14:textId="77777777" w:rsidR="00D10B1E" w:rsidRPr="005374D1" w:rsidRDefault="00074A9F" w:rsidP="002567FA">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5374D1">
        <w:rPr>
          <w:rFonts w:ascii="Arial" w:eastAsia="Arial" w:hAnsi="Arial" w:cs="Arial"/>
          <w:color w:val="000000"/>
          <w:sz w:val="16"/>
          <w:szCs w:val="16"/>
        </w:rPr>
        <w:t>Dział Zamówień Publicznych i Zaopatrzenia</w:t>
      </w:r>
    </w:p>
    <w:p w14:paraId="7463A75A" w14:textId="77777777" w:rsidR="00D10B1E" w:rsidRPr="005374D1" w:rsidRDefault="00074A9F" w:rsidP="002567FA">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5374D1">
        <w:rPr>
          <w:rFonts w:ascii="Arial" w:eastAsia="Arial" w:hAnsi="Arial" w:cs="Arial"/>
          <w:color w:val="000000"/>
          <w:sz w:val="16"/>
          <w:szCs w:val="16"/>
        </w:rPr>
        <w:t>31-826 Kraków, os. Złotej Jesieni 1</w:t>
      </w:r>
    </w:p>
    <w:p w14:paraId="2E1827C0" w14:textId="77777777" w:rsidR="00D10B1E" w:rsidRPr="007063C5" w:rsidRDefault="00074A9F" w:rsidP="002567FA">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lang w:val="en-US"/>
        </w:rPr>
      </w:pPr>
      <w:r w:rsidRPr="007063C5">
        <w:rPr>
          <w:rFonts w:ascii="Arial" w:eastAsia="Arial" w:hAnsi="Arial" w:cs="Arial"/>
          <w:color w:val="000000"/>
          <w:sz w:val="16"/>
          <w:szCs w:val="16"/>
          <w:lang w:val="en-US"/>
        </w:rPr>
        <w:t xml:space="preserve">tel. 12 64 </w:t>
      </w:r>
      <w:r w:rsidR="00E46FBD" w:rsidRPr="007063C5">
        <w:rPr>
          <w:rFonts w:ascii="Arial" w:eastAsia="Arial" w:hAnsi="Arial" w:cs="Arial"/>
          <w:color w:val="000000"/>
          <w:sz w:val="16"/>
          <w:szCs w:val="16"/>
          <w:lang w:val="en-US"/>
        </w:rPr>
        <w:t>68 210</w:t>
      </w:r>
      <w:r w:rsidRPr="007063C5">
        <w:rPr>
          <w:rFonts w:ascii="Arial" w:eastAsia="Arial" w:hAnsi="Arial" w:cs="Arial"/>
          <w:color w:val="000000"/>
          <w:sz w:val="16"/>
          <w:szCs w:val="16"/>
          <w:lang w:val="en-US"/>
        </w:rPr>
        <w:t>, fax. 12 64 68 173, 930;</w:t>
      </w:r>
    </w:p>
    <w:p w14:paraId="6FB9B48F" w14:textId="77777777" w:rsidR="00D10B1E" w:rsidRPr="007063C5" w:rsidRDefault="00074A9F" w:rsidP="0089132B">
      <w:pPr>
        <w:pBdr>
          <w:top w:val="nil"/>
          <w:left w:val="nil"/>
          <w:bottom w:val="nil"/>
          <w:right w:val="nil"/>
          <w:between w:val="nil"/>
        </w:pBdr>
        <w:shd w:val="clear" w:color="auto" w:fill="FFFFFF"/>
        <w:tabs>
          <w:tab w:val="left" w:pos="720"/>
          <w:tab w:val="left" w:pos="1440"/>
          <w:tab w:val="left" w:pos="2160"/>
          <w:tab w:val="left" w:pos="2880"/>
          <w:tab w:val="left" w:pos="3600"/>
          <w:tab w:val="left" w:pos="4320"/>
          <w:tab w:val="left" w:pos="5040"/>
          <w:tab w:val="left" w:pos="7740"/>
        </w:tabs>
        <w:spacing w:line="360" w:lineRule="auto"/>
        <w:jc w:val="both"/>
        <w:rPr>
          <w:rFonts w:ascii="Arial" w:eastAsia="Arial" w:hAnsi="Arial" w:cs="Arial"/>
          <w:color w:val="000000"/>
          <w:sz w:val="16"/>
          <w:szCs w:val="16"/>
          <w:lang w:val="en-US"/>
        </w:rPr>
      </w:pPr>
      <w:r w:rsidRPr="007063C5">
        <w:rPr>
          <w:rFonts w:ascii="Arial" w:eastAsia="Arial" w:hAnsi="Arial" w:cs="Arial"/>
          <w:color w:val="000000"/>
          <w:sz w:val="16"/>
          <w:szCs w:val="16"/>
          <w:lang w:val="en-US"/>
        </w:rPr>
        <w:t xml:space="preserve">REGON: 121188694     </w:t>
      </w:r>
      <w:proofErr w:type="gramStart"/>
      <w:r w:rsidRPr="007063C5">
        <w:rPr>
          <w:rFonts w:ascii="Arial" w:eastAsia="Arial" w:hAnsi="Arial" w:cs="Arial"/>
          <w:color w:val="000000"/>
          <w:sz w:val="16"/>
          <w:szCs w:val="16"/>
          <w:lang w:val="en-US"/>
        </w:rPr>
        <w:t>NIP</w:t>
      </w:r>
      <w:proofErr w:type="gramEnd"/>
      <w:r w:rsidRPr="007063C5">
        <w:rPr>
          <w:rFonts w:ascii="Arial" w:eastAsia="Arial" w:hAnsi="Arial" w:cs="Arial"/>
          <w:color w:val="000000"/>
          <w:sz w:val="16"/>
          <w:szCs w:val="16"/>
          <w:lang w:val="en-US"/>
        </w:rPr>
        <w:t>: 678 31 05</w:t>
      </w:r>
      <w:r w:rsidR="004816A6" w:rsidRPr="007063C5">
        <w:rPr>
          <w:rFonts w:ascii="Arial" w:eastAsia="Arial" w:hAnsi="Arial" w:cs="Arial"/>
          <w:color w:val="000000"/>
          <w:sz w:val="16"/>
          <w:szCs w:val="16"/>
          <w:lang w:val="en-US"/>
        </w:rPr>
        <w:t> </w:t>
      </w:r>
      <w:r w:rsidRPr="007063C5">
        <w:rPr>
          <w:rFonts w:ascii="Arial" w:eastAsia="Arial" w:hAnsi="Arial" w:cs="Arial"/>
          <w:color w:val="000000"/>
          <w:sz w:val="16"/>
          <w:szCs w:val="16"/>
          <w:lang w:val="en-US"/>
        </w:rPr>
        <w:t>119</w:t>
      </w:r>
      <w:r w:rsidR="004816A6" w:rsidRPr="007063C5">
        <w:rPr>
          <w:rFonts w:ascii="Arial" w:eastAsia="Arial" w:hAnsi="Arial" w:cs="Arial"/>
          <w:color w:val="000000"/>
          <w:sz w:val="16"/>
          <w:szCs w:val="16"/>
          <w:lang w:val="en-US"/>
        </w:rPr>
        <w:t xml:space="preserve">    </w:t>
      </w:r>
      <w:r w:rsidRPr="007063C5">
        <w:rPr>
          <w:rFonts w:ascii="Arial" w:eastAsia="Arial" w:hAnsi="Arial" w:cs="Arial"/>
          <w:color w:val="000000"/>
          <w:sz w:val="16"/>
          <w:szCs w:val="16"/>
          <w:lang w:val="en-US"/>
        </w:rPr>
        <w:t>KRS: 0000352784</w:t>
      </w:r>
      <w:r w:rsidRPr="007063C5">
        <w:rPr>
          <w:rFonts w:ascii="Arial" w:eastAsia="Arial" w:hAnsi="Arial" w:cs="Arial"/>
          <w:color w:val="000000"/>
          <w:sz w:val="16"/>
          <w:szCs w:val="16"/>
          <w:lang w:val="en-US"/>
        </w:rPr>
        <w:tab/>
      </w:r>
      <w:r w:rsidR="0089132B" w:rsidRPr="007063C5">
        <w:rPr>
          <w:rFonts w:ascii="Arial" w:eastAsia="Arial" w:hAnsi="Arial" w:cs="Arial"/>
          <w:color w:val="000000"/>
          <w:sz w:val="16"/>
          <w:szCs w:val="16"/>
          <w:lang w:val="en-US"/>
        </w:rPr>
        <w:tab/>
      </w:r>
    </w:p>
    <w:p w14:paraId="4250BA8D" w14:textId="77777777" w:rsidR="00D10B1E" w:rsidRDefault="00074A9F" w:rsidP="002567FA">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5374D1">
        <w:rPr>
          <w:rFonts w:ascii="Arial" w:eastAsia="Arial" w:hAnsi="Arial" w:cs="Arial"/>
          <w:color w:val="000000"/>
          <w:sz w:val="16"/>
          <w:szCs w:val="16"/>
        </w:rPr>
        <w:t xml:space="preserve">Adres </w:t>
      </w:r>
      <w:r w:rsidR="009A13D9" w:rsidRPr="005374D1">
        <w:rPr>
          <w:rFonts w:ascii="Arial" w:eastAsia="Arial" w:hAnsi="Arial" w:cs="Arial"/>
          <w:color w:val="000000"/>
          <w:sz w:val="16"/>
          <w:szCs w:val="16"/>
        </w:rPr>
        <w:t xml:space="preserve">strony </w:t>
      </w:r>
      <w:r w:rsidRPr="005374D1">
        <w:rPr>
          <w:rFonts w:ascii="Arial" w:eastAsia="Arial" w:hAnsi="Arial" w:cs="Arial"/>
          <w:color w:val="000000"/>
          <w:sz w:val="16"/>
          <w:szCs w:val="16"/>
        </w:rPr>
        <w:t>internetow</w:t>
      </w:r>
      <w:r w:rsidR="009A13D9" w:rsidRPr="005374D1">
        <w:rPr>
          <w:rFonts w:ascii="Arial" w:eastAsia="Arial" w:hAnsi="Arial" w:cs="Arial"/>
          <w:color w:val="000000"/>
          <w:sz w:val="16"/>
          <w:szCs w:val="16"/>
        </w:rPr>
        <w:t>ej</w:t>
      </w:r>
      <w:r w:rsidR="007C40DB" w:rsidRPr="005374D1">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r w:rsidRPr="005374D1">
        <w:rPr>
          <w:rFonts w:ascii="Arial" w:eastAsia="Arial" w:hAnsi="Arial" w:cs="Arial"/>
          <w:color w:val="000000"/>
          <w:sz w:val="16"/>
          <w:szCs w:val="16"/>
        </w:rPr>
        <w:t>:</w:t>
      </w:r>
    </w:p>
    <w:p w14:paraId="2E117C94" w14:textId="77777777" w:rsidR="009F2574" w:rsidRPr="009F2574" w:rsidRDefault="009F2574" w:rsidP="00EB109C">
      <w:pPr>
        <w:numPr>
          <w:ilvl w:val="0"/>
          <w:numId w:val="6"/>
        </w:numPr>
        <w:pBdr>
          <w:top w:val="nil"/>
          <w:left w:val="nil"/>
          <w:bottom w:val="nil"/>
          <w:right w:val="nil"/>
          <w:between w:val="nil"/>
        </w:pBdr>
        <w:shd w:val="clear" w:color="auto" w:fill="FFFFFF"/>
        <w:tabs>
          <w:tab w:val="left" w:pos="720"/>
        </w:tabs>
        <w:spacing w:line="360" w:lineRule="auto"/>
        <w:ind w:left="357" w:hanging="357"/>
        <w:jc w:val="both"/>
        <w:rPr>
          <w:color w:val="000000"/>
          <w:sz w:val="16"/>
          <w:szCs w:val="16"/>
        </w:rPr>
      </w:pPr>
      <w:hyperlink r:id="rId10" w:history="1">
        <w:r w:rsidRPr="009F2574">
          <w:rPr>
            <w:rStyle w:val="Hipercze"/>
            <w:rFonts w:ascii="Arial" w:eastAsia="Arial" w:hAnsi="Arial" w:cs="Arial"/>
            <w:sz w:val="16"/>
            <w:szCs w:val="16"/>
          </w:rPr>
          <w:t>https://ezamowienia.gov.pl</w:t>
        </w:r>
      </w:hyperlink>
    </w:p>
    <w:p w14:paraId="6FE50CEF" w14:textId="77777777" w:rsidR="00D10B1E" w:rsidRPr="00A360AC" w:rsidRDefault="00074A9F" w:rsidP="00EB109C">
      <w:pPr>
        <w:numPr>
          <w:ilvl w:val="0"/>
          <w:numId w:val="6"/>
        </w:numPr>
        <w:pBdr>
          <w:top w:val="nil"/>
          <w:left w:val="nil"/>
          <w:bottom w:val="nil"/>
          <w:right w:val="nil"/>
          <w:between w:val="nil"/>
        </w:pBdr>
        <w:shd w:val="clear" w:color="auto" w:fill="FFFFFF"/>
        <w:tabs>
          <w:tab w:val="left" w:pos="720"/>
        </w:tabs>
        <w:spacing w:line="360" w:lineRule="auto"/>
        <w:ind w:left="357" w:hanging="357"/>
        <w:jc w:val="both"/>
        <w:rPr>
          <w:rFonts w:ascii="Arial" w:hAnsi="Arial" w:cs="Arial"/>
          <w:color w:val="000000"/>
          <w:sz w:val="16"/>
          <w:szCs w:val="16"/>
        </w:rPr>
      </w:pPr>
      <w:hyperlink r:id="rId11">
        <w:r w:rsidRPr="005374D1">
          <w:rPr>
            <w:rFonts w:ascii="Arial" w:eastAsia="Arial" w:hAnsi="Arial" w:cs="Arial"/>
            <w:color w:val="0000FF"/>
            <w:sz w:val="16"/>
            <w:szCs w:val="16"/>
            <w:u w:val="single"/>
          </w:rPr>
          <w:t>www.szpitalrydygier.pl</w:t>
        </w:r>
      </w:hyperlink>
    </w:p>
    <w:p w14:paraId="412E1E7E" w14:textId="77777777" w:rsidR="00D10B1E" w:rsidRPr="005374D1" w:rsidRDefault="00D10B1E" w:rsidP="002567FA">
      <w:pPr>
        <w:pBdr>
          <w:top w:val="nil"/>
          <w:left w:val="nil"/>
          <w:bottom w:val="nil"/>
          <w:right w:val="nil"/>
          <w:between w:val="nil"/>
        </w:pBdr>
        <w:shd w:val="clear" w:color="auto" w:fill="FFFFFF"/>
        <w:tabs>
          <w:tab w:val="left" w:pos="720"/>
        </w:tabs>
        <w:spacing w:line="360" w:lineRule="auto"/>
        <w:jc w:val="both"/>
        <w:rPr>
          <w:rFonts w:ascii="Arial" w:eastAsia="Arial" w:hAnsi="Arial" w:cs="Arial"/>
          <w:color w:val="000000"/>
          <w:sz w:val="16"/>
          <w:szCs w:val="16"/>
        </w:rPr>
      </w:pPr>
    </w:p>
    <w:p w14:paraId="21549062" w14:textId="77777777" w:rsidR="00E254D4" w:rsidRPr="002567FA" w:rsidRDefault="00E254D4" w:rsidP="002567FA">
      <w:pPr>
        <w:spacing w:line="360" w:lineRule="auto"/>
        <w:jc w:val="both"/>
        <w:rPr>
          <w:rFonts w:ascii="Arial" w:hAnsi="Arial" w:cs="Arial"/>
          <w:b/>
          <w:i/>
          <w:sz w:val="16"/>
          <w:szCs w:val="16"/>
          <w:u w:val="single"/>
        </w:rPr>
      </w:pPr>
      <w:r w:rsidRPr="002567FA">
        <w:rPr>
          <w:rFonts w:ascii="Arial" w:hAnsi="Arial" w:cs="Arial"/>
          <w:b/>
          <w:i/>
          <w:sz w:val="16"/>
          <w:szCs w:val="16"/>
          <w:u w:val="single"/>
        </w:rPr>
        <w:t>II. OSOBY UPRAWNIONE DO KONTAKTU:</w:t>
      </w:r>
    </w:p>
    <w:p w14:paraId="4433B374" w14:textId="77777777" w:rsidR="00E254D4" w:rsidRPr="005374D1" w:rsidRDefault="00E254D4" w:rsidP="000E50B8">
      <w:pPr>
        <w:numPr>
          <w:ilvl w:val="0"/>
          <w:numId w:val="31"/>
        </w:numPr>
        <w:spacing w:line="360" w:lineRule="auto"/>
        <w:ind w:left="357" w:hanging="357"/>
        <w:jc w:val="both"/>
        <w:rPr>
          <w:rFonts w:ascii="Arial" w:hAnsi="Arial" w:cs="Arial"/>
          <w:sz w:val="16"/>
          <w:szCs w:val="16"/>
        </w:rPr>
      </w:pPr>
      <w:r w:rsidRPr="005374D1">
        <w:rPr>
          <w:rFonts w:ascii="Arial" w:hAnsi="Arial" w:cs="Arial"/>
          <w:sz w:val="16"/>
          <w:szCs w:val="16"/>
        </w:rPr>
        <w:t>W zakresie formalnym:</w:t>
      </w:r>
    </w:p>
    <w:p w14:paraId="0E78374B" w14:textId="14BD74A1" w:rsidR="00E254D4" w:rsidRPr="00C828AB" w:rsidRDefault="001D03B0" w:rsidP="000E50B8">
      <w:pPr>
        <w:numPr>
          <w:ilvl w:val="0"/>
          <w:numId w:val="32"/>
        </w:numPr>
        <w:spacing w:line="360" w:lineRule="auto"/>
        <w:ind w:left="714" w:hanging="357"/>
        <w:jc w:val="both"/>
        <w:rPr>
          <w:rFonts w:ascii="Arial" w:hAnsi="Arial" w:cs="Arial"/>
          <w:sz w:val="16"/>
          <w:szCs w:val="16"/>
        </w:rPr>
      </w:pPr>
      <w:r w:rsidRPr="00C828AB">
        <w:rPr>
          <w:rFonts w:ascii="Arial" w:hAnsi="Arial" w:cs="Arial"/>
          <w:sz w:val="16"/>
          <w:szCs w:val="16"/>
        </w:rPr>
        <w:t xml:space="preserve">Julia </w:t>
      </w:r>
      <w:r w:rsidR="00F44F77" w:rsidRPr="00C828AB">
        <w:rPr>
          <w:rFonts w:ascii="Arial" w:hAnsi="Arial" w:cs="Arial"/>
          <w:sz w:val="16"/>
          <w:szCs w:val="16"/>
        </w:rPr>
        <w:t>Sitek</w:t>
      </w:r>
      <w:r w:rsidR="00E254D4" w:rsidRPr="00C828AB">
        <w:rPr>
          <w:rFonts w:ascii="Arial" w:hAnsi="Arial" w:cs="Arial"/>
          <w:sz w:val="16"/>
          <w:szCs w:val="16"/>
        </w:rPr>
        <w:t xml:space="preserve">: </w:t>
      </w:r>
      <w:hyperlink r:id="rId12" w:history="1">
        <w:r w:rsidR="00F44F77" w:rsidRPr="00C828AB">
          <w:rPr>
            <w:rStyle w:val="Hipercze"/>
            <w:rFonts w:ascii="Arial" w:hAnsi="Arial" w:cs="Arial"/>
            <w:sz w:val="16"/>
            <w:szCs w:val="16"/>
          </w:rPr>
          <w:t>jsitek@rydygierkrakow.pl</w:t>
        </w:r>
      </w:hyperlink>
      <w:r w:rsidR="00C828AB" w:rsidRPr="00C828AB">
        <w:rPr>
          <w:rFonts w:ascii="Arial" w:hAnsi="Arial" w:cs="Arial"/>
          <w:sz w:val="16"/>
          <w:szCs w:val="16"/>
        </w:rPr>
        <w:t>, tel. 12 64 68 207</w:t>
      </w:r>
    </w:p>
    <w:p w14:paraId="34EDFD08" w14:textId="77777777" w:rsidR="00E254D4" w:rsidRPr="005374D1" w:rsidRDefault="00E254D4" w:rsidP="000E50B8">
      <w:pPr>
        <w:numPr>
          <w:ilvl w:val="0"/>
          <w:numId w:val="31"/>
        </w:numPr>
        <w:spacing w:line="360" w:lineRule="auto"/>
        <w:jc w:val="both"/>
        <w:rPr>
          <w:rFonts w:ascii="Arial" w:hAnsi="Arial" w:cs="Arial"/>
          <w:sz w:val="16"/>
          <w:szCs w:val="16"/>
        </w:rPr>
      </w:pPr>
      <w:r w:rsidRPr="005374D1">
        <w:rPr>
          <w:rFonts w:ascii="Arial" w:hAnsi="Arial" w:cs="Arial"/>
          <w:sz w:val="16"/>
          <w:szCs w:val="16"/>
        </w:rPr>
        <w:t>W zakresie merytorycznym:</w:t>
      </w:r>
    </w:p>
    <w:p w14:paraId="2910EC02" w14:textId="3C92734E" w:rsidR="00E254D4" w:rsidRPr="005374D1" w:rsidRDefault="00FF6195" w:rsidP="000E50B8">
      <w:pPr>
        <w:numPr>
          <w:ilvl w:val="0"/>
          <w:numId w:val="33"/>
        </w:numPr>
        <w:spacing w:line="360" w:lineRule="auto"/>
        <w:ind w:left="709"/>
        <w:jc w:val="both"/>
        <w:rPr>
          <w:rFonts w:ascii="Arial" w:hAnsi="Arial" w:cs="Arial"/>
          <w:sz w:val="16"/>
          <w:szCs w:val="16"/>
        </w:rPr>
      </w:pPr>
      <w:r>
        <w:rPr>
          <w:rFonts w:ascii="Arial" w:hAnsi="Arial" w:cs="Arial"/>
          <w:sz w:val="16"/>
          <w:szCs w:val="16"/>
        </w:rPr>
        <w:t xml:space="preserve">Iga </w:t>
      </w:r>
      <w:proofErr w:type="spellStart"/>
      <w:r>
        <w:rPr>
          <w:rFonts w:ascii="Arial" w:hAnsi="Arial" w:cs="Arial"/>
          <w:sz w:val="16"/>
          <w:szCs w:val="16"/>
        </w:rPr>
        <w:t>Rembiasz</w:t>
      </w:r>
      <w:proofErr w:type="spellEnd"/>
      <w:r>
        <w:rPr>
          <w:rFonts w:ascii="Arial" w:hAnsi="Arial" w:cs="Arial"/>
          <w:sz w:val="16"/>
          <w:szCs w:val="16"/>
        </w:rPr>
        <w:t>-Płonka</w:t>
      </w:r>
      <w:r w:rsidR="003659F6">
        <w:rPr>
          <w:rFonts w:ascii="Arial" w:hAnsi="Arial" w:cs="Arial"/>
          <w:sz w:val="16"/>
          <w:szCs w:val="16"/>
        </w:rPr>
        <w:t>:</w:t>
      </w:r>
      <w:r w:rsidR="00E254D4" w:rsidRPr="005374D1">
        <w:rPr>
          <w:rFonts w:ascii="Arial" w:hAnsi="Arial" w:cs="Arial"/>
          <w:sz w:val="16"/>
          <w:szCs w:val="16"/>
        </w:rPr>
        <w:t xml:space="preserve"> </w:t>
      </w:r>
      <w:hyperlink r:id="rId13" w:history="1">
        <w:r w:rsidR="00C828AB" w:rsidRPr="00452CFE">
          <w:rPr>
            <w:rStyle w:val="Hipercze"/>
            <w:rFonts w:ascii="Arial" w:hAnsi="Arial" w:cs="Arial"/>
            <w:sz w:val="16"/>
            <w:szCs w:val="16"/>
          </w:rPr>
          <w:t>apteka@rydygierkrakow.pl</w:t>
        </w:r>
      </w:hyperlink>
      <w:r w:rsidR="00C828AB">
        <w:rPr>
          <w:rFonts w:ascii="Arial" w:hAnsi="Arial" w:cs="Arial"/>
          <w:sz w:val="16"/>
          <w:szCs w:val="16"/>
        </w:rPr>
        <w:t xml:space="preserve">, </w:t>
      </w:r>
      <w:r w:rsidR="00C828AB" w:rsidRPr="005374D1">
        <w:rPr>
          <w:rFonts w:ascii="Arial" w:hAnsi="Arial" w:cs="Arial"/>
          <w:sz w:val="16"/>
          <w:szCs w:val="16"/>
        </w:rPr>
        <w:t>tel. 12 64 68</w:t>
      </w:r>
      <w:r w:rsidR="00C828AB">
        <w:rPr>
          <w:rFonts w:ascii="Arial" w:hAnsi="Arial" w:cs="Arial"/>
          <w:sz w:val="16"/>
          <w:szCs w:val="16"/>
        </w:rPr>
        <w:t> </w:t>
      </w:r>
      <w:r>
        <w:rPr>
          <w:rFonts w:ascii="Arial" w:hAnsi="Arial" w:cs="Arial"/>
          <w:sz w:val="16"/>
          <w:szCs w:val="16"/>
        </w:rPr>
        <w:t>214</w:t>
      </w:r>
    </w:p>
    <w:p w14:paraId="093AC2E0" w14:textId="77777777" w:rsidR="00E254D4" w:rsidRPr="005374D1" w:rsidRDefault="00E254D4" w:rsidP="002567FA">
      <w:pPr>
        <w:spacing w:line="360" w:lineRule="auto"/>
        <w:jc w:val="both"/>
        <w:rPr>
          <w:rFonts w:ascii="Arial" w:hAnsi="Arial" w:cs="Arial"/>
          <w:b/>
          <w:sz w:val="16"/>
          <w:szCs w:val="16"/>
          <w:u w:val="single"/>
        </w:rPr>
      </w:pPr>
    </w:p>
    <w:p w14:paraId="2E52BD0E" w14:textId="77777777" w:rsidR="00E254D4" w:rsidRPr="002567FA" w:rsidRDefault="00E254D4" w:rsidP="002567FA">
      <w:pPr>
        <w:spacing w:line="360" w:lineRule="auto"/>
        <w:jc w:val="both"/>
        <w:rPr>
          <w:rFonts w:ascii="Arial" w:hAnsi="Arial" w:cs="Arial"/>
          <w:b/>
          <w:i/>
          <w:sz w:val="16"/>
          <w:szCs w:val="16"/>
          <w:u w:val="single"/>
        </w:rPr>
      </w:pPr>
      <w:r w:rsidRPr="002567FA">
        <w:rPr>
          <w:rFonts w:ascii="Arial" w:hAnsi="Arial" w:cs="Arial"/>
          <w:b/>
          <w:i/>
          <w:sz w:val="16"/>
          <w:szCs w:val="16"/>
          <w:u w:val="single"/>
        </w:rPr>
        <w:t>III. PRZEDMIOT ZAMÓWIENIA</w:t>
      </w:r>
    </w:p>
    <w:p w14:paraId="372B85F9" w14:textId="6B726C3C" w:rsidR="00E254D4" w:rsidRPr="00912AFE" w:rsidRDefault="00E254D4" w:rsidP="000E50B8">
      <w:pPr>
        <w:numPr>
          <w:ilvl w:val="0"/>
          <w:numId w:val="30"/>
        </w:numPr>
        <w:autoSpaceDE w:val="0"/>
        <w:autoSpaceDN w:val="0"/>
        <w:adjustRightInd w:val="0"/>
        <w:spacing w:line="360" w:lineRule="auto"/>
        <w:ind w:left="357" w:hanging="357"/>
        <w:jc w:val="both"/>
        <w:rPr>
          <w:rFonts w:ascii="Arial" w:hAnsi="Arial" w:cs="Arial"/>
          <w:sz w:val="16"/>
          <w:szCs w:val="16"/>
          <w:u w:val="single"/>
        </w:rPr>
      </w:pPr>
      <w:r w:rsidRPr="005374D1">
        <w:rPr>
          <w:rFonts w:ascii="Arial" w:hAnsi="Arial" w:cs="Arial"/>
          <w:sz w:val="16"/>
          <w:szCs w:val="16"/>
        </w:rPr>
        <w:t xml:space="preserve">Przedmiotem zamówienia jest </w:t>
      </w:r>
      <w:r w:rsidR="00D00F09" w:rsidRPr="00D00F09">
        <w:rPr>
          <w:rFonts w:ascii="Arial" w:hAnsi="Arial" w:cs="Arial"/>
          <w:b/>
          <w:sz w:val="16"/>
          <w:szCs w:val="16"/>
        </w:rPr>
        <w:t xml:space="preserve">dostarczanie produktów leczniczych (w tym </w:t>
      </w:r>
      <w:r w:rsidR="00D00F09">
        <w:rPr>
          <w:rFonts w:ascii="Arial" w:hAnsi="Arial" w:cs="Arial"/>
          <w:b/>
          <w:sz w:val="16"/>
          <w:szCs w:val="16"/>
        </w:rPr>
        <w:t>Programy Lekowe i Chemioterapia</w:t>
      </w:r>
      <w:r w:rsidR="00D00F09" w:rsidRPr="00D00F09">
        <w:rPr>
          <w:rFonts w:ascii="Arial" w:hAnsi="Arial" w:cs="Arial"/>
          <w:b/>
          <w:sz w:val="16"/>
          <w:szCs w:val="16"/>
        </w:rPr>
        <w:t xml:space="preserve">) oraz środków spożywczych specjalnego przeznaczenia żywieniowego wg 54 pakietów </w:t>
      </w:r>
      <w:r w:rsidR="002771C4">
        <w:rPr>
          <w:rFonts w:ascii="Arial" w:hAnsi="Arial" w:cs="Arial"/>
          <w:sz w:val="16"/>
          <w:szCs w:val="16"/>
        </w:rPr>
        <w:t>d</w:t>
      </w:r>
      <w:r w:rsidRPr="005374D1">
        <w:rPr>
          <w:rFonts w:ascii="Arial" w:hAnsi="Arial" w:cs="Arial"/>
          <w:sz w:val="16"/>
          <w:szCs w:val="16"/>
        </w:rPr>
        <w:t xml:space="preserve">o siedziby Zamawiającego (Kraków, os. Złotej Jesieni 1), zgodnie z opisem i wymaganiami zawartymi w </w:t>
      </w:r>
      <w:r w:rsidR="008D55FD">
        <w:rPr>
          <w:rFonts w:ascii="Arial" w:hAnsi="Arial" w:cs="Arial"/>
          <w:b/>
          <w:sz w:val="16"/>
          <w:szCs w:val="16"/>
        </w:rPr>
        <w:t>Z</w:t>
      </w:r>
      <w:r w:rsidRPr="005374D1">
        <w:rPr>
          <w:rFonts w:ascii="Arial" w:hAnsi="Arial" w:cs="Arial"/>
          <w:b/>
          <w:sz w:val="16"/>
          <w:szCs w:val="16"/>
        </w:rPr>
        <w:t>ałączniku nr 1</w:t>
      </w:r>
      <w:r w:rsidRPr="005374D1">
        <w:rPr>
          <w:rFonts w:ascii="Arial" w:hAnsi="Arial" w:cs="Arial"/>
          <w:sz w:val="16"/>
          <w:szCs w:val="16"/>
        </w:rPr>
        <w:t xml:space="preserve"> do nin. </w:t>
      </w:r>
      <w:r w:rsidR="003659F6">
        <w:rPr>
          <w:rFonts w:ascii="Arial" w:hAnsi="Arial" w:cs="Arial"/>
          <w:sz w:val="16"/>
          <w:szCs w:val="16"/>
        </w:rPr>
        <w:t>S</w:t>
      </w:r>
      <w:r w:rsidRPr="005374D1">
        <w:rPr>
          <w:rFonts w:ascii="Arial" w:hAnsi="Arial" w:cs="Arial"/>
          <w:sz w:val="16"/>
          <w:szCs w:val="16"/>
        </w:rPr>
        <w:t>pecyfikacji.</w:t>
      </w:r>
      <w:r w:rsidR="00D13730">
        <w:rPr>
          <w:rFonts w:ascii="Arial" w:hAnsi="Arial" w:cs="Arial"/>
          <w:sz w:val="16"/>
          <w:szCs w:val="16"/>
        </w:rPr>
        <w:t xml:space="preserve"> </w:t>
      </w:r>
      <w:r w:rsidR="00D13730" w:rsidRPr="00D13730">
        <w:rPr>
          <w:rFonts w:ascii="Arial" w:hAnsi="Arial" w:cs="Arial"/>
          <w:b/>
          <w:bCs/>
          <w:sz w:val="16"/>
          <w:szCs w:val="16"/>
          <w:u w:val="single"/>
        </w:rPr>
        <w:t>Pakiety nr 27-29 stanowi</w:t>
      </w:r>
      <w:r w:rsidR="00D13730">
        <w:rPr>
          <w:rFonts w:ascii="Arial" w:hAnsi="Arial" w:cs="Arial"/>
          <w:b/>
          <w:bCs/>
          <w:sz w:val="16"/>
          <w:szCs w:val="16"/>
          <w:u w:val="single"/>
        </w:rPr>
        <w:t>ą</w:t>
      </w:r>
      <w:r w:rsidR="00D13730" w:rsidRPr="00D13730">
        <w:rPr>
          <w:rFonts w:ascii="Arial" w:hAnsi="Arial" w:cs="Arial"/>
          <w:b/>
          <w:bCs/>
          <w:sz w:val="16"/>
          <w:szCs w:val="16"/>
          <w:u w:val="single"/>
        </w:rPr>
        <w:t xml:space="preserve"> FSMP, tj. dietetyczne środki spożywcze specjalnego przeznaczenia medycznego</w:t>
      </w:r>
      <w:r w:rsidR="00D13730">
        <w:rPr>
          <w:rFonts w:ascii="Arial" w:hAnsi="Arial" w:cs="Arial"/>
          <w:sz w:val="16"/>
          <w:szCs w:val="16"/>
        </w:rPr>
        <w:t>.</w:t>
      </w:r>
    </w:p>
    <w:p w14:paraId="27C67E2F" w14:textId="41C109A4" w:rsidR="00912AFE" w:rsidRPr="00912AFE" w:rsidRDefault="00912AFE" w:rsidP="00912AFE">
      <w:pPr>
        <w:numPr>
          <w:ilvl w:val="0"/>
          <w:numId w:val="30"/>
        </w:numPr>
        <w:autoSpaceDE w:val="0"/>
        <w:autoSpaceDN w:val="0"/>
        <w:adjustRightInd w:val="0"/>
        <w:spacing w:line="360" w:lineRule="auto"/>
        <w:jc w:val="both"/>
        <w:rPr>
          <w:rFonts w:ascii="Arial" w:hAnsi="Arial" w:cs="Arial"/>
          <w:sz w:val="16"/>
          <w:szCs w:val="16"/>
          <w:u w:val="single"/>
        </w:rPr>
      </w:pPr>
      <w:r w:rsidRPr="00912AFE">
        <w:rPr>
          <w:rFonts w:ascii="Arial" w:hAnsi="Arial" w:cs="Arial"/>
          <w:b/>
          <w:bCs/>
          <w:sz w:val="16"/>
          <w:szCs w:val="16"/>
        </w:rPr>
        <w:t xml:space="preserve">Dla </w:t>
      </w:r>
      <w:r w:rsidRPr="00912AFE">
        <w:rPr>
          <w:rFonts w:ascii="Arial" w:hAnsi="Arial" w:cs="Arial"/>
          <w:b/>
          <w:bCs/>
          <w:sz w:val="16"/>
          <w:szCs w:val="16"/>
          <w:u w:val="single"/>
        </w:rPr>
        <w:t>leków cytotoksycznych/przeciwciał monoklonalnych Zamawiający wymaga dołączenia do oferty danych</w:t>
      </w:r>
      <w:r w:rsidRPr="00912AFE">
        <w:rPr>
          <w:rFonts w:ascii="Arial" w:hAnsi="Arial" w:cs="Arial"/>
          <w:b/>
          <w:bCs/>
          <w:sz w:val="16"/>
          <w:szCs w:val="16"/>
        </w:rPr>
        <w:t xml:space="preserve"> wymaganych w SWZ, w szczególności Załączniku nr 1 do SWZ, </w:t>
      </w:r>
      <w:r w:rsidRPr="00912AFE">
        <w:rPr>
          <w:rFonts w:ascii="Arial" w:hAnsi="Arial" w:cs="Arial"/>
          <w:b/>
          <w:bCs/>
          <w:sz w:val="16"/>
          <w:szCs w:val="16"/>
          <w:u w:val="single"/>
        </w:rPr>
        <w:t>dotyczących gęstości roztworów lub masy substancji pomocniczych</w:t>
      </w:r>
      <w:r w:rsidRPr="00912AFE">
        <w:rPr>
          <w:rFonts w:ascii="Arial" w:hAnsi="Arial" w:cs="Arial"/>
          <w:sz w:val="16"/>
          <w:szCs w:val="16"/>
        </w:rPr>
        <w:t>.</w:t>
      </w:r>
    </w:p>
    <w:p w14:paraId="1BBF6AAA" w14:textId="03C9391D" w:rsidR="00E254D4" w:rsidRPr="005374D1" w:rsidRDefault="00E254D4" w:rsidP="000E50B8">
      <w:pPr>
        <w:numPr>
          <w:ilvl w:val="0"/>
          <w:numId w:val="30"/>
        </w:numPr>
        <w:autoSpaceDE w:val="0"/>
        <w:autoSpaceDN w:val="0"/>
        <w:adjustRightInd w:val="0"/>
        <w:spacing w:line="360" w:lineRule="auto"/>
        <w:ind w:left="357" w:hanging="357"/>
        <w:jc w:val="both"/>
        <w:rPr>
          <w:rFonts w:ascii="Arial" w:hAnsi="Arial" w:cs="Arial"/>
          <w:sz w:val="16"/>
          <w:szCs w:val="16"/>
          <w:u w:val="single"/>
        </w:rPr>
      </w:pPr>
      <w:r w:rsidRPr="005374D1">
        <w:rPr>
          <w:rFonts w:ascii="Arial" w:hAnsi="Arial" w:cs="Arial"/>
          <w:position w:val="2"/>
          <w:sz w:val="16"/>
          <w:szCs w:val="16"/>
        </w:rPr>
        <w:t xml:space="preserve">Termin ważności / okres gwarancji przedmiotu zamówienia </w:t>
      </w:r>
      <w:r w:rsidRPr="00912AFE">
        <w:rPr>
          <w:rFonts w:ascii="Arial" w:hAnsi="Arial" w:cs="Arial"/>
          <w:b/>
          <w:bCs/>
          <w:position w:val="2"/>
          <w:sz w:val="16"/>
          <w:szCs w:val="16"/>
        </w:rPr>
        <w:t>nie może być krótszy niż</w:t>
      </w:r>
      <w:r w:rsidRPr="005374D1">
        <w:rPr>
          <w:rFonts w:ascii="Arial" w:hAnsi="Arial" w:cs="Arial"/>
          <w:position w:val="2"/>
          <w:sz w:val="16"/>
          <w:szCs w:val="16"/>
        </w:rPr>
        <w:t xml:space="preserve"> </w:t>
      </w:r>
      <w:r w:rsidRPr="005374D1">
        <w:rPr>
          <w:rFonts w:ascii="Arial" w:hAnsi="Arial" w:cs="Arial"/>
          <w:b/>
          <w:position w:val="2"/>
          <w:sz w:val="16"/>
          <w:szCs w:val="16"/>
        </w:rPr>
        <w:t>12 miesięcy</w:t>
      </w:r>
      <w:r w:rsidRPr="005374D1">
        <w:rPr>
          <w:rFonts w:ascii="Arial" w:hAnsi="Arial" w:cs="Arial"/>
          <w:position w:val="2"/>
          <w:sz w:val="16"/>
          <w:szCs w:val="16"/>
        </w:rPr>
        <w:t xml:space="preserve"> od daty dostarczenia, </w:t>
      </w:r>
      <w:r w:rsidRPr="005374D1">
        <w:rPr>
          <w:rFonts w:ascii="Arial" w:hAnsi="Arial" w:cs="Arial"/>
          <w:position w:val="2"/>
          <w:sz w:val="16"/>
          <w:szCs w:val="16"/>
        </w:rPr>
        <w:br/>
        <w:t xml:space="preserve">a dla </w:t>
      </w:r>
      <w:r w:rsidRPr="00912AFE">
        <w:rPr>
          <w:rFonts w:ascii="Arial" w:hAnsi="Arial" w:cs="Arial"/>
          <w:b/>
          <w:bCs/>
          <w:position w:val="2"/>
          <w:sz w:val="16"/>
          <w:szCs w:val="16"/>
        </w:rPr>
        <w:t>produktów do żywienia</w:t>
      </w:r>
      <w:r w:rsidR="00912AFE">
        <w:rPr>
          <w:rFonts w:ascii="Arial" w:hAnsi="Arial" w:cs="Arial"/>
          <w:position w:val="2"/>
          <w:sz w:val="16"/>
          <w:szCs w:val="16"/>
        </w:rPr>
        <w:t xml:space="preserve"> </w:t>
      </w:r>
      <w:r w:rsidRPr="005374D1">
        <w:rPr>
          <w:rFonts w:ascii="Arial" w:hAnsi="Arial" w:cs="Arial"/>
          <w:position w:val="2"/>
          <w:sz w:val="16"/>
          <w:szCs w:val="16"/>
        </w:rPr>
        <w:t xml:space="preserve">– </w:t>
      </w:r>
      <w:r w:rsidR="00EB109C" w:rsidRPr="00EB109C">
        <w:rPr>
          <w:rFonts w:ascii="Arial" w:hAnsi="Arial" w:cs="Arial"/>
          <w:position w:val="2"/>
          <w:sz w:val="16"/>
          <w:szCs w:val="16"/>
        </w:rPr>
        <w:t>krótsz</w:t>
      </w:r>
      <w:r w:rsidR="00EB109C">
        <w:rPr>
          <w:rFonts w:ascii="Arial" w:hAnsi="Arial" w:cs="Arial"/>
          <w:position w:val="2"/>
          <w:sz w:val="16"/>
          <w:szCs w:val="16"/>
        </w:rPr>
        <w:t>y</w:t>
      </w:r>
      <w:r w:rsidR="00EB109C" w:rsidRPr="00EB109C">
        <w:rPr>
          <w:rFonts w:ascii="Arial" w:hAnsi="Arial" w:cs="Arial"/>
          <w:position w:val="2"/>
          <w:sz w:val="16"/>
          <w:szCs w:val="16"/>
        </w:rPr>
        <w:t xml:space="preserve"> niż 12 miesięcy, </w:t>
      </w:r>
      <w:r w:rsidR="00EB109C" w:rsidRPr="00164D16">
        <w:rPr>
          <w:rFonts w:ascii="Arial" w:hAnsi="Arial" w:cs="Arial"/>
          <w:position w:val="2"/>
          <w:sz w:val="16"/>
          <w:szCs w:val="16"/>
        </w:rPr>
        <w:t xml:space="preserve">jednak </w:t>
      </w:r>
      <w:r w:rsidR="00EB109C" w:rsidRPr="00164D16">
        <w:rPr>
          <w:rFonts w:ascii="Arial" w:hAnsi="Arial" w:cs="Arial"/>
          <w:b/>
          <w:bCs/>
          <w:position w:val="2"/>
          <w:sz w:val="16"/>
          <w:szCs w:val="16"/>
        </w:rPr>
        <w:t>nie krótszy niż 6 miesięcy</w:t>
      </w:r>
      <w:r w:rsidR="00EB109C" w:rsidRPr="00164D16">
        <w:rPr>
          <w:rFonts w:ascii="Arial" w:hAnsi="Arial" w:cs="Arial"/>
          <w:position w:val="2"/>
          <w:sz w:val="16"/>
          <w:szCs w:val="16"/>
        </w:rPr>
        <w:t>.</w:t>
      </w:r>
      <w:r w:rsidR="00893A71" w:rsidRPr="00164D16">
        <w:rPr>
          <w:rFonts w:ascii="Arial" w:hAnsi="Arial" w:cs="Arial"/>
          <w:position w:val="2"/>
          <w:sz w:val="16"/>
          <w:szCs w:val="16"/>
        </w:rPr>
        <w:t xml:space="preserve"> Dostawy produktów z krótszym terminem ważności mogą być dopuszczone w wyjątkowych sytuacjach i każdorazowo zgodę na nie musi wyrazić upoważniony przedstawiciel Zamawiającego za potwierdzeniem w drodze e-mail.</w:t>
      </w:r>
    </w:p>
    <w:p w14:paraId="196BC0FF" w14:textId="77777777" w:rsidR="00E254D4" w:rsidRPr="00912AFE" w:rsidRDefault="00E254D4" w:rsidP="000E50B8">
      <w:pPr>
        <w:numPr>
          <w:ilvl w:val="0"/>
          <w:numId w:val="30"/>
        </w:numPr>
        <w:autoSpaceDE w:val="0"/>
        <w:autoSpaceDN w:val="0"/>
        <w:adjustRightInd w:val="0"/>
        <w:spacing w:line="360" w:lineRule="auto"/>
        <w:ind w:left="357" w:hanging="357"/>
        <w:jc w:val="both"/>
        <w:rPr>
          <w:rFonts w:ascii="Arial" w:hAnsi="Arial" w:cs="Arial"/>
          <w:sz w:val="16"/>
          <w:szCs w:val="16"/>
        </w:rPr>
      </w:pPr>
      <w:r w:rsidRPr="00912AFE">
        <w:rPr>
          <w:rFonts w:ascii="Arial" w:hAnsi="Arial" w:cs="Arial"/>
          <w:sz w:val="16"/>
          <w:szCs w:val="16"/>
        </w:rPr>
        <w:t>W programach lekowych i chemioterapii dopuszcza się tylko leki umieszczone na listach refundacyjnych NFZ (cena leku nie może przekroczyć limitu finansowania ustalonego przez NFZ).</w:t>
      </w:r>
    </w:p>
    <w:p w14:paraId="55D7A3D1" w14:textId="3D13B60F" w:rsidR="00E254D4" w:rsidRPr="00893A71" w:rsidRDefault="00E254D4" w:rsidP="00893A71">
      <w:pPr>
        <w:numPr>
          <w:ilvl w:val="0"/>
          <w:numId w:val="30"/>
        </w:numPr>
        <w:autoSpaceDE w:val="0"/>
        <w:autoSpaceDN w:val="0"/>
        <w:adjustRightInd w:val="0"/>
        <w:spacing w:line="360" w:lineRule="auto"/>
        <w:ind w:left="357" w:hanging="357"/>
        <w:jc w:val="both"/>
        <w:rPr>
          <w:rFonts w:ascii="Arial" w:hAnsi="Arial" w:cs="Arial"/>
          <w:sz w:val="16"/>
          <w:szCs w:val="16"/>
          <w:u w:val="single"/>
        </w:rPr>
      </w:pPr>
      <w:r w:rsidRPr="005374D1">
        <w:rPr>
          <w:rFonts w:ascii="Arial" w:hAnsi="Arial" w:cs="Arial"/>
          <w:sz w:val="16"/>
          <w:szCs w:val="16"/>
        </w:rPr>
        <w:t>Zamawiający</w:t>
      </w:r>
      <w:r w:rsidR="00B70512">
        <w:rPr>
          <w:rFonts w:ascii="Arial" w:hAnsi="Arial" w:cs="Arial"/>
          <w:sz w:val="16"/>
          <w:szCs w:val="16"/>
        </w:rPr>
        <w:t>,</w:t>
      </w:r>
      <w:r w:rsidRPr="005374D1">
        <w:rPr>
          <w:rFonts w:ascii="Arial" w:hAnsi="Arial" w:cs="Arial"/>
          <w:sz w:val="16"/>
          <w:szCs w:val="16"/>
        </w:rPr>
        <w:t xml:space="preserve"> zamieszczając w </w:t>
      </w:r>
      <w:r w:rsidR="00B70512">
        <w:rPr>
          <w:rFonts w:ascii="Arial" w:hAnsi="Arial" w:cs="Arial"/>
          <w:sz w:val="16"/>
          <w:szCs w:val="16"/>
        </w:rPr>
        <w:t>S</w:t>
      </w:r>
      <w:r w:rsidRPr="005374D1">
        <w:rPr>
          <w:rFonts w:ascii="Arial" w:hAnsi="Arial" w:cs="Arial"/>
          <w:sz w:val="16"/>
          <w:szCs w:val="16"/>
        </w:rPr>
        <w:t xml:space="preserve">pecyfikacji postać np. </w:t>
      </w:r>
      <w:r w:rsidR="00C044D4">
        <w:rPr>
          <w:rFonts w:ascii="Arial" w:hAnsi="Arial" w:cs="Arial"/>
          <w:sz w:val="16"/>
          <w:szCs w:val="16"/>
        </w:rPr>
        <w:t>„</w:t>
      </w:r>
      <w:r w:rsidRPr="005374D1">
        <w:rPr>
          <w:rFonts w:ascii="Arial" w:hAnsi="Arial" w:cs="Arial"/>
          <w:sz w:val="16"/>
          <w:szCs w:val="16"/>
        </w:rPr>
        <w:t>tabl.</w:t>
      </w:r>
      <w:r w:rsidR="00C044D4">
        <w:rPr>
          <w:rFonts w:ascii="Arial" w:hAnsi="Arial" w:cs="Arial"/>
          <w:sz w:val="16"/>
          <w:szCs w:val="16"/>
        </w:rPr>
        <w:t>”</w:t>
      </w:r>
      <w:r w:rsidR="00B70512">
        <w:rPr>
          <w:rFonts w:ascii="Arial" w:hAnsi="Arial" w:cs="Arial"/>
          <w:sz w:val="16"/>
          <w:szCs w:val="16"/>
        </w:rPr>
        <w:t>,</w:t>
      </w:r>
      <w:r w:rsidRPr="005374D1">
        <w:rPr>
          <w:rFonts w:ascii="Arial" w:hAnsi="Arial" w:cs="Arial"/>
          <w:sz w:val="16"/>
          <w:szCs w:val="16"/>
        </w:rPr>
        <w:t xml:space="preserve"> ma na myśli wszystkie rodzaje tablete</w:t>
      </w:r>
      <w:r w:rsidR="002567FA">
        <w:rPr>
          <w:rFonts w:ascii="Arial" w:hAnsi="Arial" w:cs="Arial"/>
          <w:sz w:val="16"/>
          <w:szCs w:val="16"/>
        </w:rPr>
        <w:t>k</w:t>
      </w:r>
      <w:r w:rsidR="00893A71">
        <w:rPr>
          <w:rFonts w:ascii="Arial" w:hAnsi="Arial" w:cs="Arial"/>
          <w:sz w:val="16"/>
          <w:szCs w:val="16"/>
        </w:rPr>
        <w:t>;</w:t>
      </w:r>
      <w:r w:rsidRPr="005374D1">
        <w:rPr>
          <w:rFonts w:ascii="Arial" w:hAnsi="Arial" w:cs="Arial"/>
          <w:sz w:val="16"/>
          <w:szCs w:val="16"/>
        </w:rPr>
        <w:t xml:space="preserve"> </w:t>
      </w:r>
      <w:r w:rsidR="00C044D4">
        <w:rPr>
          <w:rFonts w:ascii="Arial" w:hAnsi="Arial" w:cs="Arial"/>
          <w:sz w:val="16"/>
          <w:szCs w:val="16"/>
        </w:rPr>
        <w:t>„</w:t>
      </w:r>
      <w:r w:rsidRPr="005374D1">
        <w:rPr>
          <w:rFonts w:ascii="Arial" w:hAnsi="Arial" w:cs="Arial"/>
          <w:sz w:val="16"/>
          <w:szCs w:val="16"/>
        </w:rPr>
        <w:t>kaps.</w:t>
      </w:r>
      <w:r w:rsidR="00C044D4">
        <w:rPr>
          <w:rFonts w:ascii="Arial" w:hAnsi="Arial" w:cs="Arial"/>
          <w:sz w:val="16"/>
          <w:szCs w:val="16"/>
        </w:rPr>
        <w:t>”</w:t>
      </w:r>
      <w:r w:rsidRPr="005374D1">
        <w:rPr>
          <w:rFonts w:ascii="Arial" w:hAnsi="Arial" w:cs="Arial"/>
          <w:sz w:val="16"/>
          <w:szCs w:val="16"/>
        </w:rPr>
        <w:t xml:space="preserve"> </w:t>
      </w:r>
      <w:r w:rsidR="00893A71">
        <w:rPr>
          <w:rFonts w:ascii="Arial" w:hAnsi="Arial" w:cs="Arial"/>
          <w:sz w:val="16"/>
          <w:szCs w:val="16"/>
        </w:rPr>
        <w:t>o</w:t>
      </w:r>
      <w:r w:rsidR="00B70512">
        <w:rPr>
          <w:rFonts w:ascii="Arial" w:hAnsi="Arial" w:cs="Arial"/>
          <w:sz w:val="16"/>
          <w:szCs w:val="16"/>
        </w:rPr>
        <w:t xml:space="preserve">znacza </w:t>
      </w:r>
      <w:r w:rsidRPr="005374D1">
        <w:rPr>
          <w:rFonts w:ascii="Arial" w:hAnsi="Arial" w:cs="Arial"/>
          <w:sz w:val="16"/>
          <w:szCs w:val="16"/>
        </w:rPr>
        <w:t>wszystkie rodzaje kapsułek itd.</w:t>
      </w:r>
      <w:r w:rsidR="00893A71">
        <w:rPr>
          <w:rFonts w:ascii="Arial" w:hAnsi="Arial" w:cs="Arial"/>
          <w:sz w:val="16"/>
          <w:szCs w:val="16"/>
        </w:rPr>
        <w:t xml:space="preserve">; </w:t>
      </w:r>
      <w:r w:rsidR="00893A71" w:rsidRPr="00893A71">
        <w:rPr>
          <w:rFonts w:ascii="Arial" w:hAnsi="Arial" w:cs="Arial"/>
          <w:sz w:val="16"/>
          <w:szCs w:val="16"/>
          <w:u w:val="single"/>
        </w:rPr>
        <w:t>w</w:t>
      </w:r>
      <w:r w:rsidRPr="003659F6">
        <w:rPr>
          <w:rFonts w:ascii="Arial" w:hAnsi="Arial" w:cs="Arial"/>
          <w:sz w:val="16"/>
          <w:szCs w:val="16"/>
          <w:u w:val="single"/>
        </w:rPr>
        <w:t xml:space="preserve"> innych przypadkach określona jest dokładnie postać</w:t>
      </w:r>
      <w:r w:rsidR="00893A71">
        <w:rPr>
          <w:rFonts w:ascii="Arial" w:hAnsi="Arial" w:cs="Arial"/>
          <w:sz w:val="16"/>
          <w:szCs w:val="16"/>
          <w:u w:val="single"/>
        </w:rPr>
        <w:t xml:space="preserve">: </w:t>
      </w:r>
      <w:r w:rsidRPr="00893A71">
        <w:rPr>
          <w:rFonts w:ascii="Arial" w:hAnsi="Arial" w:cs="Arial"/>
          <w:sz w:val="16"/>
          <w:szCs w:val="16"/>
          <w:u w:val="single"/>
        </w:rPr>
        <w:t xml:space="preserve">np. </w:t>
      </w:r>
      <w:r w:rsidR="00C044D4" w:rsidRPr="00893A71">
        <w:rPr>
          <w:rFonts w:ascii="Arial" w:hAnsi="Arial" w:cs="Arial"/>
          <w:sz w:val="16"/>
          <w:szCs w:val="16"/>
          <w:u w:val="single"/>
        </w:rPr>
        <w:t>„</w:t>
      </w:r>
      <w:r w:rsidRPr="00893A71">
        <w:rPr>
          <w:rFonts w:ascii="Arial" w:hAnsi="Arial" w:cs="Arial"/>
          <w:sz w:val="16"/>
          <w:szCs w:val="16"/>
          <w:u w:val="single"/>
        </w:rPr>
        <w:t>tabl</w:t>
      </w:r>
      <w:r w:rsidR="000E50B8" w:rsidRPr="00893A71">
        <w:rPr>
          <w:rFonts w:ascii="Arial" w:hAnsi="Arial" w:cs="Arial"/>
          <w:sz w:val="16"/>
          <w:szCs w:val="16"/>
          <w:u w:val="single"/>
        </w:rPr>
        <w:t xml:space="preserve">. </w:t>
      </w:r>
      <w:r w:rsidR="00C044D4" w:rsidRPr="00893A71">
        <w:rPr>
          <w:rFonts w:ascii="Arial" w:hAnsi="Arial" w:cs="Arial"/>
          <w:sz w:val="16"/>
          <w:szCs w:val="16"/>
          <w:u w:val="single"/>
        </w:rPr>
        <w:t>d</w:t>
      </w:r>
      <w:r w:rsidRPr="00893A71">
        <w:rPr>
          <w:rFonts w:ascii="Arial" w:hAnsi="Arial" w:cs="Arial"/>
          <w:sz w:val="16"/>
          <w:szCs w:val="16"/>
          <w:u w:val="single"/>
        </w:rPr>
        <w:t>ojelitowa</w:t>
      </w:r>
      <w:r w:rsidR="00C044D4" w:rsidRPr="00893A71">
        <w:rPr>
          <w:rFonts w:ascii="Arial" w:hAnsi="Arial" w:cs="Arial"/>
          <w:sz w:val="16"/>
          <w:szCs w:val="16"/>
          <w:u w:val="single"/>
        </w:rPr>
        <w:t>”</w:t>
      </w:r>
      <w:r w:rsidRPr="00893A71">
        <w:rPr>
          <w:rFonts w:ascii="Arial" w:hAnsi="Arial" w:cs="Arial"/>
          <w:sz w:val="16"/>
          <w:szCs w:val="16"/>
          <w:u w:val="single"/>
        </w:rPr>
        <w:t xml:space="preserve"> </w:t>
      </w:r>
      <w:r w:rsidR="00B70512" w:rsidRPr="00893A71">
        <w:rPr>
          <w:rFonts w:ascii="Arial" w:hAnsi="Arial" w:cs="Arial"/>
          <w:sz w:val="16"/>
          <w:szCs w:val="16"/>
          <w:u w:val="single"/>
        </w:rPr>
        <w:t>oznacza</w:t>
      </w:r>
      <w:r w:rsidR="00C044D4" w:rsidRPr="00893A71">
        <w:rPr>
          <w:rFonts w:ascii="Arial" w:hAnsi="Arial" w:cs="Arial"/>
          <w:sz w:val="16"/>
          <w:szCs w:val="16"/>
          <w:u w:val="single"/>
        </w:rPr>
        <w:t>,</w:t>
      </w:r>
      <w:r w:rsidRPr="00893A71">
        <w:rPr>
          <w:rFonts w:ascii="Arial" w:hAnsi="Arial" w:cs="Arial"/>
          <w:sz w:val="16"/>
          <w:szCs w:val="16"/>
          <w:u w:val="single"/>
        </w:rPr>
        <w:t xml:space="preserve"> że dopuszczana jest tylko tabletka dojelitowa</w:t>
      </w:r>
      <w:r w:rsidRPr="00893A71">
        <w:rPr>
          <w:rFonts w:ascii="Arial" w:hAnsi="Arial" w:cs="Arial"/>
          <w:sz w:val="16"/>
          <w:szCs w:val="16"/>
        </w:rPr>
        <w:t>.</w:t>
      </w:r>
    </w:p>
    <w:p w14:paraId="4CB47712" w14:textId="1F60CF93" w:rsidR="00E254D4" w:rsidRPr="00893A71" w:rsidRDefault="00E254D4" w:rsidP="000E50B8">
      <w:pPr>
        <w:numPr>
          <w:ilvl w:val="0"/>
          <w:numId w:val="30"/>
        </w:numPr>
        <w:autoSpaceDE w:val="0"/>
        <w:autoSpaceDN w:val="0"/>
        <w:adjustRightInd w:val="0"/>
        <w:spacing w:line="360" w:lineRule="auto"/>
        <w:ind w:left="357" w:hanging="357"/>
        <w:jc w:val="both"/>
        <w:rPr>
          <w:rFonts w:ascii="Arial" w:hAnsi="Arial" w:cs="Arial"/>
          <w:sz w:val="16"/>
          <w:szCs w:val="16"/>
          <w:u w:val="single"/>
        </w:rPr>
      </w:pPr>
      <w:r w:rsidRPr="005374D1">
        <w:rPr>
          <w:rFonts w:ascii="Arial" w:hAnsi="Arial" w:cs="Arial"/>
          <w:bCs/>
          <w:color w:val="000000"/>
          <w:sz w:val="16"/>
          <w:szCs w:val="16"/>
        </w:rPr>
        <w:t>Przez produkt leczniczy stanowiąc</w:t>
      </w:r>
      <w:r w:rsidR="006439F8">
        <w:rPr>
          <w:rFonts w:ascii="Arial" w:hAnsi="Arial" w:cs="Arial"/>
          <w:bCs/>
          <w:color w:val="000000"/>
          <w:sz w:val="16"/>
          <w:szCs w:val="16"/>
        </w:rPr>
        <w:t>e część</w:t>
      </w:r>
      <w:r w:rsidRPr="005374D1">
        <w:rPr>
          <w:rFonts w:ascii="Arial" w:hAnsi="Arial" w:cs="Arial"/>
          <w:bCs/>
          <w:color w:val="000000"/>
          <w:sz w:val="16"/>
          <w:szCs w:val="16"/>
        </w:rPr>
        <w:t xml:space="preserve"> przedmiot</w:t>
      </w:r>
      <w:r w:rsidR="006439F8">
        <w:rPr>
          <w:rFonts w:ascii="Arial" w:hAnsi="Arial" w:cs="Arial"/>
          <w:bCs/>
          <w:color w:val="000000"/>
          <w:sz w:val="16"/>
          <w:szCs w:val="16"/>
        </w:rPr>
        <w:t>u</w:t>
      </w:r>
      <w:r w:rsidRPr="005374D1">
        <w:rPr>
          <w:rFonts w:ascii="Arial" w:hAnsi="Arial" w:cs="Arial"/>
          <w:bCs/>
          <w:color w:val="000000"/>
          <w:sz w:val="16"/>
          <w:szCs w:val="16"/>
        </w:rPr>
        <w:t xml:space="preserve"> zamówienia </w:t>
      </w:r>
      <w:r w:rsidRPr="005374D1">
        <w:rPr>
          <w:rFonts w:ascii="Arial" w:hAnsi="Arial" w:cs="Arial"/>
          <w:color w:val="000000"/>
          <w:sz w:val="16"/>
          <w:szCs w:val="16"/>
        </w:rPr>
        <w:t>należy rozumieć pro</w:t>
      </w:r>
      <w:r w:rsidR="002567FA">
        <w:rPr>
          <w:rFonts w:ascii="Arial" w:hAnsi="Arial" w:cs="Arial"/>
          <w:color w:val="000000"/>
          <w:sz w:val="16"/>
          <w:szCs w:val="16"/>
        </w:rPr>
        <w:t xml:space="preserve">dukty lecznicze </w:t>
      </w:r>
      <w:r w:rsidRPr="005374D1">
        <w:rPr>
          <w:rFonts w:ascii="Arial" w:hAnsi="Arial" w:cs="Arial"/>
          <w:color w:val="000000"/>
          <w:sz w:val="16"/>
          <w:szCs w:val="16"/>
        </w:rPr>
        <w:t xml:space="preserve">w rozumieniu ustawy Prawo farmaceutyczne z dnia 6 września 2001 roku </w:t>
      </w:r>
      <w:r w:rsidR="00912AFE" w:rsidRPr="00912AFE">
        <w:rPr>
          <w:rFonts w:ascii="Arial" w:hAnsi="Arial" w:cs="Arial"/>
          <w:color w:val="000000"/>
          <w:sz w:val="16"/>
          <w:szCs w:val="16"/>
        </w:rPr>
        <w:t>(</w:t>
      </w:r>
      <w:proofErr w:type="spellStart"/>
      <w:r w:rsidR="00912AFE" w:rsidRPr="00912AFE">
        <w:rPr>
          <w:rFonts w:ascii="Arial" w:hAnsi="Arial" w:cs="Arial"/>
          <w:color w:val="000000"/>
          <w:sz w:val="16"/>
          <w:szCs w:val="16"/>
        </w:rPr>
        <w:t>t.j</w:t>
      </w:r>
      <w:proofErr w:type="spellEnd"/>
      <w:r w:rsidR="00912AFE" w:rsidRPr="00912AFE">
        <w:rPr>
          <w:rFonts w:ascii="Arial" w:hAnsi="Arial" w:cs="Arial"/>
          <w:color w:val="000000"/>
          <w:sz w:val="16"/>
          <w:szCs w:val="16"/>
        </w:rPr>
        <w:t>. Dz. U. z 2025 r. poz. 750 z późn. zm.)</w:t>
      </w:r>
      <w:r w:rsidRPr="005374D1">
        <w:rPr>
          <w:rFonts w:ascii="Arial" w:hAnsi="Arial" w:cs="Arial"/>
          <w:color w:val="000000"/>
          <w:sz w:val="16"/>
          <w:szCs w:val="16"/>
        </w:rPr>
        <w:t>.</w:t>
      </w:r>
      <w:r w:rsidR="0084716C">
        <w:rPr>
          <w:rFonts w:ascii="Arial" w:hAnsi="Arial" w:cs="Arial"/>
          <w:color w:val="000000"/>
          <w:sz w:val="16"/>
          <w:szCs w:val="16"/>
        </w:rPr>
        <w:t xml:space="preserve"> </w:t>
      </w:r>
      <w:r w:rsidRPr="005374D1">
        <w:rPr>
          <w:rFonts w:ascii="Arial" w:hAnsi="Arial" w:cs="Arial"/>
          <w:color w:val="000000"/>
          <w:sz w:val="16"/>
          <w:szCs w:val="16"/>
        </w:rPr>
        <w:t xml:space="preserve">Zaoferowany produkt leczniczy </w:t>
      </w:r>
      <w:r w:rsidRPr="005374D1">
        <w:rPr>
          <w:rFonts w:ascii="Arial" w:hAnsi="Arial" w:cs="Arial"/>
          <w:bCs/>
          <w:color w:val="000000"/>
          <w:sz w:val="16"/>
          <w:szCs w:val="16"/>
        </w:rPr>
        <w:t>musi być dopuszczony do obrotu na zasadach określonych w art. 3 lub 4 ust. 1 i 2 lub 4a ustawy Prawo farmaceutyczne.</w:t>
      </w:r>
    </w:p>
    <w:p w14:paraId="7678A234" w14:textId="2B5BDA8B" w:rsidR="00893A71" w:rsidRPr="00893A71" w:rsidRDefault="00893A71" w:rsidP="000E50B8">
      <w:pPr>
        <w:numPr>
          <w:ilvl w:val="0"/>
          <w:numId w:val="30"/>
        </w:numPr>
        <w:autoSpaceDE w:val="0"/>
        <w:autoSpaceDN w:val="0"/>
        <w:adjustRightInd w:val="0"/>
        <w:spacing w:line="360" w:lineRule="auto"/>
        <w:ind w:left="357" w:hanging="357"/>
        <w:jc w:val="both"/>
        <w:rPr>
          <w:rFonts w:ascii="Arial" w:hAnsi="Arial" w:cs="Arial"/>
          <w:sz w:val="16"/>
          <w:szCs w:val="16"/>
        </w:rPr>
      </w:pPr>
      <w:r w:rsidRPr="00893A71">
        <w:rPr>
          <w:rFonts w:ascii="Arial" w:hAnsi="Arial" w:cs="Arial"/>
          <w:sz w:val="16"/>
          <w:szCs w:val="16"/>
        </w:rPr>
        <w:t xml:space="preserve">Zaoferowane środki spożywcze specjalnego przeznaczenia żywieniowego </w:t>
      </w:r>
      <w:r w:rsidR="006439F8" w:rsidRPr="005374D1">
        <w:rPr>
          <w:rFonts w:ascii="Arial" w:hAnsi="Arial" w:cs="Arial"/>
          <w:bCs/>
          <w:color w:val="000000"/>
          <w:sz w:val="16"/>
          <w:szCs w:val="16"/>
        </w:rPr>
        <w:t>stanowiąc</w:t>
      </w:r>
      <w:r w:rsidR="006439F8">
        <w:rPr>
          <w:rFonts w:ascii="Arial" w:hAnsi="Arial" w:cs="Arial"/>
          <w:bCs/>
          <w:color w:val="000000"/>
          <w:sz w:val="16"/>
          <w:szCs w:val="16"/>
        </w:rPr>
        <w:t>e część</w:t>
      </w:r>
      <w:r w:rsidR="006439F8" w:rsidRPr="005374D1">
        <w:rPr>
          <w:rFonts w:ascii="Arial" w:hAnsi="Arial" w:cs="Arial"/>
          <w:bCs/>
          <w:color w:val="000000"/>
          <w:sz w:val="16"/>
          <w:szCs w:val="16"/>
        </w:rPr>
        <w:t xml:space="preserve"> przedmiot</w:t>
      </w:r>
      <w:r w:rsidR="006439F8">
        <w:rPr>
          <w:rFonts w:ascii="Arial" w:hAnsi="Arial" w:cs="Arial"/>
          <w:bCs/>
          <w:color w:val="000000"/>
          <w:sz w:val="16"/>
          <w:szCs w:val="16"/>
        </w:rPr>
        <w:t>u</w:t>
      </w:r>
      <w:r w:rsidR="006439F8" w:rsidRPr="005374D1">
        <w:rPr>
          <w:rFonts w:ascii="Arial" w:hAnsi="Arial" w:cs="Arial"/>
          <w:bCs/>
          <w:color w:val="000000"/>
          <w:sz w:val="16"/>
          <w:szCs w:val="16"/>
        </w:rPr>
        <w:t xml:space="preserve"> zamówienia </w:t>
      </w:r>
      <w:r w:rsidRPr="00893A71">
        <w:rPr>
          <w:rFonts w:ascii="Arial" w:hAnsi="Arial" w:cs="Arial"/>
          <w:sz w:val="16"/>
          <w:szCs w:val="16"/>
        </w:rPr>
        <w:t>muszą spełniać adekwatne wymagania oraz zostać dopuszczone do obrotu na zasadach określonych w szczególności w przepisach ustawy z dnia 25 sierpnia 2006 r. o bezpieczeństwie żywności i żywienia (</w:t>
      </w:r>
      <w:proofErr w:type="spellStart"/>
      <w:r w:rsidRPr="00893A71">
        <w:rPr>
          <w:rFonts w:ascii="Arial" w:hAnsi="Arial" w:cs="Arial"/>
          <w:sz w:val="16"/>
          <w:szCs w:val="16"/>
        </w:rPr>
        <w:t>t.j</w:t>
      </w:r>
      <w:proofErr w:type="spellEnd"/>
      <w:r w:rsidRPr="00893A71">
        <w:rPr>
          <w:rFonts w:ascii="Arial" w:hAnsi="Arial" w:cs="Arial"/>
          <w:sz w:val="16"/>
          <w:szCs w:val="16"/>
        </w:rPr>
        <w:t xml:space="preserve">. Dz. U. z 2023 r. poz. 1448 z późn. </w:t>
      </w:r>
      <w:r w:rsidRPr="00893A71">
        <w:rPr>
          <w:rFonts w:ascii="Arial" w:hAnsi="Arial" w:cs="Arial"/>
          <w:sz w:val="16"/>
          <w:szCs w:val="16"/>
        </w:rPr>
        <w:lastRenderedPageBreak/>
        <w:t>zm.) oraz aktów wykonawczych, w tym rozporządzenia Ministra Zdrowia z dnia 16 września 2010 r. w sprawie środków spożywczych specjalnego przeznaczenia żywieniowego (</w:t>
      </w:r>
      <w:proofErr w:type="spellStart"/>
      <w:r w:rsidRPr="00893A71">
        <w:rPr>
          <w:rFonts w:ascii="Arial" w:hAnsi="Arial" w:cs="Arial"/>
          <w:sz w:val="16"/>
          <w:szCs w:val="16"/>
        </w:rPr>
        <w:t>t.j</w:t>
      </w:r>
      <w:proofErr w:type="spellEnd"/>
      <w:r w:rsidRPr="00893A71">
        <w:rPr>
          <w:rFonts w:ascii="Arial" w:hAnsi="Arial" w:cs="Arial"/>
          <w:sz w:val="16"/>
          <w:szCs w:val="16"/>
        </w:rPr>
        <w:t>. Dz. U. z 2015 r. poz. 1026).</w:t>
      </w:r>
    </w:p>
    <w:p w14:paraId="4248C7D4" w14:textId="46933321" w:rsidR="00E254D4" w:rsidRPr="005374D1" w:rsidRDefault="00E254D4" w:rsidP="000E50B8">
      <w:pPr>
        <w:numPr>
          <w:ilvl w:val="0"/>
          <w:numId w:val="30"/>
        </w:numPr>
        <w:autoSpaceDE w:val="0"/>
        <w:autoSpaceDN w:val="0"/>
        <w:adjustRightInd w:val="0"/>
        <w:spacing w:line="360" w:lineRule="auto"/>
        <w:ind w:left="357" w:hanging="357"/>
        <w:jc w:val="both"/>
        <w:rPr>
          <w:rFonts w:ascii="Arial" w:hAnsi="Arial" w:cs="Arial"/>
          <w:sz w:val="16"/>
          <w:szCs w:val="16"/>
          <w:u w:val="single"/>
        </w:rPr>
      </w:pPr>
      <w:r w:rsidRPr="005374D1">
        <w:rPr>
          <w:rFonts w:ascii="Arial" w:hAnsi="Arial" w:cs="Arial"/>
          <w:position w:val="2"/>
          <w:sz w:val="16"/>
          <w:szCs w:val="16"/>
        </w:rPr>
        <w:t>Zamawiający, w realizacji niniejszego zamówienia w części dotyczącej transportu produkt</w:t>
      </w:r>
      <w:r w:rsidR="006439F8">
        <w:rPr>
          <w:rFonts w:ascii="Arial" w:hAnsi="Arial" w:cs="Arial"/>
          <w:position w:val="2"/>
          <w:sz w:val="16"/>
          <w:szCs w:val="16"/>
        </w:rPr>
        <w:t>ów</w:t>
      </w:r>
      <w:r w:rsidRPr="005374D1">
        <w:rPr>
          <w:rFonts w:ascii="Arial" w:hAnsi="Arial" w:cs="Arial"/>
          <w:position w:val="2"/>
          <w:sz w:val="16"/>
          <w:szCs w:val="16"/>
        </w:rPr>
        <w:t xml:space="preserve"> do siedziby Zamawiającego, dopuszcza udział podwykonawców posiadających uprawnienia.</w:t>
      </w:r>
    </w:p>
    <w:p w14:paraId="7D26E521" w14:textId="77777777" w:rsidR="00E254D4" w:rsidRPr="005374D1" w:rsidRDefault="00E254D4" w:rsidP="000E50B8">
      <w:pPr>
        <w:numPr>
          <w:ilvl w:val="0"/>
          <w:numId w:val="30"/>
        </w:numPr>
        <w:autoSpaceDE w:val="0"/>
        <w:autoSpaceDN w:val="0"/>
        <w:adjustRightInd w:val="0"/>
        <w:spacing w:line="360" w:lineRule="auto"/>
        <w:ind w:left="357" w:hanging="357"/>
        <w:jc w:val="both"/>
        <w:rPr>
          <w:rFonts w:ascii="Arial" w:hAnsi="Arial" w:cs="Arial"/>
          <w:sz w:val="16"/>
          <w:szCs w:val="16"/>
          <w:u w:val="single"/>
        </w:rPr>
      </w:pPr>
      <w:r w:rsidRPr="005374D1">
        <w:rPr>
          <w:rFonts w:ascii="Arial" w:hAnsi="Arial" w:cs="Arial"/>
          <w:sz w:val="16"/>
          <w:szCs w:val="16"/>
        </w:rPr>
        <w:t>Pozostałe warunki zamówienia określa</w:t>
      </w:r>
      <w:r w:rsidR="002771C4">
        <w:rPr>
          <w:rFonts w:ascii="Arial" w:hAnsi="Arial" w:cs="Arial"/>
          <w:sz w:val="16"/>
          <w:szCs w:val="16"/>
        </w:rPr>
        <w:t xml:space="preserve"> </w:t>
      </w:r>
      <w:r w:rsidRPr="005374D1">
        <w:rPr>
          <w:rFonts w:ascii="Arial" w:hAnsi="Arial" w:cs="Arial"/>
          <w:sz w:val="16"/>
          <w:szCs w:val="16"/>
        </w:rPr>
        <w:t>projekt umowy</w:t>
      </w:r>
      <w:r w:rsidRPr="005374D1">
        <w:rPr>
          <w:rFonts w:ascii="Arial" w:hAnsi="Arial" w:cs="Arial"/>
          <w:b/>
          <w:sz w:val="16"/>
          <w:szCs w:val="16"/>
        </w:rPr>
        <w:t xml:space="preserve">, </w:t>
      </w:r>
      <w:r w:rsidRPr="005374D1">
        <w:rPr>
          <w:rFonts w:ascii="Arial" w:hAnsi="Arial" w:cs="Arial"/>
          <w:sz w:val="16"/>
          <w:szCs w:val="16"/>
        </w:rPr>
        <w:t xml:space="preserve">stanowiący </w:t>
      </w:r>
      <w:r w:rsidR="008D55FD">
        <w:rPr>
          <w:rFonts w:ascii="Arial" w:hAnsi="Arial" w:cs="Arial"/>
          <w:b/>
          <w:sz w:val="16"/>
          <w:szCs w:val="16"/>
        </w:rPr>
        <w:t>Z</w:t>
      </w:r>
      <w:r w:rsidRPr="005374D1">
        <w:rPr>
          <w:rFonts w:ascii="Arial" w:hAnsi="Arial" w:cs="Arial"/>
          <w:b/>
          <w:sz w:val="16"/>
          <w:szCs w:val="16"/>
        </w:rPr>
        <w:t xml:space="preserve">ałącznik nr 3 </w:t>
      </w:r>
      <w:r w:rsidRPr="005374D1">
        <w:rPr>
          <w:rFonts w:ascii="Arial" w:hAnsi="Arial" w:cs="Arial"/>
          <w:sz w:val="16"/>
          <w:szCs w:val="16"/>
        </w:rPr>
        <w:t xml:space="preserve">do Specyfikacji. </w:t>
      </w:r>
    </w:p>
    <w:p w14:paraId="58313060" w14:textId="77777777" w:rsidR="00D10B1E" w:rsidRPr="005374D1" w:rsidRDefault="00D10B1E" w:rsidP="002567FA">
      <w:pPr>
        <w:pBdr>
          <w:top w:val="nil"/>
          <w:left w:val="nil"/>
          <w:bottom w:val="nil"/>
          <w:right w:val="nil"/>
          <w:between w:val="nil"/>
        </w:pBdr>
        <w:spacing w:line="360" w:lineRule="auto"/>
        <w:jc w:val="both"/>
        <w:rPr>
          <w:rFonts w:ascii="Arial" w:eastAsia="Arial" w:hAnsi="Arial" w:cs="Arial"/>
          <w:color w:val="000000"/>
          <w:sz w:val="16"/>
          <w:szCs w:val="16"/>
          <w:u w:val="single"/>
        </w:rPr>
      </w:pPr>
    </w:p>
    <w:p w14:paraId="7219C9C9" w14:textId="0AD6130B" w:rsidR="00D10B1E" w:rsidRPr="005374D1" w:rsidRDefault="00074A9F" w:rsidP="002567FA">
      <w:pPr>
        <w:pBdr>
          <w:top w:val="nil"/>
          <w:left w:val="nil"/>
          <w:bottom w:val="nil"/>
          <w:right w:val="nil"/>
          <w:between w:val="nil"/>
        </w:pBdr>
        <w:spacing w:line="360" w:lineRule="auto"/>
        <w:jc w:val="both"/>
        <w:rPr>
          <w:rFonts w:ascii="Arial" w:eastAsia="Arial" w:hAnsi="Arial" w:cs="Arial"/>
          <w:color w:val="000000"/>
          <w:sz w:val="16"/>
          <w:szCs w:val="16"/>
        </w:rPr>
      </w:pPr>
      <w:r w:rsidRPr="005374D1">
        <w:rPr>
          <w:rFonts w:ascii="Arial" w:eastAsia="Arial" w:hAnsi="Arial" w:cs="Arial"/>
          <w:b/>
          <w:i/>
          <w:color w:val="000000"/>
          <w:sz w:val="16"/>
          <w:szCs w:val="16"/>
          <w:u w:val="single"/>
        </w:rPr>
        <w:t xml:space="preserve">IV. NUMER POSTĘPOWANIA: </w:t>
      </w:r>
      <w:r w:rsidR="00D00F09">
        <w:rPr>
          <w:rFonts w:ascii="Arial" w:eastAsia="Arial" w:hAnsi="Arial" w:cs="Arial"/>
          <w:b/>
          <w:i/>
          <w:color w:val="000000"/>
          <w:sz w:val="16"/>
          <w:szCs w:val="16"/>
          <w:u w:val="single"/>
        </w:rPr>
        <w:t>51/ZP/2026</w:t>
      </w:r>
    </w:p>
    <w:p w14:paraId="625F07F9" w14:textId="77777777" w:rsidR="00D10B1E" w:rsidRPr="005374D1" w:rsidRDefault="00074A9F" w:rsidP="002567FA">
      <w:pPr>
        <w:pBdr>
          <w:top w:val="nil"/>
          <w:left w:val="nil"/>
          <w:bottom w:val="nil"/>
          <w:right w:val="nil"/>
          <w:between w:val="nil"/>
        </w:pBdr>
        <w:spacing w:line="360" w:lineRule="auto"/>
        <w:jc w:val="both"/>
        <w:rPr>
          <w:rFonts w:ascii="Arial" w:eastAsia="Arial" w:hAnsi="Arial" w:cs="Arial"/>
          <w:color w:val="000000"/>
          <w:sz w:val="16"/>
          <w:szCs w:val="16"/>
        </w:rPr>
      </w:pPr>
      <w:r w:rsidRPr="005374D1">
        <w:rPr>
          <w:rFonts w:ascii="Arial" w:eastAsia="Arial" w:hAnsi="Arial" w:cs="Arial"/>
          <w:color w:val="000000"/>
          <w:sz w:val="16"/>
          <w:szCs w:val="16"/>
        </w:rPr>
        <w:t>Tryb postępowania: PRZETARG NIEOGRANICZONY</w:t>
      </w:r>
    </w:p>
    <w:p w14:paraId="16DCAC85" w14:textId="77777777" w:rsidR="00893A71" w:rsidRDefault="00893A71" w:rsidP="002567FA">
      <w:pPr>
        <w:pBdr>
          <w:top w:val="nil"/>
          <w:left w:val="nil"/>
          <w:bottom w:val="nil"/>
          <w:right w:val="nil"/>
          <w:between w:val="nil"/>
        </w:pBdr>
        <w:spacing w:line="360" w:lineRule="auto"/>
        <w:jc w:val="both"/>
        <w:rPr>
          <w:rFonts w:ascii="Arial" w:eastAsia="Arial" w:hAnsi="Arial" w:cs="Arial"/>
          <w:b/>
          <w:i/>
          <w:color w:val="000000"/>
          <w:sz w:val="16"/>
          <w:szCs w:val="16"/>
          <w:u w:val="single"/>
        </w:rPr>
      </w:pPr>
    </w:p>
    <w:p w14:paraId="0E20E198" w14:textId="73BF8EF8" w:rsidR="00D10B1E" w:rsidRPr="005374D1" w:rsidRDefault="00074A9F" w:rsidP="002567FA">
      <w:pPr>
        <w:pBdr>
          <w:top w:val="nil"/>
          <w:left w:val="nil"/>
          <w:bottom w:val="nil"/>
          <w:right w:val="nil"/>
          <w:between w:val="nil"/>
        </w:pBdr>
        <w:spacing w:line="360" w:lineRule="auto"/>
        <w:jc w:val="both"/>
        <w:rPr>
          <w:rFonts w:ascii="Arial" w:eastAsia="Arial" w:hAnsi="Arial" w:cs="Arial"/>
          <w:color w:val="000000"/>
          <w:sz w:val="16"/>
          <w:szCs w:val="16"/>
        </w:rPr>
      </w:pPr>
      <w:r w:rsidRPr="005374D1">
        <w:rPr>
          <w:rFonts w:ascii="Arial" w:eastAsia="Arial" w:hAnsi="Arial" w:cs="Arial"/>
          <w:b/>
          <w:i/>
          <w:color w:val="000000"/>
          <w:sz w:val="16"/>
          <w:szCs w:val="16"/>
          <w:u w:val="single"/>
        </w:rPr>
        <w:t>V. OFERTY CZĘŚCIOWE</w:t>
      </w:r>
    </w:p>
    <w:p w14:paraId="1E7B3034" w14:textId="4A7E9789" w:rsidR="00EB109C" w:rsidRPr="00674226" w:rsidRDefault="00EB109C" w:rsidP="00EB109C">
      <w:pPr>
        <w:spacing w:line="360" w:lineRule="auto"/>
        <w:jc w:val="both"/>
        <w:rPr>
          <w:rFonts w:ascii="Arial" w:hAnsi="Arial" w:cs="Arial"/>
          <w:b/>
          <w:sz w:val="16"/>
          <w:szCs w:val="16"/>
        </w:rPr>
      </w:pPr>
      <w:r w:rsidRPr="00356349">
        <w:rPr>
          <w:rFonts w:ascii="Arial" w:hAnsi="Arial" w:cs="Arial"/>
          <w:sz w:val="16"/>
          <w:szCs w:val="16"/>
        </w:rPr>
        <w:t xml:space="preserve">Zamawiający dopuszcza możliwości składania ofert częściowych. </w:t>
      </w:r>
      <w:r>
        <w:rPr>
          <w:rFonts w:ascii="Arial" w:hAnsi="Arial" w:cs="Arial"/>
          <w:b/>
          <w:sz w:val="16"/>
          <w:szCs w:val="16"/>
        </w:rPr>
        <w:t xml:space="preserve">Liczba części: </w:t>
      </w:r>
      <w:r w:rsidR="00D00F09">
        <w:rPr>
          <w:rFonts w:ascii="Arial" w:hAnsi="Arial" w:cs="Arial"/>
          <w:b/>
          <w:sz w:val="16"/>
          <w:szCs w:val="16"/>
        </w:rPr>
        <w:t>54</w:t>
      </w:r>
      <w:r w:rsidRPr="00356349">
        <w:rPr>
          <w:rFonts w:ascii="Arial" w:hAnsi="Arial" w:cs="Arial"/>
          <w:b/>
          <w:sz w:val="16"/>
          <w:szCs w:val="16"/>
        </w:rPr>
        <w:t>.</w:t>
      </w:r>
    </w:p>
    <w:p w14:paraId="09D36AE0" w14:textId="77777777" w:rsidR="00912AFE" w:rsidRDefault="00912AFE" w:rsidP="002567FA">
      <w:pPr>
        <w:pBdr>
          <w:top w:val="nil"/>
          <w:left w:val="nil"/>
          <w:bottom w:val="nil"/>
          <w:right w:val="nil"/>
          <w:between w:val="nil"/>
        </w:pBdr>
        <w:spacing w:line="360" w:lineRule="auto"/>
        <w:jc w:val="both"/>
        <w:rPr>
          <w:rFonts w:ascii="Arial" w:eastAsia="Arial" w:hAnsi="Arial" w:cs="Arial"/>
          <w:b/>
          <w:i/>
          <w:color w:val="000000"/>
          <w:sz w:val="16"/>
          <w:szCs w:val="16"/>
          <w:u w:val="single"/>
        </w:rPr>
      </w:pPr>
    </w:p>
    <w:p w14:paraId="30FE5491" w14:textId="453B2A52" w:rsidR="00D10B1E" w:rsidRPr="005374D1" w:rsidRDefault="00074A9F" w:rsidP="002567FA">
      <w:pPr>
        <w:pBdr>
          <w:top w:val="nil"/>
          <w:left w:val="nil"/>
          <w:bottom w:val="nil"/>
          <w:right w:val="nil"/>
          <w:between w:val="nil"/>
        </w:pBdr>
        <w:spacing w:line="360" w:lineRule="auto"/>
        <w:jc w:val="both"/>
        <w:rPr>
          <w:rFonts w:ascii="Arial" w:eastAsia="Arial" w:hAnsi="Arial" w:cs="Arial"/>
          <w:color w:val="000000"/>
          <w:sz w:val="16"/>
          <w:szCs w:val="16"/>
          <w:u w:val="single"/>
        </w:rPr>
      </w:pPr>
      <w:r w:rsidRPr="005374D1">
        <w:rPr>
          <w:rFonts w:ascii="Arial" w:eastAsia="Arial" w:hAnsi="Arial" w:cs="Arial"/>
          <w:b/>
          <w:i/>
          <w:color w:val="000000"/>
          <w:sz w:val="16"/>
          <w:szCs w:val="16"/>
          <w:u w:val="single"/>
        </w:rPr>
        <w:t>VI. ZAMÓWIENIA PODOBNE</w:t>
      </w:r>
    </w:p>
    <w:p w14:paraId="27FF0DE0" w14:textId="79336840" w:rsidR="00A93ABA" w:rsidRPr="005374D1" w:rsidRDefault="00A93ABA" w:rsidP="002567FA">
      <w:pPr>
        <w:pBdr>
          <w:top w:val="nil"/>
          <w:left w:val="nil"/>
          <w:bottom w:val="nil"/>
          <w:right w:val="nil"/>
          <w:between w:val="nil"/>
        </w:pBdr>
        <w:spacing w:line="360" w:lineRule="auto"/>
        <w:jc w:val="both"/>
        <w:rPr>
          <w:rFonts w:ascii="Arial" w:eastAsia="Cambria" w:hAnsi="Arial" w:cs="Arial"/>
          <w:color w:val="000000"/>
          <w:sz w:val="16"/>
          <w:szCs w:val="16"/>
        </w:rPr>
      </w:pPr>
      <w:r w:rsidRPr="005374D1">
        <w:rPr>
          <w:rFonts w:ascii="Arial" w:eastAsia="Arial" w:hAnsi="Arial" w:cs="Arial"/>
          <w:color w:val="000000"/>
          <w:sz w:val="16"/>
          <w:szCs w:val="16"/>
        </w:rPr>
        <w:t>Zamawiający nie przewiduje możliwoś</w:t>
      </w:r>
      <w:r w:rsidR="00FF51EF">
        <w:rPr>
          <w:rFonts w:ascii="Arial" w:eastAsia="Arial" w:hAnsi="Arial" w:cs="Arial"/>
          <w:color w:val="000000"/>
          <w:sz w:val="16"/>
          <w:szCs w:val="16"/>
        </w:rPr>
        <w:t>ci</w:t>
      </w:r>
      <w:r w:rsidRPr="005374D1">
        <w:rPr>
          <w:rFonts w:ascii="Arial" w:eastAsia="Arial" w:hAnsi="Arial" w:cs="Arial"/>
          <w:color w:val="000000"/>
          <w:sz w:val="16"/>
          <w:szCs w:val="16"/>
        </w:rPr>
        <w:t xml:space="preserve"> udzielenia zamówień podobnych o których mowa w art. 214 ust. 1 pkt 7</w:t>
      </w:r>
      <w:r w:rsidR="00C044D4">
        <w:rPr>
          <w:rFonts w:ascii="Arial" w:eastAsia="Arial" w:hAnsi="Arial" w:cs="Arial"/>
          <w:color w:val="000000"/>
          <w:sz w:val="16"/>
          <w:szCs w:val="16"/>
        </w:rPr>
        <w:t xml:space="preserve"> </w:t>
      </w:r>
      <w:r w:rsidRPr="005374D1">
        <w:rPr>
          <w:rFonts w:ascii="Arial" w:eastAsia="Arial" w:hAnsi="Arial" w:cs="Arial"/>
          <w:color w:val="000000"/>
          <w:sz w:val="16"/>
          <w:szCs w:val="16"/>
        </w:rPr>
        <w:t>i 8 ustawy P</w:t>
      </w:r>
      <w:r w:rsidR="009E6CB7">
        <w:rPr>
          <w:rFonts w:ascii="Arial" w:eastAsia="Arial" w:hAnsi="Arial" w:cs="Arial"/>
          <w:color w:val="000000"/>
          <w:sz w:val="16"/>
          <w:szCs w:val="16"/>
        </w:rPr>
        <w:t>zp.</w:t>
      </w:r>
    </w:p>
    <w:p w14:paraId="7EC423FC" w14:textId="77777777" w:rsidR="00A93ABA" w:rsidRPr="005374D1" w:rsidRDefault="00A93ABA" w:rsidP="002567FA">
      <w:pPr>
        <w:pBdr>
          <w:top w:val="nil"/>
          <w:left w:val="nil"/>
          <w:bottom w:val="nil"/>
          <w:right w:val="nil"/>
          <w:between w:val="nil"/>
        </w:pBdr>
        <w:spacing w:line="360" w:lineRule="auto"/>
        <w:jc w:val="both"/>
        <w:rPr>
          <w:rFonts w:ascii="Arial" w:eastAsia="Arial" w:hAnsi="Arial" w:cs="Arial"/>
          <w:b/>
          <w:i/>
          <w:color w:val="000000"/>
          <w:sz w:val="16"/>
          <w:szCs w:val="16"/>
          <w:u w:val="single"/>
        </w:rPr>
      </w:pPr>
    </w:p>
    <w:p w14:paraId="45A5840A" w14:textId="77777777" w:rsidR="00D10B1E" w:rsidRPr="005374D1" w:rsidRDefault="00074A9F" w:rsidP="002567FA">
      <w:pPr>
        <w:pBdr>
          <w:top w:val="nil"/>
          <w:left w:val="nil"/>
          <w:bottom w:val="nil"/>
          <w:right w:val="nil"/>
          <w:between w:val="nil"/>
        </w:pBdr>
        <w:spacing w:line="360" w:lineRule="auto"/>
        <w:jc w:val="both"/>
        <w:rPr>
          <w:rFonts w:ascii="Arial" w:eastAsia="Arial" w:hAnsi="Arial" w:cs="Arial"/>
          <w:color w:val="000000"/>
          <w:sz w:val="16"/>
          <w:szCs w:val="16"/>
        </w:rPr>
      </w:pPr>
      <w:r w:rsidRPr="005374D1">
        <w:rPr>
          <w:rFonts w:ascii="Arial" w:eastAsia="Arial" w:hAnsi="Arial" w:cs="Arial"/>
          <w:b/>
          <w:i/>
          <w:color w:val="000000"/>
          <w:sz w:val="16"/>
          <w:szCs w:val="16"/>
          <w:u w:val="single"/>
        </w:rPr>
        <w:t>VII. WYMAGANY TERMIN I WARUNKI REALIZACJI ZAMÓWIENIA</w:t>
      </w:r>
    </w:p>
    <w:p w14:paraId="79C75975" w14:textId="77777777" w:rsidR="00147CAE" w:rsidRPr="005374D1" w:rsidRDefault="00147CAE" w:rsidP="000E50B8">
      <w:pPr>
        <w:pStyle w:val="Tekstpodstawowywcity"/>
        <w:numPr>
          <w:ilvl w:val="0"/>
          <w:numId w:val="48"/>
        </w:numPr>
        <w:suppressAutoHyphens w:val="0"/>
        <w:autoSpaceDN w:val="0"/>
        <w:adjustRightInd w:val="0"/>
        <w:spacing w:after="0" w:line="360" w:lineRule="auto"/>
        <w:ind w:left="357" w:hanging="357"/>
        <w:jc w:val="both"/>
        <w:rPr>
          <w:rFonts w:ascii="Arial" w:hAnsi="Arial" w:cs="Arial"/>
          <w:position w:val="2"/>
          <w:sz w:val="16"/>
          <w:szCs w:val="16"/>
        </w:rPr>
      </w:pPr>
      <w:r w:rsidRPr="005374D1">
        <w:rPr>
          <w:rFonts w:ascii="Arial" w:hAnsi="Arial" w:cs="Arial"/>
          <w:position w:val="2"/>
          <w:sz w:val="16"/>
          <w:szCs w:val="16"/>
        </w:rPr>
        <w:t xml:space="preserve">Dostarczanie odbywać się będzie sukcesywnie przez okres </w:t>
      </w:r>
      <w:r w:rsidRPr="005374D1">
        <w:rPr>
          <w:rFonts w:ascii="Arial" w:hAnsi="Arial" w:cs="Arial"/>
          <w:b/>
          <w:position w:val="2"/>
          <w:sz w:val="16"/>
          <w:szCs w:val="16"/>
          <w:u w:val="single"/>
        </w:rPr>
        <w:t>12 miesięcy</w:t>
      </w:r>
      <w:r w:rsidRPr="005374D1">
        <w:rPr>
          <w:rFonts w:ascii="Arial" w:hAnsi="Arial" w:cs="Arial"/>
          <w:position w:val="2"/>
          <w:sz w:val="16"/>
          <w:szCs w:val="16"/>
          <w:u w:val="single"/>
        </w:rPr>
        <w:t xml:space="preserve"> od daty zawarcia umowy</w:t>
      </w:r>
      <w:r w:rsidRPr="005374D1">
        <w:rPr>
          <w:rFonts w:ascii="Arial" w:hAnsi="Arial" w:cs="Arial"/>
          <w:position w:val="2"/>
          <w:sz w:val="16"/>
          <w:szCs w:val="16"/>
        </w:rPr>
        <w:t xml:space="preserve">, według pisemnych zamówień przesyłanych </w:t>
      </w:r>
      <w:r w:rsidR="00442F35">
        <w:rPr>
          <w:rFonts w:ascii="Arial" w:hAnsi="Arial" w:cs="Arial"/>
          <w:position w:val="2"/>
          <w:sz w:val="16"/>
          <w:szCs w:val="16"/>
        </w:rPr>
        <w:t>e-mailem</w:t>
      </w:r>
      <w:r w:rsidRPr="005374D1">
        <w:rPr>
          <w:rFonts w:ascii="Arial" w:hAnsi="Arial" w:cs="Arial"/>
          <w:position w:val="2"/>
          <w:sz w:val="16"/>
          <w:szCs w:val="16"/>
        </w:rPr>
        <w:t xml:space="preserve"> przez pracownika Apteki Szpitalnej.</w:t>
      </w:r>
    </w:p>
    <w:p w14:paraId="6FBFD7EF" w14:textId="77777777" w:rsidR="00147CAE" w:rsidRPr="005374D1" w:rsidRDefault="00147CAE" w:rsidP="000E50B8">
      <w:pPr>
        <w:pStyle w:val="Tekstpodstawowywcity3"/>
        <w:numPr>
          <w:ilvl w:val="0"/>
          <w:numId w:val="48"/>
        </w:numPr>
        <w:spacing w:after="0" w:line="360" w:lineRule="auto"/>
        <w:ind w:left="357" w:hanging="357"/>
        <w:jc w:val="both"/>
        <w:rPr>
          <w:rFonts w:ascii="Arial" w:hAnsi="Arial" w:cs="Arial"/>
        </w:rPr>
      </w:pPr>
      <w:r w:rsidRPr="005374D1">
        <w:rPr>
          <w:rFonts w:ascii="Arial" w:hAnsi="Arial" w:cs="Arial"/>
        </w:rPr>
        <w:t xml:space="preserve">Termin realizacji zamówienia - nie dłuższy niż </w:t>
      </w:r>
      <w:r w:rsidRPr="005374D1">
        <w:rPr>
          <w:rFonts w:ascii="Arial" w:hAnsi="Arial" w:cs="Arial"/>
          <w:u w:val="single"/>
        </w:rPr>
        <w:t>3 dni robocze</w:t>
      </w:r>
      <w:r w:rsidRPr="005374D1">
        <w:rPr>
          <w:rFonts w:ascii="Arial" w:hAnsi="Arial" w:cs="Arial"/>
        </w:rPr>
        <w:t xml:space="preserve"> od daty złożenia zamówienia.</w:t>
      </w:r>
    </w:p>
    <w:p w14:paraId="2DCBE489" w14:textId="77777777" w:rsidR="00147CAE" w:rsidRPr="005374D1" w:rsidRDefault="00147CAE" w:rsidP="000E50B8">
      <w:pPr>
        <w:pStyle w:val="Tekstpodstawowywcity"/>
        <w:numPr>
          <w:ilvl w:val="0"/>
          <w:numId w:val="48"/>
        </w:numPr>
        <w:suppressAutoHyphens w:val="0"/>
        <w:autoSpaceDN w:val="0"/>
        <w:adjustRightInd w:val="0"/>
        <w:spacing w:after="0" w:line="360" w:lineRule="auto"/>
        <w:ind w:left="357" w:hanging="357"/>
        <w:jc w:val="both"/>
        <w:rPr>
          <w:rFonts w:ascii="Arial" w:hAnsi="Arial" w:cs="Arial"/>
          <w:position w:val="2"/>
          <w:sz w:val="16"/>
          <w:szCs w:val="16"/>
        </w:rPr>
      </w:pPr>
      <w:r w:rsidRPr="005374D1">
        <w:rPr>
          <w:rFonts w:ascii="Arial" w:hAnsi="Arial" w:cs="Arial"/>
          <w:sz w:val="16"/>
          <w:szCs w:val="16"/>
        </w:rPr>
        <w:t>Możliwość dostarcze</w:t>
      </w:r>
      <w:r w:rsidR="003659F6">
        <w:rPr>
          <w:rFonts w:ascii="Arial" w:hAnsi="Arial" w:cs="Arial"/>
          <w:sz w:val="16"/>
          <w:szCs w:val="16"/>
        </w:rPr>
        <w:t>nia</w:t>
      </w:r>
      <w:r w:rsidRPr="005374D1">
        <w:rPr>
          <w:rFonts w:ascii="Arial" w:hAnsi="Arial" w:cs="Arial"/>
          <w:sz w:val="16"/>
          <w:szCs w:val="16"/>
        </w:rPr>
        <w:t xml:space="preserve"> w trybie pilnym w jak najkrótszym czasie uzgodnionym z Kierownikiem Apteki Szpitalnej, jednak nie dłuższym niż w ciągu </w:t>
      </w:r>
      <w:r w:rsidRPr="005374D1">
        <w:rPr>
          <w:rFonts w:ascii="Arial" w:hAnsi="Arial" w:cs="Arial"/>
          <w:sz w:val="16"/>
          <w:szCs w:val="16"/>
          <w:u w:val="single"/>
        </w:rPr>
        <w:t>24 godzin</w:t>
      </w:r>
      <w:r w:rsidRPr="005374D1">
        <w:rPr>
          <w:rFonts w:ascii="Arial" w:hAnsi="Arial" w:cs="Arial"/>
          <w:sz w:val="16"/>
          <w:szCs w:val="16"/>
        </w:rPr>
        <w:t xml:space="preserve"> od daty złożenia zamówienia.</w:t>
      </w:r>
    </w:p>
    <w:p w14:paraId="020B273A" w14:textId="24E88B3B" w:rsidR="00147CAE" w:rsidRPr="005374D1" w:rsidRDefault="00147CAE" w:rsidP="000E50B8">
      <w:pPr>
        <w:pStyle w:val="Tekstpodstawowywcity"/>
        <w:numPr>
          <w:ilvl w:val="0"/>
          <w:numId w:val="48"/>
        </w:numPr>
        <w:suppressAutoHyphens w:val="0"/>
        <w:autoSpaceDN w:val="0"/>
        <w:adjustRightInd w:val="0"/>
        <w:spacing w:after="0" w:line="360" w:lineRule="auto"/>
        <w:ind w:left="357" w:hanging="357"/>
        <w:jc w:val="both"/>
        <w:rPr>
          <w:rFonts w:ascii="Arial" w:hAnsi="Arial" w:cs="Arial"/>
          <w:position w:val="2"/>
          <w:sz w:val="16"/>
          <w:szCs w:val="16"/>
        </w:rPr>
      </w:pPr>
      <w:r w:rsidRPr="005374D1">
        <w:rPr>
          <w:rFonts w:ascii="Arial" w:hAnsi="Arial" w:cs="Arial"/>
          <w:position w:val="2"/>
          <w:sz w:val="16"/>
          <w:szCs w:val="16"/>
        </w:rPr>
        <w:t>Dostarczenia wraz z wniesieniem i rozładowaniem produkt</w:t>
      </w:r>
      <w:r w:rsidR="00893A71">
        <w:rPr>
          <w:rFonts w:ascii="Arial" w:hAnsi="Arial" w:cs="Arial"/>
          <w:position w:val="2"/>
          <w:sz w:val="16"/>
          <w:szCs w:val="16"/>
        </w:rPr>
        <w:t>ów</w:t>
      </w:r>
      <w:r w:rsidRPr="005374D1">
        <w:rPr>
          <w:rFonts w:ascii="Arial" w:hAnsi="Arial" w:cs="Arial"/>
          <w:position w:val="2"/>
          <w:sz w:val="16"/>
          <w:szCs w:val="16"/>
        </w:rPr>
        <w:t xml:space="preserve"> odbywać się będą do magazynu Apteki Szpitalnej Zamawiającego. Odbi</w:t>
      </w:r>
      <w:r w:rsidR="00893A71">
        <w:rPr>
          <w:rFonts w:ascii="Arial" w:hAnsi="Arial" w:cs="Arial"/>
          <w:position w:val="2"/>
          <w:sz w:val="16"/>
          <w:szCs w:val="16"/>
        </w:rPr>
        <w:t>oru</w:t>
      </w:r>
      <w:r w:rsidRPr="005374D1">
        <w:rPr>
          <w:rFonts w:ascii="Arial" w:hAnsi="Arial" w:cs="Arial"/>
          <w:position w:val="2"/>
          <w:sz w:val="16"/>
          <w:szCs w:val="16"/>
        </w:rPr>
        <w:t xml:space="preserve"> produkt</w:t>
      </w:r>
      <w:r w:rsidR="00893A71">
        <w:rPr>
          <w:rFonts w:ascii="Arial" w:hAnsi="Arial" w:cs="Arial"/>
          <w:position w:val="2"/>
          <w:sz w:val="16"/>
          <w:szCs w:val="16"/>
        </w:rPr>
        <w:t>ów</w:t>
      </w:r>
      <w:r w:rsidRPr="005374D1">
        <w:rPr>
          <w:rFonts w:ascii="Arial" w:hAnsi="Arial" w:cs="Arial"/>
          <w:position w:val="2"/>
          <w:sz w:val="16"/>
          <w:szCs w:val="16"/>
        </w:rPr>
        <w:t xml:space="preserve"> dokonywać będzie osoba upoważniona przez Kierownika Apteki Szpitalnej. Pracownik w chwili odbioru produkt</w:t>
      </w:r>
      <w:r w:rsidR="00893A71">
        <w:rPr>
          <w:rFonts w:ascii="Arial" w:hAnsi="Arial" w:cs="Arial"/>
          <w:position w:val="2"/>
          <w:sz w:val="16"/>
          <w:szCs w:val="16"/>
        </w:rPr>
        <w:t xml:space="preserve">ów </w:t>
      </w:r>
      <w:r w:rsidRPr="005374D1">
        <w:rPr>
          <w:rFonts w:ascii="Arial" w:hAnsi="Arial" w:cs="Arial"/>
          <w:position w:val="2"/>
          <w:sz w:val="16"/>
          <w:szCs w:val="16"/>
        </w:rPr>
        <w:t xml:space="preserve">zobowiązany będzie do zbadania czy dostarczenie </w:t>
      </w:r>
      <w:r w:rsidR="00893A71" w:rsidRPr="005374D1">
        <w:rPr>
          <w:rFonts w:ascii="Arial" w:hAnsi="Arial" w:cs="Arial"/>
          <w:position w:val="2"/>
          <w:sz w:val="16"/>
          <w:szCs w:val="16"/>
        </w:rPr>
        <w:t xml:space="preserve">zgodne z załączonymi dokumentami i umową </w:t>
      </w:r>
      <w:r w:rsidRPr="005374D1">
        <w:rPr>
          <w:rFonts w:ascii="Arial" w:hAnsi="Arial" w:cs="Arial"/>
          <w:position w:val="2"/>
          <w:sz w:val="16"/>
          <w:szCs w:val="16"/>
        </w:rPr>
        <w:t xml:space="preserve">jest pod względem ilościowym i jakościowym. </w:t>
      </w:r>
    </w:p>
    <w:p w14:paraId="00EC8C2E" w14:textId="5C575342" w:rsidR="00147CAE" w:rsidRPr="005374D1" w:rsidRDefault="00147CAE" w:rsidP="000E50B8">
      <w:pPr>
        <w:pStyle w:val="Tekstpodstawowywcity"/>
        <w:numPr>
          <w:ilvl w:val="0"/>
          <w:numId w:val="48"/>
        </w:numPr>
        <w:suppressAutoHyphens w:val="0"/>
        <w:autoSpaceDN w:val="0"/>
        <w:adjustRightInd w:val="0"/>
        <w:spacing w:after="0" w:line="360" w:lineRule="auto"/>
        <w:ind w:left="357" w:hanging="357"/>
        <w:jc w:val="both"/>
        <w:rPr>
          <w:rFonts w:ascii="Arial" w:hAnsi="Arial" w:cs="Arial"/>
          <w:position w:val="2"/>
          <w:sz w:val="16"/>
          <w:szCs w:val="16"/>
        </w:rPr>
      </w:pPr>
      <w:r w:rsidRPr="005374D1">
        <w:rPr>
          <w:rFonts w:ascii="Arial" w:hAnsi="Arial" w:cs="Arial"/>
          <w:sz w:val="16"/>
          <w:szCs w:val="16"/>
        </w:rPr>
        <w:t>Produkt leczniczy dostarczany będzie do Zamawiającego zgodnie z warunkami określonymi Rozporządzeniu Ministra Zdrowia z dnia 13 marca 2015 r. w sprawie wymagań Dobrej Praktyki Dystrybucyjnej</w:t>
      </w:r>
      <w:r w:rsidR="0047724C">
        <w:rPr>
          <w:rFonts w:ascii="Arial" w:hAnsi="Arial" w:cs="Arial"/>
          <w:sz w:val="16"/>
          <w:szCs w:val="16"/>
        </w:rPr>
        <w:t xml:space="preserve"> </w:t>
      </w:r>
      <w:r w:rsidR="00912AFE" w:rsidRPr="00912AFE">
        <w:rPr>
          <w:rFonts w:ascii="Arial" w:hAnsi="Arial" w:cs="Arial"/>
          <w:sz w:val="16"/>
          <w:szCs w:val="16"/>
        </w:rPr>
        <w:t>(</w:t>
      </w:r>
      <w:proofErr w:type="spellStart"/>
      <w:r w:rsidR="00912AFE" w:rsidRPr="00912AFE">
        <w:rPr>
          <w:rFonts w:ascii="Arial" w:hAnsi="Arial" w:cs="Arial"/>
          <w:sz w:val="16"/>
          <w:szCs w:val="16"/>
        </w:rPr>
        <w:t>t.j</w:t>
      </w:r>
      <w:proofErr w:type="spellEnd"/>
      <w:r w:rsidR="00912AFE" w:rsidRPr="00912AFE">
        <w:rPr>
          <w:rFonts w:ascii="Arial" w:hAnsi="Arial" w:cs="Arial"/>
          <w:sz w:val="16"/>
          <w:szCs w:val="16"/>
        </w:rPr>
        <w:t>. Dz. U. z 2022 r. poz. 1287)</w:t>
      </w:r>
      <w:r w:rsidR="0047724C">
        <w:rPr>
          <w:rFonts w:ascii="Arial" w:hAnsi="Arial" w:cs="Arial"/>
          <w:sz w:val="16"/>
          <w:szCs w:val="16"/>
        </w:rPr>
        <w:t xml:space="preserve"> </w:t>
      </w:r>
      <w:r w:rsidR="006439F8">
        <w:rPr>
          <w:rFonts w:ascii="Arial" w:hAnsi="Arial" w:cs="Arial"/>
          <w:sz w:val="16"/>
          <w:szCs w:val="16"/>
        </w:rPr>
        <w:t>–</w:t>
      </w:r>
      <w:r w:rsidRPr="005374D1">
        <w:rPr>
          <w:rFonts w:ascii="Arial" w:hAnsi="Arial" w:cs="Arial"/>
          <w:sz w:val="16"/>
          <w:szCs w:val="16"/>
        </w:rPr>
        <w:t xml:space="preserve"> odpowiednia temperatura udokumentowana wskaźnikiem temperatury. </w:t>
      </w:r>
      <w:r w:rsidR="006439F8" w:rsidRPr="00893A71">
        <w:rPr>
          <w:rFonts w:ascii="Arial" w:hAnsi="Arial" w:cs="Arial"/>
          <w:sz w:val="16"/>
          <w:szCs w:val="16"/>
        </w:rPr>
        <w:t>Zaoferowane środki spożywcze specjalnego przeznaczenia żywieniowego</w:t>
      </w:r>
      <w:r w:rsidR="006439F8" w:rsidRPr="006439F8">
        <w:rPr>
          <w:rFonts w:ascii="Arial" w:hAnsi="Arial" w:cs="Arial"/>
          <w:sz w:val="16"/>
          <w:szCs w:val="16"/>
        </w:rPr>
        <w:t xml:space="preserve"> </w:t>
      </w:r>
      <w:r w:rsidR="006439F8" w:rsidRPr="005374D1">
        <w:rPr>
          <w:rFonts w:ascii="Arial" w:hAnsi="Arial" w:cs="Arial"/>
          <w:sz w:val="16"/>
          <w:szCs w:val="16"/>
        </w:rPr>
        <w:t>dostarczan</w:t>
      </w:r>
      <w:r w:rsidR="006439F8">
        <w:rPr>
          <w:rFonts w:ascii="Arial" w:hAnsi="Arial" w:cs="Arial"/>
          <w:sz w:val="16"/>
          <w:szCs w:val="16"/>
        </w:rPr>
        <w:t>e</w:t>
      </w:r>
      <w:r w:rsidR="006439F8" w:rsidRPr="005374D1">
        <w:rPr>
          <w:rFonts w:ascii="Arial" w:hAnsi="Arial" w:cs="Arial"/>
          <w:sz w:val="16"/>
          <w:szCs w:val="16"/>
        </w:rPr>
        <w:t xml:space="preserve"> będ</w:t>
      </w:r>
      <w:r w:rsidR="006439F8">
        <w:rPr>
          <w:rFonts w:ascii="Arial" w:hAnsi="Arial" w:cs="Arial"/>
          <w:sz w:val="16"/>
          <w:szCs w:val="16"/>
        </w:rPr>
        <w:t>ą</w:t>
      </w:r>
      <w:r w:rsidR="006439F8" w:rsidRPr="005374D1">
        <w:rPr>
          <w:rFonts w:ascii="Arial" w:hAnsi="Arial" w:cs="Arial"/>
          <w:sz w:val="16"/>
          <w:szCs w:val="16"/>
        </w:rPr>
        <w:t xml:space="preserve"> do Zamawiającego zgodnie z warunkami</w:t>
      </w:r>
      <w:r w:rsidR="006439F8" w:rsidRPr="006439F8">
        <w:rPr>
          <w:rFonts w:ascii="Arial" w:hAnsi="Arial" w:cs="Arial"/>
          <w:sz w:val="16"/>
          <w:szCs w:val="16"/>
        </w:rPr>
        <w:t xml:space="preserve"> </w:t>
      </w:r>
      <w:r w:rsidR="006439F8" w:rsidRPr="005374D1">
        <w:rPr>
          <w:rFonts w:ascii="Arial" w:hAnsi="Arial" w:cs="Arial"/>
          <w:sz w:val="16"/>
          <w:szCs w:val="16"/>
        </w:rPr>
        <w:t>określonymi</w:t>
      </w:r>
      <w:r w:rsidR="006439F8">
        <w:rPr>
          <w:rFonts w:ascii="Arial" w:hAnsi="Arial" w:cs="Arial"/>
          <w:sz w:val="16"/>
          <w:szCs w:val="16"/>
        </w:rPr>
        <w:t xml:space="preserve"> w odpowiednich, obowiązujących przepisach prawa, jeśli przepisy odrębne określają warunki ich dostarczania.</w:t>
      </w:r>
    </w:p>
    <w:p w14:paraId="0DCA655B" w14:textId="77777777" w:rsidR="00147CAE" w:rsidRPr="005374D1" w:rsidRDefault="00147CAE" w:rsidP="000E50B8">
      <w:pPr>
        <w:pStyle w:val="Tekstpodstawowywcity"/>
        <w:numPr>
          <w:ilvl w:val="0"/>
          <w:numId w:val="48"/>
        </w:numPr>
        <w:suppressAutoHyphens w:val="0"/>
        <w:autoSpaceDN w:val="0"/>
        <w:adjustRightInd w:val="0"/>
        <w:spacing w:after="0" w:line="360" w:lineRule="auto"/>
        <w:ind w:left="357" w:hanging="357"/>
        <w:jc w:val="both"/>
        <w:rPr>
          <w:rFonts w:ascii="Arial" w:hAnsi="Arial" w:cs="Arial"/>
          <w:position w:val="2"/>
          <w:sz w:val="16"/>
          <w:szCs w:val="16"/>
        </w:rPr>
      </w:pPr>
      <w:r w:rsidRPr="005374D1">
        <w:rPr>
          <w:rFonts w:ascii="Arial" w:hAnsi="Arial" w:cs="Arial"/>
          <w:position w:val="2"/>
          <w:sz w:val="16"/>
          <w:szCs w:val="16"/>
        </w:rPr>
        <w:t>W przypadku wykonania zamówienia w części dotyczącej transportu przy użyciu podwykonawcy, Wykonawca odpowiada za działania, uchybienia i zaniedbania podwykonawcy tak, jak za własne działania, uchybienia i zaniedbania w tym za przestrzeganie przez podwykonawcę wymogu określonego w ust. 5.</w:t>
      </w:r>
    </w:p>
    <w:p w14:paraId="289F17B7" w14:textId="77777777" w:rsidR="00D10B1E" w:rsidRPr="005374D1" w:rsidRDefault="00D10B1E" w:rsidP="002567FA">
      <w:pPr>
        <w:pBdr>
          <w:top w:val="nil"/>
          <w:left w:val="nil"/>
          <w:bottom w:val="nil"/>
          <w:right w:val="nil"/>
          <w:between w:val="nil"/>
        </w:pBdr>
        <w:spacing w:line="360" w:lineRule="auto"/>
        <w:ind w:left="720" w:hanging="720"/>
        <w:jc w:val="both"/>
        <w:rPr>
          <w:rFonts w:ascii="Arial" w:eastAsia="Arial" w:hAnsi="Arial" w:cs="Arial"/>
          <w:color w:val="000000"/>
          <w:sz w:val="16"/>
          <w:szCs w:val="16"/>
        </w:rPr>
      </w:pPr>
    </w:p>
    <w:p w14:paraId="7A5D8F04" w14:textId="77777777" w:rsidR="00D10B1E" w:rsidRPr="005374D1" w:rsidRDefault="005D500B" w:rsidP="00E972B0">
      <w:pPr>
        <w:pBdr>
          <w:top w:val="nil"/>
          <w:left w:val="nil"/>
          <w:bottom w:val="nil"/>
          <w:right w:val="nil"/>
          <w:between w:val="nil"/>
        </w:pBd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 xml:space="preserve">VIII. </w:t>
      </w:r>
      <w:r w:rsidR="00074A9F" w:rsidRPr="005374D1">
        <w:rPr>
          <w:rFonts w:ascii="Arial" w:eastAsia="Arial" w:hAnsi="Arial" w:cs="Arial"/>
          <w:b/>
          <w:i/>
          <w:color w:val="000000"/>
          <w:sz w:val="16"/>
          <w:szCs w:val="16"/>
          <w:u w:val="single"/>
        </w:rPr>
        <w:t>WARUNKI UDZIAŁU W POSTĘPOWANIU ORAZ SPOSÓB DOKONYWANIA OCENY SPEŁNIENIA TYCH WARUNKÓW</w:t>
      </w:r>
    </w:p>
    <w:p w14:paraId="72448011" w14:textId="77777777" w:rsidR="00D10B1E" w:rsidRPr="005374D1" w:rsidRDefault="00074A9F" w:rsidP="000E50B8">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5374D1">
        <w:rPr>
          <w:rFonts w:ascii="Arial" w:eastAsia="Arial" w:hAnsi="Arial" w:cs="Arial"/>
          <w:b/>
          <w:color w:val="000000"/>
          <w:sz w:val="16"/>
          <w:szCs w:val="16"/>
        </w:rPr>
        <w:t>O udzielenie zamówienia mogą wziąć udział Wykonawcy, któr</w:t>
      </w:r>
      <w:r w:rsidR="00183201">
        <w:rPr>
          <w:rFonts w:ascii="Arial" w:eastAsia="Arial" w:hAnsi="Arial" w:cs="Arial"/>
          <w:b/>
          <w:color w:val="000000"/>
          <w:sz w:val="16"/>
          <w:szCs w:val="16"/>
        </w:rPr>
        <w:t xml:space="preserve">zy spełniają warunki określone </w:t>
      </w:r>
      <w:r w:rsidRPr="005374D1">
        <w:rPr>
          <w:rFonts w:ascii="Arial" w:eastAsia="Arial" w:hAnsi="Arial" w:cs="Arial"/>
          <w:b/>
          <w:color w:val="000000"/>
          <w:sz w:val="16"/>
          <w:szCs w:val="16"/>
        </w:rPr>
        <w:t xml:space="preserve">w art. </w:t>
      </w:r>
      <w:r w:rsidR="00DB6B36" w:rsidRPr="005374D1">
        <w:rPr>
          <w:rFonts w:ascii="Arial" w:eastAsia="Arial" w:hAnsi="Arial" w:cs="Arial"/>
          <w:b/>
          <w:color w:val="000000"/>
          <w:sz w:val="16"/>
          <w:szCs w:val="16"/>
        </w:rPr>
        <w:t>57</w:t>
      </w:r>
      <w:r w:rsidR="0039172A">
        <w:rPr>
          <w:rFonts w:ascii="Arial" w:eastAsia="Arial" w:hAnsi="Arial" w:cs="Arial"/>
          <w:b/>
          <w:color w:val="000000"/>
          <w:sz w:val="16"/>
          <w:szCs w:val="16"/>
        </w:rPr>
        <w:t xml:space="preserve"> </w:t>
      </w:r>
      <w:r w:rsidRPr="005374D1">
        <w:rPr>
          <w:rFonts w:ascii="Arial" w:eastAsia="Arial" w:hAnsi="Arial" w:cs="Arial"/>
          <w:b/>
          <w:color w:val="000000"/>
          <w:sz w:val="16"/>
          <w:szCs w:val="16"/>
        </w:rPr>
        <w:t>ustawy Pzp</w:t>
      </w:r>
      <w:r w:rsidR="00F24592" w:rsidRPr="005374D1">
        <w:rPr>
          <w:rFonts w:ascii="Arial" w:eastAsia="Arial" w:hAnsi="Arial" w:cs="Arial"/>
          <w:b/>
          <w:color w:val="000000"/>
          <w:sz w:val="16"/>
          <w:szCs w:val="16"/>
        </w:rPr>
        <w:t xml:space="preserve"> oraz art. 112 ust. 2 ustawy Pzp</w:t>
      </w:r>
      <w:r w:rsidRPr="005374D1">
        <w:rPr>
          <w:rFonts w:ascii="Arial" w:eastAsia="Arial" w:hAnsi="Arial" w:cs="Arial"/>
          <w:b/>
          <w:color w:val="000000"/>
          <w:sz w:val="16"/>
          <w:szCs w:val="16"/>
        </w:rPr>
        <w:t>, tj.:</w:t>
      </w:r>
    </w:p>
    <w:p w14:paraId="48F1F081" w14:textId="77777777" w:rsidR="00D10B1E" w:rsidRPr="005374D1" w:rsidRDefault="00074A9F" w:rsidP="0084716C">
      <w:pPr>
        <w:numPr>
          <w:ilvl w:val="0"/>
          <w:numId w:val="4"/>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5374D1">
        <w:rPr>
          <w:rFonts w:ascii="Arial" w:eastAsia="Arial" w:hAnsi="Arial" w:cs="Arial"/>
          <w:b/>
          <w:color w:val="000000"/>
          <w:sz w:val="16"/>
          <w:szCs w:val="16"/>
        </w:rPr>
        <w:t>nie podlegają wykluczeniu</w:t>
      </w:r>
      <w:r w:rsidR="004816A6">
        <w:rPr>
          <w:rFonts w:ascii="Arial" w:eastAsia="Arial" w:hAnsi="Arial" w:cs="Arial"/>
          <w:b/>
          <w:color w:val="000000"/>
          <w:sz w:val="16"/>
          <w:szCs w:val="16"/>
        </w:rPr>
        <w:t>,</w:t>
      </w:r>
    </w:p>
    <w:p w14:paraId="04A46719" w14:textId="77777777" w:rsidR="00D10B1E" w:rsidRPr="005374D1" w:rsidRDefault="00074A9F" w:rsidP="0084716C">
      <w:pPr>
        <w:numPr>
          <w:ilvl w:val="0"/>
          <w:numId w:val="4"/>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5374D1">
        <w:rPr>
          <w:rFonts w:ascii="Arial" w:eastAsia="Arial" w:hAnsi="Arial" w:cs="Arial"/>
          <w:b/>
          <w:color w:val="000000"/>
          <w:sz w:val="16"/>
          <w:szCs w:val="16"/>
        </w:rPr>
        <w:t>spełniają warunki udziału w postępowaniu, dotyczące:</w:t>
      </w:r>
    </w:p>
    <w:p w14:paraId="3213E294" w14:textId="77777777" w:rsidR="0084716C" w:rsidRDefault="004D4777" w:rsidP="000E50B8">
      <w:pPr>
        <w:pStyle w:val="Akapitzlist"/>
        <w:numPr>
          <w:ilvl w:val="0"/>
          <w:numId w:val="24"/>
        </w:numPr>
        <w:spacing w:line="360" w:lineRule="auto"/>
        <w:ind w:left="1072"/>
        <w:rPr>
          <w:rFonts w:ascii="Arial" w:hAnsi="Arial" w:cs="Arial"/>
          <w:b/>
          <w:sz w:val="16"/>
          <w:szCs w:val="16"/>
        </w:rPr>
      </w:pPr>
      <w:r w:rsidRPr="005374D1">
        <w:rPr>
          <w:rFonts w:ascii="Arial" w:hAnsi="Arial" w:cs="Arial"/>
          <w:b/>
          <w:sz w:val="16"/>
          <w:szCs w:val="16"/>
        </w:rPr>
        <w:t xml:space="preserve">zdolności </w:t>
      </w:r>
      <w:r w:rsidR="008B71C8" w:rsidRPr="005374D1">
        <w:rPr>
          <w:rFonts w:ascii="Arial" w:hAnsi="Arial" w:cs="Arial"/>
          <w:b/>
          <w:sz w:val="16"/>
          <w:szCs w:val="16"/>
        </w:rPr>
        <w:t>do występowania w obrocie gospodarczym</w:t>
      </w:r>
    </w:p>
    <w:p w14:paraId="3FE81FF5" w14:textId="77777777" w:rsidR="00D10B1E" w:rsidRPr="0084716C" w:rsidRDefault="00074A9F" w:rsidP="0084716C">
      <w:pPr>
        <w:pStyle w:val="Akapitzlist"/>
        <w:spacing w:line="360" w:lineRule="auto"/>
        <w:ind w:left="1072"/>
        <w:rPr>
          <w:rFonts w:ascii="Arial" w:hAnsi="Arial" w:cs="Arial"/>
          <w:b/>
          <w:sz w:val="16"/>
          <w:szCs w:val="16"/>
        </w:rPr>
      </w:pPr>
      <w:r w:rsidRPr="0084716C">
        <w:rPr>
          <w:rFonts w:ascii="Arial" w:hAnsi="Arial" w:cs="Arial"/>
          <w:sz w:val="16"/>
          <w:szCs w:val="16"/>
        </w:rPr>
        <w:t xml:space="preserve">Zamawiający nie ustala szczegółowego warunku udziału w Postępowaniu. </w:t>
      </w:r>
    </w:p>
    <w:p w14:paraId="471ECBD3" w14:textId="77777777" w:rsidR="0084716C" w:rsidRDefault="004D4777" w:rsidP="000E50B8">
      <w:pPr>
        <w:pStyle w:val="Akapitzlist"/>
        <w:numPr>
          <w:ilvl w:val="0"/>
          <w:numId w:val="24"/>
        </w:numPr>
        <w:spacing w:line="360" w:lineRule="auto"/>
        <w:ind w:left="1072"/>
        <w:rPr>
          <w:rFonts w:ascii="Arial" w:hAnsi="Arial" w:cs="Arial"/>
          <w:b/>
          <w:sz w:val="16"/>
          <w:szCs w:val="16"/>
        </w:rPr>
      </w:pPr>
      <w:r w:rsidRPr="005374D1">
        <w:rPr>
          <w:rFonts w:ascii="Arial" w:hAnsi="Arial" w:cs="Arial"/>
          <w:b/>
          <w:sz w:val="16"/>
          <w:szCs w:val="16"/>
        </w:rPr>
        <w:t>uprawnień do prowadzenia określonej działalności gospodarczej lub zawodowej</w:t>
      </w:r>
    </w:p>
    <w:p w14:paraId="7A0531D1" w14:textId="13934C9C" w:rsidR="003F18C9" w:rsidRPr="003F18C9" w:rsidRDefault="00147CAE" w:rsidP="003F18C9">
      <w:pPr>
        <w:pStyle w:val="Akapitzlist"/>
        <w:spacing w:line="360" w:lineRule="auto"/>
        <w:ind w:left="1072"/>
        <w:jc w:val="both"/>
        <w:rPr>
          <w:rFonts w:ascii="Arial" w:hAnsi="Arial" w:cs="Arial"/>
          <w:sz w:val="16"/>
          <w:szCs w:val="16"/>
        </w:rPr>
      </w:pPr>
      <w:r w:rsidRPr="0084716C">
        <w:rPr>
          <w:rFonts w:ascii="Arial" w:hAnsi="Arial" w:cs="Arial"/>
          <w:sz w:val="16"/>
          <w:szCs w:val="16"/>
        </w:rPr>
        <w:t xml:space="preserve">O udzielenie zamówienia mogą ubiegać się Wykonawcy, </w:t>
      </w:r>
      <w:r w:rsidR="00142BD5" w:rsidRPr="0084716C">
        <w:rPr>
          <w:rFonts w:ascii="Arial" w:hAnsi="Arial" w:cs="Arial"/>
          <w:sz w:val="16"/>
          <w:szCs w:val="16"/>
        </w:rPr>
        <w:t>którzy wykażą</w:t>
      </w:r>
      <w:r w:rsidRPr="0084716C">
        <w:rPr>
          <w:rFonts w:ascii="Arial" w:hAnsi="Arial" w:cs="Arial"/>
          <w:sz w:val="16"/>
          <w:szCs w:val="16"/>
        </w:rPr>
        <w:t>, że posiadają zezwolenie na obrót produktami leczniczymi</w:t>
      </w:r>
      <w:r w:rsidR="003F18C9">
        <w:rPr>
          <w:rFonts w:ascii="Arial" w:hAnsi="Arial" w:cs="Arial"/>
          <w:sz w:val="16"/>
          <w:szCs w:val="16"/>
        </w:rPr>
        <w:t xml:space="preserve"> </w:t>
      </w:r>
      <w:r w:rsidR="003F18C9" w:rsidRPr="003F18C9">
        <w:rPr>
          <w:rFonts w:ascii="Arial" w:hAnsi="Arial" w:cs="Arial"/>
          <w:sz w:val="16"/>
          <w:szCs w:val="16"/>
        </w:rPr>
        <w:t xml:space="preserve">– </w:t>
      </w:r>
      <w:r w:rsidR="003F18C9" w:rsidRPr="009B2ADD">
        <w:rPr>
          <w:rFonts w:ascii="Arial" w:hAnsi="Arial" w:cs="Arial"/>
          <w:sz w:val="16"/>
          <w:szCs w:val="16"/>
          <w:u w:val="single"/>
        </w:rPr>
        <w:t xml:space="preserve">dotyczy Pakietów nr 1-25 i </w:t>
      </w:r>
      <w:r w:rsidR="009B2ADD" w:rsidRPr="009B2ADD">
        <w:rPr>
          <w:rFonts w:ascii="Arial" w:hAnsi="Arial" w:cs="Arial"/>
          <w:sz w:val="16"/>
          <w:szCs w:val="16"/>
          <w:u w:val="single"/>
        </w:rPr>
        <w:t>30-54</w:t>
      </w:r>
      <w:r w:rsidR="003F18C9" w:rsidRPr="003F18C9">
        <w:rPr>
          <w:rFonts w:ascii="Arial" w:hAnsi="Arial" w:cs="Arial"/>
          <w:sz w:val="16"/>
          <w:szCs w:val="16"/>
        </w:rPr>
        <w:t xml:space="preserve">. </w:t>
      </w:r>
    </w:p>
    <w:p w14:paraId="34551A69" w14:textId="65C2EDBA" w:rsidR="003F18C9" w:rsidRPr="003F18C9" w:rsidRDefault="003F18C9" w:rsidP="003F18C9">
      <w:pPr>
        <w:pStyle w:val="Akapitzlist"/>
        <w:spacing w:line="360" w:lineRule="auto"/>
        <w:ind w:left="1072"/>
        <w:jc w:val="both"/>
        <w:rPr>
          <w:rFonts w:ascii="Arial" w:hAnsi="Arial" w:cs="Arial"/>
          <w:sz w:val="16"/>
          <w:szCs w:val="16"/>
        </w:rPr>
      </w:pPr>
      <w:r w:rsidRPr="003F18C9">
        <w:rPr>
          <w:rFonts w:ascii="Arial" w:hAnsi="Arial" w:cs="Arial"/>
          <w:sz w:val="16"/>
          <w:szCs w:val="16"/>
        </w:rPr>
        <w:t xml:space="preserve">O udzielenie zamówienia mogą ubiegać się Wykonawcy, którzy wykażą, że posiadają zaświadczenie o wpisie do rejestru zakładów podlegających urzędowej kontroli organów Państwowej Inspekcji Sanitarnej, decyzję o zatwierdzeniu </w:t>
      </w:r>
      <w:r w:rsidRPr="009B2ADD">
        <w:rPr>
          <w:rFonts w:ascii="Arial" w:hAnsi="Arial" w:cs="Arial"/>
          <w:sz w:val="16"/>
          <w:szCs w:val="16"/>
        </w:rPr>
        <w:t>zakładu (</w:t>
      </w:r>
      <w:r w:rsidRPr="009B2ADD">
        <w:rPr>
          <w:rFonts w:ascii="Arial" w:hAnsi="Arial" w:cs="Arial"/>
          <w:i/>
          <w:iCs/>
          <w:sz w:val="16"/>
          <w:szCs w:val="16"/>
        </w:rPr>
        <w:t>jeśli dotyczy</w:t>
      </w:r>
      <w:r w:rsidRPr="009B2ADD">
        <w:rPr>
          <w:rFonts w:ascii="Arial" w:hAnsi="Arial" w:cs="Arial"/>
          <w:sz w:val="16"/>
          <w:szCs w:val="16"/>
        </w:rPr>
        <w:t xml:space="preserve">) oraz powiadomienie Głównego Inspektora Sanitarnego o wprowadzeniu produktu po raz pierwszy do obrotu na terytorium Rzeczypospolitej Polskiej </w:t>
      </w:r>
      <w:r w:rsidR="009B2ADD" w:rsidRPr="009B2ADD">
        <w:rPr>
          <w:rFonts w:ascii="Arial" w:hAnsi="Arial" w:cs="Arial"/>
          <w:sz w:val="16"/>
          <w:szCs w:val="16"/>
        </w:rPr>
        <w:t>(</w:t>
      </w:r>
      <w:r w:rsidR="009B2ADD" w:rsidRPr="009B2ADD">
        <w:rPr>
          <w:rFonts w:ascii="Arial" w:hAnsi="Arial" w:cs="Arial"/>
          <w:i/>
          <w:iCs/>
          <w:sz w:val="16"/>
          <w:szCs w:val="16"/>
        </w:rPr>
        <w:t>jeśli dotyczy</w:t>
      </w:r>
      <w:r w:rsidR="009B2ADD" w:rsidRPr="009B2ADD">
        <w:rPr>
          <w:rFonts w:ascii="Arial" w:hAnsi="Arial" w:cs="Arial"/>
          <w:sz w:val="16"/>
          <w:szCs w:val="16"/>
        </w:rPr>
        <w:t xml:space="preserve">) </w:t>
      </w:r>
      <w:r w:rsidRPr="009B2ADD">
        <w:rPr>
          <w:rFonts w:ascii="Arial" w:hAnsi="Arial" w:cs="Arial"/>
          <w:sz w:val="16"/>
          <w:szCs w:val="16"/>
        </w:rPr>
        <w:t>–</w:t>
      </w:r>
      <w:r w:rsidRPr="003F18C9">
        <w:rPr>
          <w:rFonts w:ascii="Arial" w:hAnsi="Arial" w:cs="Arial"/>
          <w:sz w:val="16"/>
          <w:szCs w:val="16"/>
        </w:rPr>
        <w:t xml:space="preserve"> </w:t>
      </w:r>
      <w:r w:rsidRPr="009B2ADD">
        <w:rPr>
          <w:rFonts w:ascii="Arial" w:hAnsi="Arial" w:cs="Arial"/>
          <w:sz w:val="16"/>
          <w:szCs w:val="16"/>
          <w:u w:val="single"/>
        </w:rPr>
        <w:t>dotyczy Pakiet</w:t>
      </w:r>
      <w:r w:rsidR="009B2ADD">
        <w:rPr>
          <w:rFonts w:ascii="Arial" w:hAnsi="Arial" w:cs="Arial"/>
          <w:sz w:val="16"/>
          <w:szCs w:val="16"/>
          <w:u w:val="single"/>
        </w:rPr>
        <w:t>ów</w:t>
      </w:r>
      <w:r w:rsidRPr="009B2ADD">
        <w:rPr>
          <w:rFonts w:ascii="Arial" w:hAnsi="Arial" w:cs="Arial"/>
          <w:sz w:val="16"/>
          <w:szCs w:val="16"/>
          <w:u w:val="single"/>
        </w:rPr>
        <w:t xml:space="preserve"> nr </w:t>
      </w:r>
      <w:r w:rsidR="009B2ADD">
        <w:rPr>
          <w:rFonts w:ascii="Arial" w:hAnsi="Arial" w:cs="Arial"/>
          <w:sz w:val="16"/>
          <w:szCs w:val="16"/>
          <w:u w:val="single"/>
        </w:rPr>
        <w:t>26-29</w:t>
      </w:r>
      <w:r w:rsidRPr="003F18C9">
        <w:rPr>
          <w:rFonts w:ascii="Arial" w:hAnsi="Arial" w:cs="Arial"/>
          <w:sz w:val="16"/>
          <w:szCs w:val="16"/>
        </w:rPr>
        <w:t>.</w:t>
      </w:r>
    </w:p>
    <w:p w14:paraId="1E29172B" w14:textId="03232438" w:rsidR="00147CAE" w:rsidRPr="005509CD" w:rsidRDefault="003F18C9" w:rsidP="005509CD">
      <w:pPr>
        <w:pStyle w:val="Akapitzlist"/>
        <w:spacing w:line="360" w:lineRule="auto"/>
        <w:ind w:left="1072"/>
        <w:jc w:val="both"/>
        <w:rPr>
          <w:rFonts w:ascii="Arial" w:hAnsi="Arial" w:cs="Arial"/>
          <w:sz w:val="16"/>
          <w:szCs w:val="16"/>
        </w:rPr>
      </w:pPr>
      <w:r w:rsidRPr="003F18C9">
        <w:rPr>
          <w:rFonts w:ascii="Arial" w:hAnsi="Arial" w:cs="Arial"/>
          <w:sz w:val="16"/>
          <w:szCs w:val="16"/>
        </w:rPr>
        <w:lastRenderedPageBreak/>
        <w:t>Ocena spełniania warunków udziału w Postępowaniu, o których mowa w ust. 1, zostanie dokonana zgodnie z formułą „spełnia – nie spełnia”, w oparciu o przedłożone przez Wykonawcę oświadczeni</w:t>
      </w:r>
      <w:r w:rsidR="005509CD">
        <w:rPr>
          <w:rFonts w:ascii="Arial" w:hAnsi="Arial" w:cs="Arial"/>
          <w:sz w:val="16"/>
          <w:szCs w:val="16"/>
        </w:rPr>
        <w:t>a</w:t>
      </w:r>
      <w:r w:rsidRPr="003F18C9">
        <w:rPr>
          <w:rFonts w:ascii="Arial" w:hAnsi="Arial" w:cs="Arial"/>
          <w:sz w:val="16"/>
          <w:szCs w:val="16"/>
        </w:rPr>
        <w:t xml:space="preserve"> i dokumenty, o których mowa w rozdz. </w:t>
      </w:r>
      <w:r w:rsidR="00147CAE" w:rsidRPr="005509CD">
        <w:rPr>
          <w:rFonts w:ascii="Arial" w:hAnsi="Arial" w:cs="Arial"/>
          <w:sz w:val="16"/>
          <w:szCs w:val="16"/>
        </w:rPr>
        <w:t xml:space="preserve">X.2 </w:t>
      </w:r>
      <w:r w:rsidR="00FD44C2" w:rsidRPr="005509CD">
        <w:rPr>
          <w:rFonts w:ascii="Arial" w:hAnsi="Arial" w:cs="Arial"/>
          <w:sz w:val="16"/>
          <w:szCs w:val="16"/>
        </w:rPr>
        <w:t>ust</w:t>
      </w:r>
      <w:r w:rsidR="00E46FBD" w:rsidRPr="005509CD">
        <w:rPr>
          <w:rFonts w:ascii="Arial" w:hAnsi="Arial" w:cs="Arial"/>
          <w:sz w:val="16"/>
          <w:szCs w:val="16"/>
        </w:rPr>
        <w:t>.</w:t>
      </w:r>
      <w:r w:rsidR="00147CAE" w:rsidRPr="005509CD">
        <w:rPr>
          <w:rFonts w:ascii="Arial" w:hAnsi="Arial" w:cs="Arial"/>
          <w:sz w:val="16"/>
          <w:szCs w:val="16"/>
        </w:rPr>
        <w:t xml:space="preserve"> 1 lit. </w:t>
      </w:r>
      <w:r w:rsidR="00F83A3F" w:rsidRPr="005509CD">
        <w:rPr>
          <w:rFonts w:ascii="Arial" w:hAnsi="Arial" w:cs="Arial"/>
          <w:sz w:val="16"/>
          <w:szCs w:val="16"/>
        </w:rPr>
        <w:t>g</w:t>
      </w:r>
      <w:r w:rsidR="005509CD" w:rsidRPr="005509CD">
        <w:rPr>
          <w:rFonts w:ascii="Arial" w:hAnsi="Arial" w:cs="Arial"/>
          <w:sz w:val="16"/>
          <w:szCs w:val="16"/>
        </w:rPr>
        <w:t>)</w:t>
      </w:r>
      <w:r w:rsidR="005509CD">
        <w:rPr>
          <w:rFonts w:ascii="Arial" w:hAnsi="Arial" w:cs="Arial"/>
          <w:sz w:val="16"/>
          <w:szCs w:val="16"/>
        </w:rPr>
        <w:t xml:space="preserve"> - i</w:t>
      </w:r>
      <w:r w:rsidR="005509CD" w:rsidRPr="005509CD">
        <w:rPr>
          <w:rFonts w:ascii="Arial" w:hAnsi="Arial" w:cs="Arial"/>
          <w:sz w:val="16"/>
          <w:szCs w:val="16"/>
        </w:rPr>
        <w:t>)</w:t>
      </w:r>
      <w:r w:rsidR="00147CAE" w:rsidRPr="005509CD">
        <w:rPr>
          <w:rFonts w:ascii="Arial" w:hAnsi="Arial" w:cs="Arial"/>
          <w:sz w:val="16"/>
          <w:szCs w:val="16"/>
        </w:rPr>
        <w:t xml:space="preserve"> Specyfikacji.</w:t>
      </w:r>
    </w:p>
    <w:p w14:paraId="296A9920" w14:textId="77777777" w:rsidR="0084716C" w:rsidRDefault="004D4777" w:rsidP="000E50B8">
      <w:pPr>
        <w:pStyle w:val="Akapitzlist"/>
        <w:numPr>
          <w:ilvl w:val="0"/>
          <w:numId w:val="24"/>
        </w:numPr>
        <w:spacing w:line="360" w:lineRule="auto"/>
        <w:ind w:left="1072"/>
        <w:rPr>
          <w:rFonts w:ascii="Arial" w:hAnsi="Arial" w:cs="Arial"/>
          <w:b/>
          <w:sz w:val="16"/>
          <w:szCs w:val="16"/>
        </w:rPr>
      </w:pPr>
      <w:r w:rsidRPr="005374D1">
        <w:rPr>
          <w:rFonts w:ascii="Arial" w:hAnsi="Arial" w:cs="Arial"/>
          <w:b/>
          <w:sz w:val="16"/>
          <w:szCs w:val="16"/>
        </w:rPr>
        <w:t>sytuacji ekonomicznej lub finansowej</w:t>
      </w:r>
    </w:p>
    <w:p w14:paraId="7981258E" w14:textId="77777777" w:rsidR="00D10B1E" w:rsidRPr="0084716C" w:rsidRDefault="00074A9F" w:rsidP="0084716C">
      <w:pPr>
        <w:pStyle w:val="Akapitzlist"/>
        <w:spacing w:line="360" w:lineRule="auto"/>
        <w:ind w:left="1072"/>
        <w:rPr>
          <w:rFonts w:ascii="Arial" w:hAnsi="Arial" w:cs="Arial"/>
          <w:b/>
          <w:sz w:val="16"/>
          <w:szCs w:val="16"/>
        </w:rPr>
      </w:pPr>
      <w:r w:rsidRPr="0084716C">
        <w:rPr>
          <w:rFonts w:ascii="Arial" w:hAnsi="Arial" w:cs="Arial"/>
          <w:sz w:val="16"/>
          <w:szCs w:val="16"/>
        </w:rPr>
        <w:t xml:space="preserve">Zamawiający nie ustala szczegółowego warunku udziału w Postępowaniu. </w:t>
      </w:r>
    </w:p>
    <w:p w14:paraId="6A8ABCFB" w14:textId="77777777" w:rsidR="0084716C" w:rsidRDefault="004D4777" w:rsidP="000E50B8">
      <w:pPr>
        <w:pStyle w:val="Akapitzlist"/>
        <w:numPr>
          <w:ilvl w:val="0"/>
          <w:numId w:val="24"/>
        </w:numPr>
        <w:spacing w:line="360" w:lineRule="auto"/>
        <w:ind w:left="1072"/>
        <w:rPr>
          <w:rFonts w:ascii="Arial" w:hAnsi="Arial" w:cs="Arial"/>
          <w:b/>
          <w:sz w:val="16"/>
          <w:szCs w:val="16"/>
        </w:rPr>
      </w:pPr>
      <w:r w:rsidRPr="005374D1">
        <w:rPr>
          <w:rFonts w:ascii="Arial" w:hAnsi="Arial" w:cs="Arial"/>
          <w:b/>
          <w:sz w:val="16"/>
          <w:szCs w:val="16"/>
        </w:rPr>
        <w:t xml:space="preserve">zdolności technicznej lub zawodowej </w:t>
      </w:r>
    </w:p>
    <w:p w14:paraId="6780E7E3" w14:textId="77777777" w:rsidR="004D4777" w:rsidRPr="0084716C" w:rsidRDefault="004D4777" w:rsidP="0084716C">
      <w:pPr>
        <w:pStyle w:val="Akapitzlist"/>
        <w:spacing w:line="360" w:lineRule="auto"/>
        <w:ind w:left="1072"/>
        <w:rPr>
          <w:rFonts w:ascii="Arial" w:hAnsi="Arial" w:cs="Arial"/>
          <w:b/>
          <w:sz w:val="16"/>
          <w:szCs w:val="16"/>
        </w:rPr>
      </w:pPr>
      <w:r w:rsidRPr="0084716C">
        <w:rPr>
          <w:rFonts w:ascii="Arial" w:hAnsi="Arial" w:cs="Arial"/>
          <w:sz w:val="16"/>
          <w:szCs w:val="16"/>
        </w:rPr>
        <w:t xml:space="preserve">Zamawiający nie ustala szczegółowego warunku udziału w Postępowaniu. </w:t>
      </w:r>
    </w:p>
    <w:p w14:paraId="574CCF39" w14:textId="77777777" w:rsidR="00D10B1E" w:rsidRPr="005374D1" w:rsidRDefault="00074A9F" w:rsidP="000E50B8">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5374D1">
        <w:rPr>
          <w:rFonts w:ascii="Arial" w:eastAsia="Arial" w:hAnsi="Arial" w:cs="Arial"/>
          <w:color w:val="000000"/>
          <w:sz w:val="16"/>
          <w:szCs w:val="16"/>
        </w:rPr>
        <w:t xml:space="preserve">Wykonawca może w celu potwierdzenia spełniania warunków udziału w postępowaniu, w stosownych sytuacjach oraz </w:t>
      </w:r>
      <w:r w:rsidR="00183201">
        <w:rPr>
          <w:rFonts w:ascii="Arial" w:eastAsia="Arial" w:hAnsi="Arial" w:cs="Arial"/>
          <w:color w:val="000000"/>
          <w:sz w:val="16"/>
          <w:szCs w:val="16"/>
        </w:rPr>
        <w:br/>
      </w:r>
      <w:r w:rsidRPr="005374D1">
        <w:rPr>
          <w:rFonts w:ascii="Arial" w:eastAsia="Arial" w:hAnsi="Arial" w:cs="Arial"/>
          <w:color w:val="000000"/>
          <w:sz w:val="16"/>
          <w:szCs w:val="16"/>
        </w:rPr>
        <w:t>w odnies</w:t>
      </w:r>
      <w:r w:rsidR="00FF49F7">
        <w:rPr>
          <w:rFonts w:ascii="Arial" w:eastAsia="Arial" w:hAnsi="Arial" w:cs="Arial"/>
          <w:color w:val="000000"/>
          <w:sz w:val="16"/>
          <w:szCs w:val="16"/>
        </w:rPr>
        <w:t>ieniu do konkretnego zamówienia</w:t>
      </w:r>
      <w:r w:rsidRPr="005374D1">
        <w:rPr>
          <w:rFonts w:ascii="Arial" w:eastAsia="Arial" w:hAnsi="Arial" w:cs="Arial"/>
          <w:color w:val="000000"/>
          <w:sz w:val="16"/>
          <w:szCs w:val="16"/>
        </w:rPr>
        <w:t xml:space="preserve"> lub jego części, polegać na zdolnościach technicznych lub zawodowych lub sytuacji finansowej lub ekonomicznej innych podmiotów, niezależnie od charakteru prawnego łączących go z nim stosunków prawnych.</w:t>
      </w:r>
      <w:r w:rsidR="00C044D4">
        <w:rPr>
          <w:rFonts w:ascii="Arial" w:eastAsia="Arial" w:hAnsi="Arial" w:cs="Arial"/>
          <w:color w:val="000000"/>
          <w:sz w:val="16"/>
          <w:szCs w:val="16"/>
        </w:rPr>
        <w:t xml:space="preserve"> </w:t>
      </w:r>
      <w:r w:rsidR="004D4777" w:rsidRPr="005374D1">
        <w:rPr>
          <w:rFonts w:ascii="Arial" w:hAnsi="Arial" w:cs="Arial"/>
          <w:color w:val="000000"/>
          <w:sz w:val="16"/>
          <w:szCs w:val="16"/>
        </w:rPr>
        <w:t>W odniesieniu do warunków dotyczących wykształcenia, kwalifikacj</w:t>
      </w:r>
      <w:r w:rsidR="001F5330">
        <w:rPr>
          <w:rFonts w:ascii="Arial" w:hAnsi="Arial" w:cs="Arial"/>
          <w:color w:val="000000"/>
          <w:sz w:val="16"/>
          <w:szCs w:val="16"/>
        </w:rPr>
        <w:t>i zawodowych lub doświadczenia W</w:t>
      </w:r>
      <w:r w:rsidR="004D4777" w:rsidRPr="005374D1">
        <w:rPr>
          <w:rFonts w:ascii="Arial" w:hAnsi="Arial" w:cs="Arial"/>
          <w:color w:val="000000"/>
          <w:sz w:val="16"/>
          <w:szCs w:val="16"/>
        </w:rPr>
        <w:t>ykonawcy mogą polegać na zdolnościach podmiotów udostępniających zasoby, jeśli podmioty te wykonają roboty budowlane lub usługi, do realizacji których te zdolności są wymagane.</w:t>
      </w:r>
      <w:r w:rsidR="00C044D4">
        <w:rPr>
          <w:rFonts w:ascii="Arial" w:hAnsi="Arial" w:cs="Arial"/>
          <w:color w:val="000000"/>
          <w:sz w:val="16"/>
          <w:szCs w:val="16"/>
        </w:rPr>
        <w:t xml:space="preserve"> </w:t>
      </w:r>
      <w:r w:rsidR="004D4777" w:rsidRPr="005374D1">
        <w:rPr>
          <w:rFonts w:ascii="Arial" w:hAnsi="Arial" w:cs="Arial"/>
          <w:color w:val="000000"/>
          <w:sz w:val="16"/>
          <w:szCs w:val="16"/>
        </w:rPr>
        <w:t>Wykonawca, który polega na zdolnościach lub sytuacji podmiotów udos</w:t>
      </w:r>
      <w:r w:rsidR="00FF49F7">
        <w:rPr>
          <w:rFonts w:ascii="Arial" w:hAnsi="Arial" w:cs="Arial"/>
          <w:color w:val="000000"/>
          <w:sz w:val="16"/>
          <w:szCs w:val="16"/>
        </w:rPr>
        <w:t xml:space="preserve">tępniających zasoby, składa </w:t>
      </w:r>
      <w:r w:rsidR="004D4777" w:rsidRPr="005374D1">
        <w:rPr>
          <w:rFonts w:ascii="Arial" w:hAnsi="Arial" w:cs="Arial"/>
          <w:color w:val="000000"/>
          <w:sz w:val="16"/>
          <w:szCs w:val="16"/>
        </w:rPr>
        <w:t>wraz z wnioskiem o dopuszczenie do udziału w postępowaniu</w:t>
      </w:r>
      <w:r w:rsidR="00FF49F7">
        <w:rPr>
          <w:rFonts w:ascii="Arial" w:hAnsi="Arial" w:cs="Arial"/>
          <w:color w:val="000000"/>
          <w:sz w:val="16"/>
          <w:szCs w:val="16"/>
        </w:rPr>
        <w:t>,</w:t>
      </w:r>
      <w:r w:rsidR="004D4777" w:rsidRPr="005374D1">
        <w:rPr>
          <w:rFonts w:ascii="Arial" w:hAnsi="Arial" w:cs="Arial"/>
          <w:color w:val="000000"/>
          <w:sz w:val="16"/>
          <w:szCs w:val="16"/>
        </w:rPr>
        <w:t xml:space="preserve"> albo odpowiednio wraz z ofertą, zobowiązanie podmiotu udostępniającego zasoby do oddania mu do dyspozycji niezbędnych zasobów na potrzeby realizacji danego zamówienia lub inny podmiotowy środ</w:t>
      </w:r>
      <w:r w:rsidR="00FF49F7">
        <w:rPr>
          <w:rFonts w:ascii="Arial" w:hAnsi="Arial" w:cs="Arial"/>
          <w:color w:val="000000"/>
          <w:sz w:val="16"/>
          <w:szCs w:val="16"/>
        </w:rPr>
        <w:t>ek dowodowy potwierdzający, że W</w:t>
      </w:r>
      <w:r w:rsidR="004D4777" w:rsidRPr="005374D1">
        <w:rPr>
          <w:rFonts w:ascii="Arial" w:hAnsi="Arial" w:cs="Arial"/>
          <w:color w:val="000000"/>
          <w:sz w:val="16"/>
          <w:szCs w:val="16"/>
        </w:rPr>
        <w:t>ykonawca realizując zamówienie, będzie dysponował niezbędnymi zasobami tych podmiotów</w:t>
      </w:r>
      <w:r w:rsidR="00FF49F7">
        <w:rPr>
          <w:rFonts w:ascii="Arial" w:hAnsi="Arial" w:cs="Arial"/>
          <w:color w:val="000000"/>
          <w:sz w:val="16"/>
          <w:szCs w:val="16"/>
        </w:rPr>
        <w:t>.</w:t>
      </w:r>
    </w:p>
    <w:p w14:paraId="38B69CCB" w14:textId="77777777" w:rsidR="008B71C8" w:rsidRPr="005374D1" w:rsidRDefault="008B71C8" w:rsidP="0084716C">
      <w:pPr>
        <w:pBdr>
          <w:top w:val="nil"/>
          <w:left w:val="nil"/>
          <w:bottom w:val="nil"/>
          <w:right w:val="nil"/>
          <w:between w:val="nil"/>
        </w:pBdr>
        <w:spacing w:line="360" w:lineRule="auto"/>
        <w:ind w:left="357"/>
        <w:jc w:val="both"/>
        <w:rPr>
          <w:rFonts w:ascii="Arial" w:eastAsia="Arial" w:hAnsi="Arial" w:cs="Arial"/>
          <w:b/>
          <w:color w:val="000000"/>
          <w:sz w:val="16"/>
          <w:szCs w:val="16"/>
        </w:rPr>
      </w:pPr>
      <w:r w:rsidRPr="005374D1">
        <w:rPr>
          <w:rFonts w:ascii="Arial" w:eastAsia="Arial" w:hAnsi="Arial" w:cs="Arial"/>
          <w:b/>
          <w:color w:val="000000"/>
          <w:sz w:val="16"/>
          <w:szCs w:val="16"/>
        </w:rPr>
        <w:t>Zobowiązanie podmiotu udostępniającego zasoby, p</w:t>
      </w:r>
      <w:r w:rsidR="00C92477" w:rsidRPr="005374D1">
        <w:rPr>
          <w:rFonts w:ascii="Arial" w:eastAsia="Arial" w:hAnsi="Arial" w:cs="Arial"/>
          <w:b/>
          <w:color w:val="000000"/>
          <w:sz w:val="16"/>
          <w:szCs w:val="16"/>
        </w:rPr>
        <w:t>otwierdza, że stosunek łączący W</w:t>
      </w:r>
      <w:r w:rsidRPr="005374D1">
        <w:rPr>
          <w:rFonts w:ascii="Arial" w:eastAsia="Arial" w:hAnsi="Arial" w:cs="Arial"/>
          <w:b/>
          <w:color w:val="000000"/>
          <w:sz w:val="16"/>
          <w:szCs w:val="16"/>
        </w:rPr>
        <w:t>ykonawcę z podmiotami udostępniającymi zasoby określa w szczególności:</w:t>
      </w:r>
    </w:p>
    <w:p w14:paraId="50A9DE7A" w14:textId="77777777" w:rsidR="008B71C8" w:rsidRPr="0084716C" w:rsidRDefault="008B71C8" w:rsidP="000E50B8">
      <w:pPr>
        <w:pStyle w:val="Akapitzlist"/>
        <w:numPr>
          <w:ilvl w:val="0"/>
          <w:numId w:val="4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84716C">
        <w:rPr>
          <w:rFonts w:ascii="Arial" w:eastAsia="Arial" w:hAnsi="Arial" w:cs="Arial"/>
          <w:color w:val="000000"/>
          <w:sz w:val="16"/>
          <w:szCs w:val="16"/>
        </w:rPr>
        <w:t>zakres dostępnych wykonawcy zasobów podmiotu udostępniającego zasoby;</w:t>
      </w:r>
    </w:p>
    <w:p w14:paraId="1FC8DA25" w14:textId="77777777" w:rsidR="008B71C8" w:rsidRPr="0084716C" w:rsidRDefault="008B71C8" w:rsidP="000E50B8">
      <w:pPr>
        <w:pStyle w:val="Akapitzlist"/>
        <w:numPr>
          <w:ilvl w:val="0"/>
          <w:numId w:val="4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84716C">
        <w:rPr>
          <w:rFonts w:ascii="Arial" w:eastAsia="Arial" w:hAnsi="Arial" w:cs="Arial"/>
          <w:color w:val="000000"/>
          <w:sz w:val="16"/>
          <w:szCs w:val="16"/>
        </w:rPr>
        <w:t>sposób i okres udostępnienia wykonawcy i wykorzystania przez niego zasobów podmiotu udostępniającego te zasoby przy wykonywaniu zamówienia;</w:t>
      </w:r>
    </w:p>
    <w:p w14:paraId="77657F86" w14:textId="77777777" w:rsidR="008B71C8" w:rsidRPr="0084716C" w:rsidRDefault="008B71C8" w:rsidP="000E50B8">
      <w:pPr>
        <w:pStyle w:val="Akapitzlist"/>
        <w:numPr>
          <w:ilvl w:val="0"/>
          <w:numId w:val="49"/>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84716C">
        <w:rPr>
          <w:rFonts w:ascii="Arial" w:eastAsia="Arial" w:hAnsi="Arial" w:cs="Arial"/>
          <w:color w:val="000000"/>
          <w:sz w:val="16"/>
          <w:szCs w:val="16"/>
        </w:rPr>
        <w:t>czy i w jakim zakresie podmiot udostępniający z</w:t>
      </w:r>
      <w:r w:rsidR="00FF49F7" w:rsidRPr="0084716C">
        <w:rPr>
          <w:rFonts w:ascii="Arial" w:eastAsia="Arial" w:hAnsi="Arial" w:cs="Arial"/>
          <w:color w:val="000000"/>
          <w:sz w:val="16"/>
          <w:szCs w:val="16"/>
        </w:rPr>
        <w:t>asoby, na zdolnościach którego W</w:t>
      </w:r>
      <w:r w:rsidRPr="0084716C">
        <w:rPr>
          <w:rFonts w:ascii="Arial" w:eastAsia="Arial" w:hAnsi="Arial" w:cs="Arial"/>
          <w:color w:val="000000"/>
          <w:sz w:val="16"/>
          <w:szCs w:val="16"/>
        </w:rPr>
        <w:t>ykonawca polega w odniesieniu do warunków udziału w postępowaniu dotyczących wykształcenia, kwalifikacji zawodowych lub doświadczenia, zrealizuje roboty budowlane lub usługi, których wskazane zdolności dotyczą.</w:t>
      </w:r>
    </w:p>
    <w:p w14:paraId="0BDA3FD4" w14:textId="1AC97B45" w:rsidR="00AE53C8" w:rsidRDefault="00074A9F" w:rsidP="000E50B8">
      <w:pPr>
        <w:numPr>
          <w:ilvl w:val="0"/>
          <w:numId w:val="17"/>
        </w:numPr>
        <w:pBdr>
          <w:top w:val="nil"/>
          <w:left w:val="nil"/>
          <w:bottom w:val="nil"/>
          <w:right w:val="nil"/>
          <w:between w:val="nil"/>
        </w:pBdr>
        <w:spacing w:line="360" w:lineRule="auto"/>
        <w:ind w:left="357" w:hanging="357"/>
        <w:jc w:val="both"/>
        <w:rPr>
          <w:rFonts w:ascii="Arial" w:eastAsia="Arial" w:hAnsi="Arial" w:cs="Arial"/>
          <w:b/>
          <w:sz w:val="16"/>
          <w:szCs w:val="16"/>
        </w:rPr>
      </w:pPr>
      <w:r w:rsidRPr="005374D1">
        <w:rPr>
          <w:rFonts w:ascii="Arial" w:eastAsia="Arial" w:hAnsi="Arial" w:cs="Arial"/>
          <w:b/>
          <w:color w:val="000000"/>
          <w:sz w:val="16"/>
          <w:szCs w:val="16"/>
        </w:rPr>
        <w:t>W Postępowaniu mogą wziąć udział Wykonawcy, którzy nie podleg</w:t>
      </w:r>
      <w:r w:rsidR="002567FA">
        <w:rPr>
          <w:rFonts w:ascii="Arial" w:eastAsia="Arial" w:hAnsi="Arial" w:cs="Arial"/>
          <w:b/>
          <w:color w:val="000000"/>
          <w:sz w:val="16"/>
          <w:szCs w:val="16"/>
        </w:rPr>
        <w:t xml:space="preserve">ają wykluczeniu z postępowania </w:t>
      </w:r>
      <w:r w:rsidRPr="005374D1">
        <w:rPr>
          <w:rFonts w:ascii="Arial" w:eastAsia="Arial" w:hAnsi="Arial" w:cs="Arial"/>
          <w:b/>
          <w:color w:val="000000"/>
          <w:sz w:val="16"/>
          <w:szCs w:val="16"/>
        </w:rPr>
        <w:t xml:space="preserve">na podstawie art. </w:t>
      </w:r>
      <w:r w:rsidR="00D124A1" w:rsidRPr="005374D1">
        <w:rPr>
          <w:rFonts w:ascii="Arial" w:eastAsia="Arial" w:hAnsi="Arial" w:cs="Arial"/>
          <w:b/>
          <w:color w:val="000000"/>
          <w:sz w:val="16"/>
          <w:szCs w:val="16"/>
        </w:rPr>
        <w:t>108</w:t>
      </w:r>
      <w:r w:rsidR="00A93ABA" w:rsidRPr="005374D1">
        <w:rPr>
          <w:rFonts w:ascii="Arial" w:eastAsia="Arial" w:hAnsi="Arial" w:cs="Arial"/>
          <w:b/>
          <w:color w:val="000000"/>
          <w:sz w:val="16"/>
          <w:szCs w:val="16"/>
        </w:rPr>
        <w:t xml:space="preserve"> </w:t>
      </w:r>
      <w:r w:rsidR="005D7E20">
        <w:rPr>
          <w:rFonts w:ascii="Arial" w:eastAsia="Arial" w:hAnsi="Arial" w:cs="Arial"/>
          <w:b/>
          <w:color w:val="000000"/>
          <w:sz w:val="16"/>
          <w:szCs w:val="16"/>
        </w:rPr>
        <w:t xml:space="preserve">ust. 1 i 2 </w:t>
      </w:r>
      <w:r w:rsidR="00A93ABA" w:rsidRPr="005374D1">
        <w:rPr>
          <w:rFonts w:ascii="Arial" w:eastAsia="Arial" w:hAnsi="Arial" w:cs="Arial"/>
          <w:b/>
          <w:color w:val="000000"/>
          <w:sz w:val="16"/>
          <w:szCs w:val="16"/>
        </w:rPr>
        <w:t>ustawy Pzp</w:t>
      </w:r>
      <w:r w:rsidR="00C044D4">
        <w:rPr>
          <w:rFonts w:ascii="Arial" w:eastAsia="Arial" w:hAnsi="Arial" w:cs="Arial"/>
          <w:b/>
          <w:color w:val="000000"/>
          <w:sz w:val="16"/>
          <w:szCs w:val="16"/>
        </w:rPr>
        <w:t xml:space="preserve"> </w:t>
      </w:r>
      <w:r w:rsidRPr="005374D1">
        <w:rPr>
          <w:rFonts w:ascii="Arial" w:eastAsia="Arial" w:hAnsi="Arial" w:cs="Arial"/>
          <w:b/>
          <w:color w:val="000000"/>
          <w:sz w:val="16"/>
          <w:szCs w:val="16"/>
        </w:rPr>
        <w:t xml:space="preserve">oraz art. </w:t>
      </w:r>
      <w:r w:rsidR="00D124A1" w:rsidRPr="005374D1">
        <w:rPr>
          <w:rFonts w:ascii="Arial" w:eastAsia="Arial" w:hAnsi="Arial" w:cs="Arial"/>
          <w:b/>
          <w:color w:val="000000"/>
          <w:sz w:val="16"/>
          <w:szCs w:val="16"/>
        </w:rPr>
        <w:t>109</w:t>
      </w:r>
      <w:r w:rsidRPr="005374D1">
        <w:rPr>
          <w:rFonts w:ascii="Arial" w:eastAsia="Arial" w:hAnsi="Arial" w:cs="Arial"/>
          <w:b/>
          <w:color w:val="000000"/>
          <w:sz w:val="16"/>
          <w:szCs w:val="16"/>
        </w:rPr>
        <w:t xml:space="preserve"> ust. </w:t>
      </w:r>
      <w:r w:rsidR="00D124A1" w:rsidRPr="005374D1">
        <w:rPr>
          <w:rFonts w:ascii="Arial" w:eastAsia="Arial" w:hAnsi="Arial" w:cs="Arial"/>
          <w:b/>
          <w:color w:val="000000"/>
          <w:sz w:val="16"/>
          <w:szCs w:val="16"/>
        </w:rPr>
        <w:t>1</w:t>
      </w:r>
      <w:r w:rsidRPr="005374D1">
        <w:rPr>
          <w:rFonts w:ascii="Arial" w:eastAsia="Arial" w:hAnsi="Arial" w:cs="Arial"/>
          <w:b/>
          <w:color w:val="000000"/>
          <w:sz w:val="16"/>
          <w:szCs w:val="16"/>
        </w:rPr>
        <w:t xml:space="preserve"> pkt</w:t>
      </w:r>
      <w:r w:rsidR="00FF49F7">
        <w:rPr>
          <w:rFonts w:ascii="Arial" w:eastAsia="Arial" w:hAnsi="Arial" w:cs="Arial"/>
          <w:b/>
          <w:color w:val="000000"/>
          <w:sz w:val="16"/>
          <w:szCs w:val="16"/>
        </w:rPr>
        <w:t>.</w:t>
      </w:r>
      <w:r w:rsidRPr="005374D1">
        <w:rPr>
          <w:rFonts w:ascii="Arial" w:eastAsia="Arial" w:hAnsi="Arial" w:cs="Arial"/>
          <w:b/>
          <w:color w:val="000000"/>
          <w:sz w:val="16"/>
          <w:szCs w:val="16"/>
        </w:rPr>
        <w:t xml:space="preserve"> 1 oraz pkt</w:t>
      </w:r>
      <w:r w:rsidR="00FF49F7">
        <w:rPr>
          <w:rFonts w:ascii="Arial" w:eastAsia="Arial" w:hAnsi="Arial" w:cs="Arial"/>
          <w:b/>
          <w:color w:val="000000"/>
          <w:sz w:val="16"/>
          <w:szCs w:val="16"/>
        </w:rPr>
        <w:t>.</w:t>
      </w:r>
      <w:r w:rsidR="0039172A">
        <w:rPr>
          <w:rFonts w:ascii="Arial" w:eastAsia="Arial" w:hAnsi="Arial" w:cs="Arial"/>
          <w:b/>
          <w:color w:val="000000"/>
          <w:sz w:val="16"/>
          <w:szCs w:val="16"/>
        </w:rPr>
        <w:t xml:space="preserve"> </w:t>
      </w:r>
      <w:r w:rsidR="00D124A1" w:rsidRPr="005374D1">
        <w:rPr>
          <w:rFonts w:ascii="Arial" w:eastAsia="Arial" w:hAnsi="Arial" w:cs="Arial"/>
          <w:b/>
          <w:color w:val="000000"/>
          <w:sz w:val="16"/>
          <w:szCs w:val="16"/>
        </w:rPr>
        <w:t>4</w:t>
      </w:r>
      <w:r w:rsidRPr="005374D1">
        <w:rPr>
          <w:rFonts w:ascii="Arial" w:eastAsia="Arial" w:hAnsi="Arial" w:cs="Arial"/>
          <w:b/>
          <w:color w:val="000000"/>
          <w:sz w:val="16"/>
          <w:szCs w:val="16"/>
        </w:rPr>
        <w:t xml:space="preserve"> ustawy Pzp </w:t>
      </w:r>
      <w:r w:rsidR="0039172A">
        <w:rPr>
          <w:rFonts w:ascii="Arial" w:eastAsia="Arial" w:hAnsi="Arial" w:cs="Arial"/>
          <w:b/>
          <w:color w:val="000000"/>
          <w:sz w:val="16"/>
          <w:szCs w:val="16"/>
        </w:rPr>
        <w:t>o</w:t>
      </w:r>
      <w:r w:rsidR="00A04B2D">
        <w:rPr>
          <w:rFonts w:ascii="Arial" w:eastAsia="Arial" w:hAnsi="Arial" w:cs="Arial"/>
          <w:b/>
          <w:color w:val="000000"/>
          <w:sz w:val="16"/>
          <w:szCs w:val="16"/>
        </w:rPr>
        <w:t xml:space="preserve">raz nie podlegają wykluczeniu </w:t>
      </w:r>
      <w:r w:rsidR="00A04B2D" w:rsidRPr="009A0888">
        <w:rPr>
          <w:rFonts w:ascii="Arial" w:hAnsi="Arial" w:cs="Arial"/>
          <w:b/>
          <w:sz w:val="16"/>
          <w:szCs w:val="16"/>
        </w:rPr>
        <w:t>z</w:t>
      </w:r>
      <w:r w:rsidR="0084716C">
        <w:rPr>
          <w:rFonts w:ascii="Arial" w:hAnsi="Arial" w:cs="Arial"/>
          <w:b/>
          <w:sz w:val="16"/>
          <w:szCs w:val="16"/>
        </w:rPr>
        <w:t> </w:t>
      </w:r>
      <w:r w:rsidR="00A04B2D" w:rsidRPr="009A0888">
        <w:rPr>
          <w:rFonts w:ascii="Arial" w:hAnsi="Arial" w:cs="Arial"/>
          <w:b/>
          <w:sz w:val="16"/>
          <w:szCs w:val="16"/>
        </w:rPr>
        <w:t>postępowania na podstawie art. 7 ust. 1 ustawy z dnia 13 kwietnia 2022 r. o szczególnych rozwiązaniach w</w:t>
      </w:r>
      <w:r w:rsidR="0084716C">
        <w:rPr>
          <w:rFonts w:ascii="Arial" w:hAnsi="Arial" w:cs="Arial"/>
          <w:b/>
          <w:sz w:val="16"/>
          <w:szCs w:val="16"/>
        </w:rPr>
        <w:t> </w:t>
      </w:r>
      <w:r w:rsidR="00A04B2D" w:rsidRPr="009A0888">
        <w:rPr>
          <w:rFonts w:ascii="Arial" w:hAnsi="Arial" w:cs="Arial"/>
          <w:b/>
          <w:sz w:val="16"/>
          <w:szCs w:val="16"/>
        </w:rPr>
        <w:t xml:space="preserve">zakresie przeciwdziałania wspieraniu agresji na Ukrainę oraz służących ochronie bezpieczeństwa narodowego </w:t>
      </w:r>
      <w:r w:rsidR="007A772B">
        <w:rPr>
          <w:rFonts w:ascii="Arial" w:hAnsi="Arial" w:cs="Arial"/>
          <w:b/>
          <w:sz w:val="16"/>
          <w:szCs w:val="16"/>
        </w:rPr>
        <w:t>(</w:t>
      </w:r>
      <w:proofErr w:type="spellStart"/>
      <w:r w:rsidR="007A772B">
        <w:rPr>
          <w:rFonts w:ascii="Arial" w:hAnsi="Arial" w:cs="Arial"/>
          <w:b/>
          <w:sz w:val="16"/>
          <w:szCs w:val="16"/>
        </w:rPr>
        <w:t>t.j</w:t>
      </w:r>
      <w:proofErr w:type="spellEnd"/>
      <w:r w:rsidR="007A772B">
        <w:rPr>
          <w:rFonts w:ascii="Arial" w:hAnsi="Arial" w:cs="Arial"/>
          <w:b/>
          <w:sz w:val="16"/>
          <w:szCs w:val="16"/>
        </w:rPr>
        <w:t>. Dz. U. z 2025 r. poz. 514)</w:t>
      </w:r>
      <w:r w:rsidR="00A04B2D" w:rsidRPr="009A0888">
        <w:rPr>
          <w:rFonts w:ascii="Arial" w:hAnsi="Arial" w:cs="Arial"/>
          <w:b/>
          <w:sz w:val="16"/>
          <w:szCs w:val="16"/>
        </w:rPr>
        <w:t>,</w:t>
      </w:r>
      <w:r w:rsidR="00A04B2D" w:rsidRPr="009A0888">
        <w:rPr>
          <w:rFonts w:ascii="Arial" w:eastAsia="Arial" w:hAnsi="Arial" w:cs="Arial"/>
          <w:b/>
          <w:sz w:val="16"/>
          <w:szCs w:val="16"/>
        </w:rPr>
        <w:t xml:space="preserve"> oraz </w:t>
      </w:r>
      <w:r w:rsidR="00A04B2D" w:rsidRPr="009A0888">
        <w:rPr>
          <w:rFonts w:ascii="Arial" w:hAnsi="Arial" w:cs="Arial"/>
          <w:b/>
          <w:sz w:val="16"/>
          <w:szCs w:val="16"/>
        </w:rPr>
        <w:t>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w:t>
      </w:r>
    </w:p>
    <w:p w14:paraId="4ECF5D24" w14:textId="465B22B3" w:rsidR="00D10B1E" w:rsidRPr="00AE53C8" w:rsidRDefault="00074A9F" w:rsidP="000E50B8">
      <w:pPr>
        <w:numPr>
          <w:ilvl w:val="0"/>
          <w:numId w:val="17"/>
        </w:numPr>
        <w:pBdr>
          <w:top w:val="nil"/>
          <w:left w:val="nil"/>
          <w:bottom w:val="nil"/>
          <w:right w:val="nil"/>
          <w:between w:val="nil"/>
        </w:pBdr>
        <w:spacing w:line="360" w:lineRule="auto"/>
        <w:ind w:left="357" w:hanging="357"/>
        <w:jc w:val="both"/>
        <w:rPr>
          <w:rFonts w:ascii="Arial" w:eastAsia="Arial" w:hAnsi="Arial" w:cs="Arial"/>
          <w:b/>
          <w:sz w:val="16"/>
          <w:szCs w:val="16"/>
        </w:rPr>
      </w:pPr>
      <w:r w:rsidRPr="00AE53C8">
        <w:rPr>
          <w:rFonts w:ascii="Arial" w:eastAsia="Arial" w:hAnsi="Arial" w:cs="Arial"/>
          <w:color w:val="000000"/>
          <w:sz w:val="16"/>
          <w:szCs w:val="16"/>
        </w:rPr>
        <w:t>Ocena spełniania podstaw wykluczenia z Postępowania, o których mowa w ust. 3, zostanie dokonana zgodnie z formułą „podlega – nie podlega”, w oparciu o przedłożone przez Wykon</w:t>
      </w:r>
      <w:r w:rsidR="002567FA" w:rsidRPr="00AE53C8">
        <w:rPr>
          <w:rFonts w:ascii="Arial" w:eastAsia="Arial" w:hAnsi="Arial" w:cs="Arial"/>
          <w:color w:val="000000"/>
          <w:sz w:val="16"/>
          <w:szCs w:val="16"/>
        </w:rPr>
        <w:t>awcę oświadczeni</w:t>
      </w:r>
      <w:r w:rsidR="005509CD">
        <w:rPr>
          <w:rFonts w:ascii="Arial" w:eastAsia="Arial" w:hAnsi="Arial" w:cs="Arial"/>
          <w:color w:val="000000"/>
          <w:sz w:val="16"/>
          <w:szCs w:val="16"/>
        </w:rPr>
        <w:t>a</w:t>
      </w:r>
      <w:r w:rsidR="002567FA" w:rsidRPr="00AE53C8">
        <w:rPr>
          <w:rFonts w:ascii="Arial" w:eastAsia="Arial" w:hAnsi="Arial" w:cs="Arial"/>
          <w:color w:val="000000"/>
          <w:sz w:val="16"/>
          <w:szCs w:val="16"/>
        </w:rPr>
        <w:t xml:space="preserve"> i dokumenty, </w:t>
      </w:r>
      <w:r w:rsidRPr="00AE53C8">
        <w:rPr>
          <w:rFonts w:ascii="Arial" w:eastAsia="Arial" w:hAnsi="Arial" w:cs="Arial"/>
          <w:color w:val="000000"/>
          <w:sz w:val="16"/>
          <w:szCs w:val="16"/>
        </w:rPr>
        <w:t>o których mowa w rozdz. X.1.</w:t>
      </w:r>
    </w:p>
    <w:p w14:paraId="0434FF9B" w14:textId="77777777" w:rsidR="00D10B1E" w:rsidRPr="005374D1" w:rsidRDefault="00074A9F" w:rsidP="000E50B8">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u w:val="single"/>
        </w:rPr>
      </w:pPr>
      <w:r w:rsidRPr="005374D1">
        <w:rPr>
          <w:rFonts w:ascii="Arial" w:eastAsia="Arial" w:hAnsi="Arial" w:cs="Arial"/>
          <w:color w:val="000000"/>
          <w:sz w:val="16"/>
          <w:szCs w:val="16"/>
        </w:rPr>
        <w:t>W celu potwierdzenia spełniania warunków udziału w postępowaniu ora</w:t>
      </w:r>
      <w:r w:rsidR="002567FA">
        <w:rPr>
          <w:rFonts w:ascii="Arial" w:eastAsia="Arial" w:hAnsi="Arial" w:cs="Arial"/>
          <w:color w:val="000000"/>
          <w:sz w:val="16"/>
          <w:szCs w:val="16"/>
        </w:rPr>
        <w:t xml:space="preserve">z braku podstaw do wykluczenia </w:t>
      </w:r>
      <w:r w:rsidRPr="005374D1">
        <w:rPr>
          <w:rFonts w:ascii="Arial" w:eastAsia="Arial" w:hAnsi="Arial" w:cs="Arial"/>
          <w:color w:val="000000"/>
          <w:sz w:val="16"/>
          <w:szCs w:val="16"/>
        </w:rPr>
        <w:t>z po</w:t>
      </w:r>
      <w:r w:rsidR="00FF49F7">
        <w:rPr>
          <w:rFonts w:ascii="Arial" w:eastAsia="Arial" w:hAnsi="Arial" w:cs="Arial"/>
          <w:color w:val="000000"/>
          <w:sz w:val="16"/>
          <w:szCs w:val="16"/>
        </w:rPr>
        <w:t xml:space="preserve">stępowania, Zamawiający wymaga </w:t>
      </w:r>
      <w:r w:rsidRPr="005374D1">
        <w:rPr>
          <w:rFonts w:ascii="Arial" w:eastAsia="Arial" w:hAnsi="Arial" w:cs="Arial"/>
          <w:color w:val="000000"/>
          <w:sz w:val="16"/>
          <w:szCs w:val="16"/>
        </w:rPr>
        <w:t>złożenia oświadczenia własnego Wykonawcy w postaci jednolitego europejskiego dokumentu zamówienia (JEDZ). W przypadku Wykona</w:t>
      </w:r>
      <w:r w:rsidR="002567FA">
        <w:rPr>
          <w:rFonts w:ascii="Arial" w:eastAsia="Arial" w:hAnsi="Arial" w:cs="Arial"/>
          <w:color w:val="000000"/>
          <w:sz w:val="16"/>
          <w:szCs w:val="16"/>
        </w:rPr>
        <w:t xml:space="preserve">wców wspólnie ubiegających się </w:t>
      </w:r>
      <w:r w:rsidRPr="005374D1">
        <w:rPr>
          <w:rFonts w:ascii="Arial" w:eastAsia="Arial" w:hAnsi="Arial" w:cs="Arial"/>
          <w:color w:val="000000"/>
          <w:sz w:val="16"/>
          <w:szCs w:val="16"/>
        </w:rPr>
        <w:t xml:space="preserve">o udzielenie zamówienia formularz JEDZ składa każdy z Wykonawców. Wzór formularza JEDZ określa Rozporządzenie Wykonawcze Komisji (UE) 2016/7 z dnia 5 stycznia 2016 r. (Dz. Urz. UE L 3/16), którego wzór stanowi </w:t>
      </w:r>
      <w:r w:rsidR="003F4465">
        <w:rPr>
          <w:rFonts w:ascii="Arial" w:eastAsia="Arial" w:hAnsi="Arial" w:cs="Arial"/>
          <w:color w:val="000000"/>
          <w:sz w:val="16"/>
          <w:szCs w:val="16"/>
        </w:rPr>
        <w:t>Z</w:t>
      </w:r>
      <w:r w:rsidRPr="00695E96">
        <w:rPr>
          <w:rFonts w:ascii="Arial" w:eastAsia="Arial" w:hAnsi="Arial" w:cs="Arial"/>
          <w:color w:val="000000"/>
          <w:sz w:val="16"/>
          <w:szCs w:val="16"/>
        </w:rPr>
        <w:t>ałącznik nr 4 do</w:t>
      </w:r>
      <w:r w:rsidRPr="005374D1">
        <w:rPr>
          <w:rFonts w:ascii="Arial" w:eastAsia="Arial" w:hAnsi="Arial" w:cs="Arial"/>
          <w:color w:val="000000"/>
          <w:sz w:val="16"/>
          <w:szCs w:val="16"/>
        </w:rPr>
        <w:t xml:space="preserve"> Specyfikacji</w:t>
      </w:r>
      <w:r w:rsidRPr="005374D1">
        <w:rPr>
          <w:rFonts w:ascii="Arial" w:eastAsia="Arial" w:hAnsi="Arial" w:cs="Arial"/>
          <w:b/>
          <w:color w:val="000000"/>
          <w:sz w:val="16"/>
          <w:szCs w:val="16"/>
        </w:rPr>
        <w:t xml:space="preserve">. </w:t>
      </w:r>
    </w:p>
    <w:p w14:paraId="003E8267" w14:textId="77777777" w:rsidR="00451786" w:rsidRPr="005374D1" w:rsidRDefault="00451786" w:rsidP="002567FA">
      <w:pPr>
        <w:pBdr>
          <w:top w:val="nil"/>
          <w:left w:val="nil"/>
          <w:bottom w:val="nil"/>
          <w:right w:val="nil"/>
          <w:between w:val="nil"/>
        </w:pBdr>
        <w:spacing w:line="360" w:lineRule="auto"/>
        <w:ind w:left="284"/>
        <w:jc w:val="both"/>
        <w:rPr>
          <w:rFonts w:ascii="Arial" w:eastAsia="Arial" w:hAnsi="Arial" w:cs="Arial"/>
          <w:color w:val="000000"/>
          <w:sz w:val="16"/>
          <w:szCs w:val="16"/>
          <w:u w:val="single"/>
        </w:rPr>
      </w:pPr>
    </w:p>
    <w:p w14:paraId="791D5985" w14:textId="77777777" w:rsidR="005D500B" w:rsidRPr="008D55FD" w:rsidRDefault="005D500B" w:rsidP="002567FA">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Pr>
          <w:rFonts w:ascii="Arial" w:eastAsia="Arial" w:hAnsi="Arial" w:cs="Arial"/>
          <w:b/>
          <w:i/>
          <w:color w:val="000000"/>
          <w:sz w:val="16"/>
          <w:szCs w:val="16"/>
          <w:u w:val="single"/>
        </w:rPr>
        <w:t xml:space="preserve">IX. </w:t>
      </w:r>
      <w:r w:rsidR="00074A9F" w:rsidRPr="005374D1">
        <w:rPr>
          <w:rFonts w:ascii="Arial" w:eastAsia="Arial" w:hAnsi="Arial" w:cs="Arial"/>
          <w:b/>
          <w:i/>
          <w:color w:val="000000"/>
          <w:sz w:val="16"/>
          <w:szCs w:val="16"/>
          <w:u w:val="single"/>
        </w:rPr>
        <w:t>PROCEDURA SAMOOCZYSZCZENIA</w:t>
      </w:r>
    </w:p>
    <w:p w14:paraId="760034AE" w14:textId="77777777" w:rsidR="006778FA" w:rsidRPr="005374D1" w:rsidRDefault="006778FA" w:rsidP="000E50B8">
      <w:pPr>
        <w:pStyle w:val="Akapitzlist"/>
        <w:numPr>
          <w:ilvl w:val="0"/>
          <w:numId w:val="25"/>
        </w:numPr>
        <w:spacing w:line="360" w:lineRule="auto"/>
        <w:ind w:left="357" w:hanging="357"/>
        <w:jc w:val="both"/>
        <w:rPr>
          <w:rFonts w:ascii="Arial" w:hAnsi="Arial" w:cs="Arial"/>
          <w:sz w:val="16"/>
          <w:szCs w:val="16"/>
        </w:rPr>
      </w:pPr>
      <w:r w:rsidRPr="005374D1">
        <w:rPr>
          <w:rFonts w:ascii="Arial" w:hAnsi="Arial" w:cs="Arial"/>
          <w:sz w:val="16"/>
          <w:szCs w:val="16"/>
        </w:rPr>
        <w:t>Wykonawca nie podlega wykluczeniu w okolicznościach określonych w</w:t>
      </w:r>
      <w:r w:rsidR="00FF49F7">
        <w:rPr>
          <w:rFonts w:ascii="Arial" w:hAnsi="Arial" w:cs="Arial"/>
          <w:sz w:val="16"/>
          <w:szCs w:val="16"/>
        </w:rPr>
        <w:t xml:space="preserve"> art. 108 ust. 1 pkt. </w:t>
      </w:r>
      <w:r w:rsidR="00EB52D5" w:rsidRPr="005374D1">
        <w:rPr>
          <w:rFonts w:ascii="Arial" w:hAnsi="Arial" w:cs="Arial"/>
          <w:sz w:val="16"/>
          <w:szCs w:val="16"/>
        </w:rPr>
        <w:t xml:space="preserve">1, 2 i </w:t>
      </w:r>
      <w:r w:rsidR="00142BD5" w:rsidRPr="005374D1">
        <w:rPr>
          <w:rFonts w:ascii="Arial" w:hAnsi="Arial" w:cs="Arial"/>
          <w:sz w:val="16"/>
          <w:szCs w:val="16"/>
        </w:rPr>
        <w:t>5 ustawy</w:t>
      </w:r>
      <w:r w:rsidR="00A93ABA" w:rsidRPr="005374D1">
        <w:rPr>
          <w:rFonts w:ascii="Arial" w:hAnsi="Arial" w:cs="Arial"/>
          <w:sz w:val="16"/>
          <w:szCs w:val="16"/>
        </w:rPr>
        <w:t xml:space="preserve"> Pzp</w:t>
      </w:r>
      <w:r w:rsidRPr="005374D1">
        <w:rPr>
          <w:rFonts w:ascii="Arial" w:hAnsi="Arial" w:cs="Arial"/>
          <w:sz w:val="16"/>
          <w:szCs w:val="16"/>
        </w:rPr>
        <w:t xml:space="preserve"> lub art. 109 ust. 1 pkt</w:t>
      </w:r>
      <w:r w:rsidR="00FF49F7">
        <w:rPr>
          <w:rFonts w:ascii="Arial" w:hAnsi="Arial" w:cs="Arial"/>
          <w:sz w:val="16"/>
          <w:szCs w:val="16"/>
        </w:rPr>
        <w:t>.</w:t>
      </w:r>
      <w:r w:rsidR="0039172A">
        <w:rPr>
          <w:rFonts w:ascii="Arial" w:hAnsi="Arial" w:cs="Arial"/>
          <w:sz w:val="16"/>
          <w:szCs w:val="16"/>
        </w:rPr>
        <w:t xml:space="preserve"> </w:t>
      </w:r>
      <w:r w:rsidR="00307667" w:rsidRPr="005374D1">
        <w:rPr>
          <w:rFonts w:ascii="Arial" w:hAnsi="Arial" w:cs="Arial"/>
          <w:sz w:val="16"/>
          <w:szCs w:val="16"/>
        </w:rPr>
        <w:t>2-5</w:t>
      </w:r>
      <w:r w:rsidR="00EB52D5" w:rsidRPr="005374D1">
        <w:rPr>
          <w:rFonts w:ascii="Arial" w:hAnsi="Arial" w:cs="Arial"/>
          <w:sz w:val="16"/>
          <w:szCs w:val="16"/>
        </w:rPr>
        <w:t xml:space="preserve"> i 7-10</w:t>
      </w:r>
      <w:r w:rsidR="00A93ABA" w:rsidRPr="005374D1">
        <w:rPr>
          <w:rFonts w:ascii="Arial" w:hAnsi="Arial" w:cs="Arial"/>
          <w:sz w:val="16"/>
          <w:szCs w:val="16"/>
        </w:rPr>
        <w:t xml:space="preserve"> ustawy Pzp</w:t>
      </w:r>
      <w:r w:rsidR="00FF49F7">
        <w:rPr>
          <w:rFonts w:ascii="Arial" w:hAnsi="Arial" w:cs="Arial"/>
          <w:sz w:val="16"/>
          <w:szCs w:val="16"/>
        </w:rPr>
        <w:t>, jeżeli udowodni Z</w:t>
      </w:r>
      <w:r w:rsidRPr="005374D1">
        <w:rPr>
          <w:rFonts w:ascii="Arial" w:hAnsi="Arial" w:cs="Arial"/>
          <w:sz w:val="16"/>
          <w:szCs w:val="16"/>
        </w:rPr>
        <w:t>amawiającemu, że spełnił łącznie następujące przesłanki:</w:t>
      </w:r>
    </w:p>
    <w:p w14:paraId="00F1FF0F" w14:textId="77777777" w:rsidR="006778FA" w:rsidRPr="005374D1" w:rsidRDefault="006778FA" w:rsidP="000E50B8">
      <w:pPr>
        <w:pStyle w:val="Akapitzlist"/>
        <w:numPr>
          <w:ilvl w:val="0"/>
          <w:numId w:val="26"/>
        </w:numPr>
        <w:spacing w:line="360" w:lineRule="auto"/>
        <w:ind w:left="714" w:hanging="357"/>
        <w:jc w:val="both"/>
        <w:rPr>
          <w:rFonts w:ascii="Arial" w:hAnsi="Arial" w:cs="Arial"/>
          <w:sz w:val="16"/>
          <w:szCs w:val="16"/>
        </w:rPr>
      </w:pPr>
      <w:r w:rsidRPr="005374D1">
        <w:rPr>
          <w:rFonts w:ascii="Arial" w:hAnsi="Arial" w:cs="Arial"/>
          <w:sz w:val="16"/>
          <w:szCs w:val="16"/>
        </w:rPr>
        <w:t>naprawił lub zobowiązał się do naprawienia szkody wyrządzonej przestępstwem, wykroczeniem lub swoim nieprawidłowym postępowaniem, w tym poprzez zadośćuczynienie pieniężne;</w:t>
      </w:r>
    </w:p>
    <w:p w14:paraId="5ED2A210" w14:textId="77777777" w:rsidR="006778FA" w:rsidRPr="005374D1" w:rsidRDefault="006778FA" w:rsidP="000E50B8">
      <w:pPr>
        <w:pStyle w:val="Akapitzlist"/>
        <w:numPr>
          <w:ilvl w:val="0"/>
          <w:numId w:val="26"/>
        </w:numPr>
        <w:spacing w:line="360" w:lineRule="auto"/>
        <w:ind w:left="714" w:hanging="357"/>
        <w:jc w:val="both"/>
        <w:rPr>
          <w:rFonts w:ascii="Arial" w:hAnsi="Arial" w:cs="Arial"/>
          <w:sz w:val="16"/>
          <w:szCs w:val="16"/>
        </w:rPr>
      </w:pPr>
      <w:r w:rsidRPr="005374D1">
        <w:rPr>
          <w:rFonts w:ascii="Arial" w:hAnsi="Arial" w:cs="Arial"/>
          <w:sz w:val="16"/>
          <w:szCs w:val="16"/>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1A021D2" w14:textId="77777777" w:rsidR="006778FA" w:rsidRPr="005374D1" w:rsidRDefault="006778FA" w:rsidP="000E50B8">
      <w:pPr>
        <w:pStyle w:val="Akapitzlist"/>
        <w:numPr>
          <w:ilvl w:val="0"/>
          <w:numId w:val="26"/>
        </w:numPr>
        <w:spacing w:line="360" w:lineRule="auto"/>
        <w:ind w:left="714" w:hanging="357"/>
        <w:jc w:val="both"/>
        <w:rPr>
          <w:rFonts w:ascii="Arial" w:hAnsi="Arial" w:cs="Arial"/>
          <w:sz w:val="16"/>
          <w:szCs w:val="16"/>
        </w:rPr>
      </w:pPr>
      <w:r w:rsidRPr="005374D1">
        <w:rPr>
          <w:rFonts w:ascii="Arial" w:hAnsi="Arial" w:cs="Arial"/>
          <w:sz w:val="16"/>
          <w:szCs w:val="16"/>
        </w:rPr>
        <w:lastRenderedPageBreak/>
        <w:t>podjął konkretne środki techniczne, organizacyjne i kadrowe, odpowiednie dla zapobiegania dalszym przestępstwom, wykroczeniom lub nieprawidłowemu postępowaniu, w szczególności:</w:t>
      </w:r>
    </w:p>
    <w:p w14:paraId="073E4AB6" w14:textId="77777777" w:rsidR="006778FA" w:rsidRPr="005374D1" w:rsidRDefault="006778FA" w:rsidP="000E50B8">
      <w:pPr>
        <w:pStyle w:val="Akapitzlist"/>
        <w:numPr>
          <w:ilvl w:val="0"/>
          <w:numId w:val="27"/>
        </w:numPr>
        <w:spacing w:line="360" w:lineRule="auto"/>
        <w:ind w:left="1071" w:hanging="357"/>
        <w:jc w:val="both"/>
        <w:rPr>
          <w:rFonts w:ascii="Arial" w:hAnsi="Arial" w:cs="Arial"/>
          <w:sz w:val="16"/>
          <w:szCs w:val="16"/>
        </w:rPr>
      </w:pPr>
      <w:r w:rsidRPr="005374D1">
        <w:rPr>
          <w:rFonts w:ascii="Arial" w:hAnsi="Arial" w:cs="Arial"/>
          <w:sz w:val="16"/>
          <w:szCs w:val="16"/>
        </w:rPr>
        <w:t>zerwał wszelkie powiązania z osobami lub podmiotami odpowiedzialnymi za nieprawidłowe postępowanie wykonawcy,</w:t>
      </w:r>
    </w:p>
    <w:p w14:paraId="7BC4DE49" w14:textId="77777777" w:rsidR="006778FA" w:rsidRPr="005374D1" w:rsidRDefault="006778FA" w:rsidP="000E50B8">
      <w:pPr>
        <w:pStyle w:val="Akapitzlist"/>
        <w:numPr>
          <w:ilvl w:val="0"/>
          <w:numId w:val="27"/>
        </w:numPr>
        <w:spacing w:line="360" w:lineRule="auto"/>
        <w:ind w:left="1071" w:hanging="357"/>
        <w:jc w:val="both"/>
        <w:rPr>
          <w:rFonts w:ascii="Arial" w:hAnsi="Arial" w:cs="Arial"/>
          <w:sz w:val="16"/>
          <w:szCs w:val="16"/>
        </w:rPr>
      </w:pPr>
      <w:r w:rsidRPr="005374D1">
        <w:rPr>
          <w:rFonts w:ascii="Arial" w:hAnsi="Arial" w:cs="Arial"/>
          <w:sz w:val="16"/>
          <w:szCs w:val="16"/>
        </w:rPr>
        <w:t>zreorganizował personel,</w:t>
      </w:r>
    </w:p>
    <w:p w14:paraId="4A90A33C" w14:textId="77777777" w:rsidR="006778FA" w:rsidRPr="005374D1" w:rsidRDefault="006778FA" w:rsidP="000E50B8">
      <w:pPr>
        <w:pStyle w:val="Akapitzlist"/>
        <w:numPr>
          <w:ilvl w:val="0"/>
          <w:numId w:val="27"/>
        </w:numPr>
        <w:spacing w:line="360" w:lineRule="auto"/>
        <w:ind w:left="1071" w:hanging="357"/>
        <w:jc w:val="both"/>
        <w:rPr>
          <w:rFonts w:ascii="Arial" w:hAnsi="Arial" w:cs="Arial"/>
          <w:sz w:val="16"/>
          <w:szCs w:val="16"/>
        </w:rPr>
      </w:pPr>
      <w:r w:rsidRPr="005374D1">
        <w:rPr>
          <w:rFonts w:ascii="Arial" w:hAnsi="Arial" w:cs="Arial"/>
          <w:sz w:val="16"/>
          <w:szCs w:val="16"/>
        </w:rPr>
        <w:t>wdrożył system sprawozdawczości i kontroli,</w:t>
      </w:r>
    </w:p>
    <w:p w14:paraId="29D3136F" w14:textId="77777777" w:rsidR="006778FA" w:rsidRPr="005374D1" w:rsidRDefault="006778FA" w:rsidP="000E50B8">
      <w:pPr>
        <w:pStyle w:val="Akapitzlist"/>
        <w:numPr>
          <w:ilvl w:val="0"/>
          <w:numId w:val="27"/>
        </w:numPr>
        <w:spacing w:line="360" w:lineRule="auto"/>
        <w:ind w:left="1071" w:hanging="357"/>
        <w:jc w:val="both"/>
        <w:rPr>
          <w:rFonts w:ascii="Arial" w:hAnsi="Arial" w:cs="Arial"/>
          <w:sz w:val="16"/>
          <w:szCs w:val="16"/>
        </w:rPr>
      </w:pPr>
      <w:r w:rsidRPr="005374D1">
        <w:rPr>
          <w:rFonts w:ascii="Arial" w:hAnsi="Arial" w:cs="Arial"/>
          <w:sz w:val="16"/>
          <w:szCs w:val="16"/>
        </w:rPr>
        <w:t>utworzył struktury audytu wewnętrznego do monitorowania przestrzegania przepisów, wewnętrznych regulacji lub standardów,</w:t>
      </w:r>
    </w:p>
    <w:p w14:paraId="219D4C9D" w14:textId="77777777" w:rsidR="006778FA" w:rsidRPr="005374D1" w:rsidRDefault="006778FA" w:rsidP="000E50B8">
      <w:pPr>
        <w:pStyle w:val="Akapitzlist"/>
        <w:numPr>
          <w:ilvl w:val="0"/>
          <w:numId w:val="27"/>
        </w:numPr>
        <w:spacing w:line="360" w:lineRule="auto"/>
        <w:ind w:left="1071" w:hanging="357"/>
        <w:jc w:val="both"/>
        <w:rPr>
          <w:rFonts w:ascii="Arial" w:hAnsi="Arial" w:cs="Arial"/>
          <w:sz w:val="16"/>
          <w:szCs w:val="16"/>
        </w:rPr>
      </w:pPr>
      <w:r w:rsidRPr="005374D1">
        <w:rPr>
          <w:rFonts w:ascii="Arial" w:hAnsi="Arial" w:cs="Arial"/>
          <w:sz w:val="16"/>
          <w:szCs w:val="16"/>
        </w:rPr>
        <w:t>wprowadził wewnętrzne regulacje dotyczące odpowiedzialności i odszkodowań za nieprzestrzeganie przepisów, wewnętrznych regulacji lub standardów.</w:t>
      </w:r>
    </w:p>
    <w:p w14:paraId="2A90DADC" w14:textId="77777777" w:rsidR="006778FA" w:rsidRPr="005374D1" w:rsidRDefault="006778FA" w:rsidP="000E50B8">
      <w:pPr>
        <w:pStyle w:val="Akapitzlist"/>
        <w:numPr>
          <w:ilvl w:val="0"/>
          <w:numId w:val="25"/>
        </w:numPr>
        <w:spacing w:line="360" w:lineRule="auto"/>
        <w:ind w:left="714" w:hanging="357"/>
        <w:jc w:val="both"/>
        <w:rPr>
          <w:rFonts w:ascii="Arial" w:hAnsi="Arial" w:cs="Arial"/>
          <w:sz w:val="16"/>
          <w:szCs w:val="16"/>
        </w:rPr>
      </w:pPr>
      <w:r w:rsidRPr="005374D1">
        <w:rPr>
          <w:rFonts w:ascii="Arial" w:hAnsi="Arial" w:cs="Arial"/>
          <w:color w:val="000000"/>
          <w:sz w:val="16"/>
          <w:szCs w:val="16"/>
        </w:rPr>
        <w:t>Zamawiający ocenia, czy podjęte przez wykonawcę czynności, o których mowa w ust. 1, są wystarczające do wykazania jego rzetelności, uwzględniając wagę i</w:t>
      </w:r>
      <w:r w:rsidR="00FF49F7">
        <w:rPr>
          <w:rFonts w:ascii="Arial" w:hAnsi="Arial" w:cs="Arial"/>
          <w:color w:val="000000"/>
          <w:sz w:val="16"/>
          <w:szCs w:val="16"/>
        </w:rPr>
        <w:t xml:space="preserve"> szczególne okoliczności czynu Wykonawcy. Jeżeli podjęte przez W</w:t>
      </w:r>
      <w:r w:rsidRPr="005374D1">
        <w:rPr>
          <w:rFonts w:ascii="Arial" w:hAnsi="Arial" w:cs="Arial"/>
          <w:color w:val="000000"/>
          <w:sz w:val="16"/>
          <w:szCs w:val="16"/>
        </w:rPr>
        <w:t xml:space="preserve">ykonawcę czynności, o których mowa w ust. 1, nie są wystarczające </w:t>
      </w:r>
      <w:r w:rsidR="00FF49F7">
        <w:rPr>
          <w:rFonts w:ascii="Arial" w:hAnsi="Arial" w:cs="Arial"/>
          <w:color w:val="000000"/>
          <w:sz w:val="16"/>
          <w:szCs w:val="16"/>
        </w:rPr>
        <w:t>do wykazania jego rzetelności, Zamawiający wyklucza W</w:t>
      </w:r>
      <w:r w:rsidRPr="005374D1">
        <w:rPr>
          <w:rFonts w:ascii="Arial" w:hAnsi="Arial" w:cs="Arial"/>
          <w:color w:val="000000"/>
          <w:sz w:val="16"/>
          <w:szCs w:val="16"/>
        </w:rPr>
        <w:t>ykonawcę.</w:t>
      </w:r>
    </w:p>
    <w:p w14:paraId="1228E9C4" w14:textId="77777777" w:rsidR="006778FA" w:rsidRPr="005374D1" w:rsidRDefault="006778FA" w:rsidP="000E50B8">
      <w:pPr>
        <w:pStyle w:val="Akapitzlist"/>
        <w:numPr>
          <w:ilvl w:val="0"/>
          <w:numId w:val="25"/>
        </w:numPr>
        <w:spacing w:line="360" w:lineRule="auto"/>
        <w:ind w:left="714" w:hanging="357"/>
        <w:jc w:val="both"/>
        <w:rPr>
          <w:rFonts w:ascii="Arial" w:hAnsi="Arial" w:cs="Arial"/>
          <w:color w:val="000000"/>
          <w:sz w:val="16"/>
          <w:szCs w:val="16"/>
        </w:rPr>
      </w:pPr>
      <w:r w:rsidRPr="005374D1">
        <w:rPr>
          <w:rFonts w:ascii="Arial" w:hAnsi="Arial" w:cs="Arial"/>
          <w:color w:val="000000"/>
          <w:sz w:val="16"/>
          <w:szCs w:val="16"/>
        </w:rPr>
        <w:t>Wykonawca może zostać wykluczony przez zamawiającego na każdym etapie postępowania o udzielenie zamówienia.</w:t>
      </w:r>
    </w:p>
    <w:p w14:paraId="469CAE63" w14:textId="77777777" w:rsidR="00D86E7F" w:rsidRPr="00EB109C" w:rsidRDefault="00074A9F" w:rsidP="000E50B8">
      <w:pPr>
        <w:pStyle w:val="Akapitzlist"/>
        <w:numPr>
          <w:ilvl w:val="0"/>
          <w:numId w:val="25"/>
        </w:numPr>
        <w:spacing w:line="360" w:lineRule="auto"/>
        <w:ind w:left="714" w:hanging="357"/>
        <w:jc w:val="both"/>
        <w:rPr>
          <w:rFonts w:ascii="Arial" w:hAnsi="Arial" w:cs="Arial"/>
          <w:color w:val="000000"/>
          <w:sz w:val="16"/>
          <w:szCs w:val="16"/>
        </w:rPr>
      </w:pPr>
      <w:r w:rsidRPr="005374D1">
        <w:rPr>
          <w:rFonts w:ascii="Arial" w:eastAsia="Arial" w:hAnsi="Arial" w:cs="Arial"/>
          <w:color w:val="000000"/>
          <w:sz w:val="16"/>
          <w:szCs w:val="16"/>
        </w:rPr>
        <w:t xml:space="preserve">W celu skorzystania z instytucji ,,samooczyszczenia", Wykonawca zobowiązany jest do wypełnienia stosownych informacji w oświadczeniu stanowiącym </w:t>
      </w:r>
      <w:r w:rsidR="003F4465">
        <w:rPr>
          <w:rFonts w:ascii="Arial" w:eastAsia="Arial" w:hAnsi="Arial" w:cs="Arial"/>
          <w:color w:val="000000"/>
          <w:sz w:val="16"/>
          <w:szCs w:val="16"/>
        </w:rPr>
        <w:t>Z</w:t>
      </w:r>
      <w:r w:rsidRPr="005374D1">
        <w:rPr>
          <w:rFonts w:ascii="Arial" w:eastAsia="Arial" w:hAnsi="Arial" w:cs="Arial"/>
          <w:color w:val="000000"/>
          <w:sz w:val="16"/>
          <w:szCs w:val="16"/>
        </w:rPr>
        <w:t>ałącznik nr 4 do Specyfikacji.</w:t>
      </w:r>
    </w:p>
    <w:p w14:paraId="03DAEFEC" w14:textId="77777777" w:rsidR="00EB109C" w:rsidRPr="0084716C" w:rsidRDefault="00EB109C" w:rsidP="00EB109C">
      <w:pPr>
        <w:pStyle w:val="Akapitzlist"/>
        <w:spacing w:line="360" w:lineRule="auto"/>
        <w:ind w:left="714"/>
        <w:jc w:val="both"/>
        <w:rPr>
          <w:rFonts w:ascii="Arial" w:hAnsi="Arial" w:cs="Arial"/>
          <w:color w:val="000000"/>
          <w:sz w:val="16"/>
          <w:szCs w:val="16"/>
        </w:rPr>
      </w:pPr>
    </w:p>
    <w:p w14:paraId="0132F00E" w14:textId="76108BD0" w:rsidR="00D10B1E" w:rsidRPr="005374D1" w:rsidRDefault="00E445F2" w:rsidP="002567FA">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X</w:t>
      </w:r>
      <w:r w:rsidR="005D500B">
        <w:rPr>
          <w:rFonts w:ascii="Arial" w:eastAsia="Arial" w:hAnsi="Arial" w:cs="Arial"/>
          <w:b/>
          <w:i/>
          <w:color w:val="000000"/>
          <w:sz w:val="16"/>
          <w:szCs w:val="16"/>
          <w:u w:val="single"/>
        </w:rPr>
        <w:t>.</w:t>
      </w:r>
      <w:r w:rsidR="0039172A">
        <w:rPr>
          <w:rFonts w:ascii="Arial" w:eastAsia="Arial" w:hAnsi="Arial" w:cs="Arial"/>
          <w:b/>
          <w:i/>
          <w:color w:val="000000"/>
          <w:sz w:val="16"/>
          <w:szCs w:val="16"/>
          <w:u w:val="single"/>
        </w:rPr>
        <w:t xml:space="preserve"> </w:t>
      </w:r>
      <w:r w:rsidR="005509CD" w:rsidRPr="005509CD">
        <w:rPr>
          <w:rFonts w:ascii="Arial" w:eastAsia="Arial" w:hAnsi="Arial" w:cs="Arial"/>
          <w:b/>
          <w:i/>
          <w:color w:val="000000"/>
          <w:sz w:val="16"/>
          <w:szCs w:val="16"/>
          <w:u w:val="single"/>
        </w:rPr>
        <w:t>PROCEDURA ODWRÓCONA</w:t>
      </w:r>
      <w:r w:rsidR="005509CD">
        <w:rPr>
          <w:rFonts w:ascii="Arial" w:eastAsia="Arial" w:hAnsi="Arial" w:cs="Arial"/>
          <w:b/>
          <w:i/>
          <w:color w:val="000000"/>
          <w:sz w:val="16"/>
          <w:szCs w:val="16"/>
          <w:u w:val="single"/>
        </w:rPr>
        <w:t xml:space="preserve"> BADANIA OFERT</w:t>
      </w:r>
      <w:r w:rsidR="005509CD" w:rsidRPr="005374D1">
        <w:rPr>
          <w:rFonts w:ascii="Arial" w:eastAsia="Arial" w:hAnsi="Arial" w:cs="Arial"/>
          <w:b/>
          <w:i/>
          <w:color w:val="000000"/>
          <w:sz w:val="16"/>
          <w:szCs w:val="16"/>
          <w:u w:val="single"/>
        </w:rPr>
        <w:t xml:space="preserve"> </w:t>
      </w:r>
    </w:p>
    <w:p w14:paraId="1A2FE8DC" w14:textId="77777777" w:rsidR="00D10B1E" w:rsidRPr="005374D1" w:rsidRDefault="00074A9F" w:rsidP="002567FA">
      <w:pPr>
        <w:pBdr>
          <w:top w:val="nil"/>
          <w:left w:val="nil"/>
          <w:bottom w:val="nil"/>
          <w:right w:val="nil"/>
          <w:between w:val="nil"/>
        </w:pBdr>
        <w:spacing w:line="360" w:lineRule="auto"/>
        <w:jc w:val="both"/>
        <w:rPr>
          <w:rFonts w:ascii="Arial" w:eastAsia="Cambria" w:hAnsi="Arial" w:cs="Arial"/>
          <w:color w:val="000000"/>
          <w:sz w:val="16"/>
          <w:szCs w:val="16"/>
        </w:rPr>
      </w:pPr>
      <w:r w:rsidRPr="005374D1">
        <w:rPr>
          <w:rFonts w:ascii="Arial" w:eastAsia="Arial" w:hAnsi="Arial" w:cs="Arial"/>
          <w:b/>
          <w:color w:val="000000"/>
          <w:sz w:val="16"/>
          <w:szCs w:val="16"/>
        </w:rPr>
        <w:t xml:space="preserve">Zamawiający zgodnie z art. </w:t>
      </w:r>
      <w:r w:rsidR="006778FA" w:rsidRPr="005374D1">
        <w:rPr>
          <w:rFonts w:ascii="Arial" w:eastAsia="Arial" w:hAnsi="Arial" w:cs="Arial"/>
          <w:b/>
          <w:color w:val="000000"/>
          <w:sz w:val="16"/>
          <w:szCs w:val="16"/>
        </w:rPr>
        <w:t>139</w:t>
      </w:r>
      <w:r w:rsidR="00F24592" w:rsidRPr="005374D1">
        <w:rPr>
          <w:rFonts w:ascii="Arial" w:eastAsia="Arial" w:hAnsi="Arial" w:cs="Arial"/>
          <w:b/>
          <w:color w:val="000000"/>
          <w:sz w:val="16"/>
          <w:szCs w:val="16"/>
        </w:rPr>
        <w:t xml:space="preserve"> ust. 1</w:t>
      </w:r>
      <w:r w:rsidR="0084716C">
        <w:rPr>
          <w:rFonts w:ascii="Arial" w:eastAsia="Arial" w:hAnsi="Arial" w:cs="Arial"/>
          <w:b/>
          <w:color w:val="000000"/>
          <w:sz w:val="16"/>
          <w:szCs w:val="16"/>
        </w:rPr>
        <w:t xml:space="preserve"> </w:t>
      </w:r>
      <w:r w:rsidRPr="005374D1">
        <w:rPr>
          <w:rFonts w:ascii="Arial" w:eastAsia="Arial" w:hAnsi="Arial" w:cs="Arial"/>
          <w:b/>
          <w:color w:val="000000"/>
          <w:sz w:val="16"/>
          <w:szCs w:val="16"/>
        </w:rPr>
        <w:t>ustawy</w:t>
      </w:r>
      <w:r w:rsidR="00347510">
        <w:rPr>
          <w:rFonts w:ascii="Arial" w:eastAsia="Arial" w:hAnsi="Arial" w:cs="Arial"/>
          <w:b/>
          <w:color w:val="000000"/>
          <w:sz w:val="16"/>
          <w:szCs w:val="16"/>
        </w:rPr>
        <w:t xml:space="preserve"> </w:t>
      </w:r>
      <w:r w:rsidR="00A93ABA" w:rsidRPr="005374D1">
        <w:rPr>
          <w:rFonts w:ascii="Arial" w:eastAsia="Arial" w:hAnsi="Arial" w:cs="Arial"/>
          <w:b/>
          <w:color w:val="000000"/>
          <w:sz w:val="16"/>
          <w:szCs w:val="16"/>
        </w:rPr>
        <w:t>Pzp</w:t>
      </w:r>
      <w:r w:rsidRPr="005374D1">
        <w:rPr>
          <w:rFonts w:ascii="Arial" w:eastAsia="Arial" w:hAnsi="Arial" w:cs="Arial"/>
          <w:b/>
          <w:color w:val="000000"/>
          <w:sz w:val="16"/>
          <w:szCs w:val="16"/>
        </w:rPr>
        <w:t xml:space="preserve"> informuje, że najpierw dokona </w:t>
      </w:r>
      <w:r w:rsidR="006778FA" w:rsidRPr="005374D1">
        <w:rPr>
          <w:rFonts w:ascii="Arial" w:eastAsia="Arial" w:hAnsi="Arial" w:cs="Arial"/>
          <w:b/>
          <w:color w:val="000000"/>
          <w:sz w:val="16"/>
          <w:szCs w:val="16"/>
        </w:rPr>
        <w:t>badania i oceny ofert, a następnie d</w:t>
      </w:r>
      <w:r w:rsidR="00E445F2">
        <w:rPr>
          <w:rFonts w:ascii="Arial" w:eastAsia="Arial" w:hAnsi="Arial" w:cs="Arial"/>
          <w:b/>
          <w:color w:val="000000"/>
          <w:sz w:val="16"/>
          <w:szCs w:val="16"/>
        </w:rPr>
        <w:t>okona kwalifikacji podmiotowej W</w:t>
      </w:r>
      <w:r w:rsidR="006778FA" w:rsidRPr="005374D1">
        <w:rPr>
          <w:rFonts w:ascii="Arial" w:eastAsia="Arial" w:hAnsi="Arial" w:cs="Arial"/>
          <w:b/>
          <w:color w:val="000000"/>
          <w:sz w:val="16"/>
          <w:szCs w:val="16"/>
        </w:rPr>
        <w:t>ykonawcy, którego oferta została najwyżej oceniona, w zakresie braku podstaw wykluczenia oraz spełniania warunków udziału w postępowaniu</w:t>
      </w:r>
      <w:r w:rsidRPr="005374D1">
        <w:rPr>
          <w:rFonts w:ascii="Arial" w:eastAsia="Arial" w:hAnsi="Arial" w:cs="Arial"/>
          <w:b/>
          <w:color w:val="000000"/>
          <w:sz w:val="16"/>
          <w:szCs w:val="16"/>
        </w:rPr>
        <w:t xml:space="preserve">. </w:t>
      </w:r>
    </w:p>
    <w:p w14:paraId="3B04F400" w14:textId="77777777" w:rsidR="00D10B1E" w:rsidRDefault="00D10B1E" w:rsidP="002567FA">
      <w:pPr>
        <w:pBdr>
          <w:top w:val="nil"/>
          <w:left w:val="nil"/>
          <w:bottom w:val="nil"/>
          <w:right w:val="nil"/>
          <w:between w:val="nil"/>
        </w:pBdr>
        <w:shd w:val="clear" w:color="auto" w:fill="FFFFFF"/>
        <w:spacing w:line="360" w:lineRule="auto"/>
        <w:ind w:left="284"/>
        <w:jc w:val="both"/>
        <w:rPr>
          <w:rFonts w:ascii="Arial" w:eastAsia="Arial" w:hAnsi="Arial" w:cs="Arial"/>
          <w:color w:val="000000"/>
          <w:sz w:val="16"/>
          <w:szCs w:val="16"/>
        </w:rPr>
      </w:pPr>
    </w:p>
    <w:p w14:paraId="48116C31" w14:textId="77777777" w:rsidR="00D10B1E" w:rsidRPr="005374D1" w:rsidRDefault="005D500B" w:rsidP="002567FA">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 xml:space="preserve">X.1 </w:t>
      </w:r>
      <w:r w:rsidR="00E445F2">
        <w:rPr>
          <w:rFonts w:ascii="Arial" w:eastAsia="Arial" w:hAnsi="Arial" w:cs="Arial"/>
          <w:b/>
          <w:i/>
          <w:color w:val="000000"/>
          <w:sz w:val="16"/>
          <w:szCs w:val="16"/>
          <w:u w:val="single"/>
        </w:rPr>
        <w:t>WYKAZ OŚ</w:t>
      </w:r>
      <w:r w:rsidR="00074A9F" w:rsidRPr="005374D1">
        <w:rPr>
          <w:rFonts w:ascii="Arial" w:eastAsia="Arial" w:hAnsi="Arial" w:cs="Arial"/>
          <w:b/>
          <w:i/>
          <w:color w:val="000000"/>
          <w:sz w:val="16"/>
          <w:szCs w:val="16"/>
          <w:u w:val="single"/>
        </w:rPr>
        <w:t xml:space="preserve">WIADCZEŃ LUB DOKUMENTÓW, JAKIE MAJĄ DOSTARCZYĆ WYKONAWCY W CELU POTWIERDZENIA SPEŁNIANIA WARUNKÓW UDZIAŁU W POSTĘPOWANIU </w:t>
      </w:r>
    </w:p>
    <w:p w14:paraId="5F708132" w14:textId="77777777" w:rsidR="00D10B1E" w:rsidRPr="005374D1" w:rsidRDefault="00074A9F" w:rsidP="00FB37DD">
      <w:pPr>
        <w:numPr>
          <w:ilvl w:val="0"/>
          <w:numId w:val="2"/>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5374D1">
        <w:rPr>
          <w:rFonts w:ascii="Arial" w:eastAsia="Arial" w:hAnsi="Arial" w:cs="Arial"/>
          <w:b/>
          <w:color w:val="000000"/>
          <w:sz w:val="16"/>
          <w:szCs w:val="16"/>
        </w:rPr>
        <w:t xml:space="preserve">W zakresie wykazania spełniania przez Wykonawcę warunków, o których mowa w art. </w:t>
      </w:r>
      <w:r w:rsidR="00451786" w:rsidRPr="005374D1">
        <w:rPr>
          <w:rFonts w:ascii="Arial" w:eastAsia="Arial" w:hAnsi="Arial" w:cs="Arial"/>
          <w:b/>
          <w:color w:val="000000"/>
          <w:sz w:val="16"/>
          <w:szCs w:val="16"/>
        </w:rPr>
        <w:t>57</w:t>
      </w:r>
      <w:r w:rsidR="003659F6">
        <w:rPr>
          <w:rFonts w:ascii="Arial" w:eastAsia="Arial" w:hAnsi="Arial" w:cs="Arial"/>
          <w:b/>
          <w:color w:val="000000"/>
          <w:sz w:val="16"/>
          <w:szCs w:val="16"/>
        </w:rPr>
        <w:t xml:space="preserve"> </w:t>
      </w:r>
      <w:r w:rsidRPr="005374D1">
        <w:rPr>
          <w:rFonts w:ascii="Arial" w:eastAsia="Arial" w:hAnsi="Arial" w:cs="Arial"/>
          <w:b/>
          <w:color w:val="000000"/>
          <w:sz w:val="16"/>
          <w:szCs w:val="16"/>
        </w:rPr>
        <w:t>ustawy Pzp, Wykonawca przedkłada:</w:t>
      </w:r>
    </w:p>
    <w:p w14:paraId="7A193C7E" w14:textId="3DE51BA7" w:rsidR="00D10B1E" w:rsidRPr="005374D1" w:rsidRDefault="00074A9F" w:rsidP="00FB37DD">
      <w:pPr>
        <w:numPr>
          <w:ilvl w:val="1"/>
          <w:numId w:val="2"/>
        </w:numPr>
        <w:pBdr>
          <w:top w:val="nil"/>
          <w:left w:val="nil"/>
          <w:bottom w:val="nil"/>
          <w:right w:val="nil"/>
          <w:between w:val="nil"/>
        </w:pBdr>
        <w:spacing w:line="360" w:lineRule="auto"/>
        <w:ind w:left="714" w:hanging="357"/>
        <w:jc w:val="both"/>
        <w:rPr>
          <w:rFonts w:ascii="Arial" w:hAnsi="Arial" w:cs="Arial"/>
          <w:sz w:val="16"/>
          <w:szCs w:val="16"/>
        </w:rPr>
      </w:pPr>
      <w:r w:rsidRPr="005374D1">
        <w:rPr>
          <w:rFonts w:ascii="Arial" w:eastAsia="Arial" w:hAnsi="Arial" w:cs="Arial"/>
          <w:b/>
          <w:color w:val="000000"/>
          <w:sz w:val="16"/>
          <w:szCs w:val="16"/>
        </w:rPr>
        <w:t>oświadczenie o spełnianiu warunków udziału w postępowaniu</w:t>
      </w:r>
      <w:r w:rsidRPr="005374D1">
        <w:rPr>
          <w:rFonts w:ascii="Arial" w:eastAsia="Arial" w:hAnsi="Arial" w:cs="Arial"/>
          <w:color w:val="000000"/>
          <w:sz w:val="16"/>
          <w:szCs w:val="16"/>
        </w:rPr>
        <w:t xml:space="preserve"> – podpisane odpowiednio przez osobę (osoby) upoważnioną (upoważnione) do reprezentowania Wykonawcy. Stosowne oświadczenie, Wykonawca składa w formie jednolitego dokumentu</w:t>
      </w:r>
      <w:r w:rsidR="006D68B1">
        <w:rPr>
          <w:rFonts w:ascii="Arial" w:eastAsia="Arial" w:hAnsi="Arial" w:cs="Arial"/>
          <w:color w:val="000000"/>
          <w:sz w:val="16"/>
          <w:szCs w:val="16"/>
        </w:rPr>
        <w:t xml:space="preserve"> –</w:t>
      </w:r>
      <w:r w:rsidR="006D68B1" w:rsidRPr="006D68B1">
        <w:rPr>
          <w:rFonts w:ascii="Arial" w:eastAsia="Arial" w:hAnsi="Arial" w:cs="Arial"/>
          <w:color w:val="000000"/>
          <w:sz w:val="16"/>
          <w:szCs w:val="16"/>
        </w:rPr>
        <w:t xml:space="preserve"> </w:t>
      </w:r>
      <w:r w:rsidR="006D68B1" w:rsidRPr="006D68B1">
        <w:rPr>
          <w:rFonts w:ascii="Arial" w:eastAsia="Arial" w:hAnsi="Arial" w:cs="Arial"/>
          <w:b/>
          <w:bCs/>
          <w:color w:val="000000"/>
          <w:sz w:val="16"/>
          <w:szCs w:val="16"/>
          <w:highlight w:val="cyan"/>
          <w:u w:val="single"/>
        </w:rPr>
        <w:t>wypełnionego w części IV sekcji A: OGÓLNE OŚWIADCZENIE DOTYCZĄCE WSZYSTKICH KRYTERIÓW KWALIFIKACJI</w:t>
      </w:r>
      <w:r w:rsidR="006D68B1" w:rsidRPr="006D68B1">
        <w:rPr>
          <w:rFonts w:ascii="Arial" w:eastAsia="Arial" w:hAnsi="Arial" w:cs="Arial"/>
          <w:color w:val="000000"/>
          <w:sz w:val="16"/>
          <w:szCs w:val="16"/>
        </w:rPr>
        <w:t xml:space="preserve"> </w:t>
      </w:r>
      <w:r w:rsidR="006D68B1">
        <w:rPr>
          <w:rFonts w:ascii="Arial" w:eastAsia="Arial" w:hAnsi="Arial" w:cs="Arial"/>
          <w:color w:val="000000"/>
          <w:sz w:val="16"/>
          <w:szCs w:val="16"/>
        </w:rPr>
        <w:t>–</w:t>
      </w:r>
      <w:r w:rsidR="006D68B1" w:rsidRPr="006D68B1">
        <w:rPr>
          <w:rFonts w:ascii="Arial" w:eastAsia="Arial" w:hAnsi="Arial" w:cs="Arial"/>
          <w:color w:val="000000"/>
          <w:sz w:val="16"/>
          <w:szCs w:val="16"/>
        </w:rPr>
        <w:t xml:space="preserve"> </w:t>
      </w:r>
      <w:r w:rsidRPr="005374D1">
        <w:rPr>
          <w:rFonts w:ascii="Arial" w:eastAsia="Arial" w:hAnsi="Arial" w:cs="Arial"/>
          <w:color w:val="000000"/>
          <w:sz w:val="16"/>
          <w:szCs w:val="16"/>
        </w:rPr>
        <w:t xml:space="preserve">stanowiącego </w:t>
      </w:r>
      <w:r w:rsidR="003F4465">
        <w:rPr>
          <w:rFonts w:ascii="Arial" w:eastAsia="Arial" w:hAnsi="Arial" w:cs="Arial"/>
          <w:b/>
          <w:color w:val="000000"/>
          <w:sz w:val="16"/>
          <w:szCs w:val="16"/>
        </w:rPr>
        <w:t>Z</w:t>
      </w:r>
      <w:r w:rsidRPr="00695E96">
        <w:rPr>
          <w:rFonts w:ascii="Arial" w:eastAsia="Arial" w:hAnsi="Arial" w:cs="Arial"/>
          <w:b/>
          <w:color w:val="000000"/>
          <w:sz w:val="16"/>
          <w:szCs w:val="16"/>
        </w:rPr>
        <w:t>ałącznik nr 4 do Specyfikacji</w:t>
      </w:r>
      <w:r w:rsidR="001D03B0">
        <w:rPr>
          <w:rFonts w:ascii="Arial" w:eastAsia="Arial" w:hAnsi="Arial" w:cs="Arial"/>
          <w:b/>
          <w:color w:val="000000"/>
          <w:sz w:val="16"/>
          <w:szCs w:val="16"/>
        </w:rPr>
        <w:t xml:space="preserve"> </w:t>
      </w:r>
      <w:r w:rsidRPr="005374D1">
        <w:rPr>
          <w:rFonts w:ascii="Arial" w:eastAsia="Arial" w:hAnsi="Arial" w:cs="Arial"/>
          <w:b/>
          <w:color w:val="000000"/>
          <w:sz w:val="16"/>
          <w:szCs w:val="16"/>
        </w:rPr>
        <w:t>(formularz JEDZ)</w:t>
      </w:r>
      <w:r w:rsidR="00EB109C">
        <w:rPr>
          <w:rFonts w:ascii="Arial" w:eastAsia="Arial" w:hAnsi="Arial" w:cs="Arial"/>
          <w:b/>
          <w:color w:val="000000"/>
          <w:sz w:val="16"/>
          <w:szCs w:val="16"/>
        </w:rPr>
        <w:t>.</w:t>
      </w:r>
    </w:p>
    <w:p w14:paraId="3532AC1B" w14:textId="47331BE8" w:rsidR="00D10B1E" w:rsidRPr="00671195" w:rsidRDefault="00074A9F" w:rsidP="00671195">
      <w:pPr>
        <w:pStyle w:val="Akapitzlist"/>
        <w:numPr>
          <w:ilvl w:val="0"/>
          <w:numId w:val="2"/>
        </w:numPr>
        <w:pBdr>
          <w:top w:val="nil"/>
          <w:left w:val="nil"/>
          <w:bottom w:val="nil"/>
          <w:right w:val="nil"/>
          <w:between w:val="nil"/>
        </w:pBdr>
        <w:spacing w:line="360" w:lineRule="auto"/>
        <w:jc w:val="both"/>
        <w:rPr>
          <w:rFonts w:ascii="Arial" w:hAnsi="Arial" w:cs="Arial"/>
          <w:sz w:val="16"/>
          <w:szCs w:val="16"/>
        </w:rPr>
      </w:pPr>
      <w:r w:rsidRPr="00671195">
        <w:rPr>
          <w:rFonts w:ascii="Arial" w:eastAsia="Arial" w:hAnsi="Arial" w:cs="Arial"/>
          <w:b/>
          <w:color w:val="000000"/>
          <w:sz w:val="16"/>
          <w:szCs w:val="16"/>
        </w:rPr>
        <w:t xml:space="preserve">W zakresie potwierdzenia braku podstaw do wykluczenia z </w:t>
      </w:r>
      <w:r w:rsidR="00C32387" w:rsidRPr="00671195">
        <w:rPr>
          <w:rFonts w:ascii="Arial" w:eastAsia="Arial" w:hAnsi="Arial" w:cs="Arial"/>
          <w:b/>
          <w:color w:val="000000"/>
          <w:sz w:val="16"/>
          <w:szCs w:val="16"/>
        </w:rPr>
        <w:t xml:space="preserve">Postępowania w okolicznościach, </w:t>
      </w:r>
      <w:r w:rsidRPr="00671195">
        <w:rPr>
          <w:rFonts w:ascii="Arial" w:eastAsia="Arial" w:hAnsi="Arial" w:cs="Arial"/>
          <w:b/>
          <w:color w:val="000000"/>
          <w:sz w:val="16"/>
          <w:szCs w:val="16"/>
        </w:rPr>
        <w:t>o których mowa w</w:t>
      </w:r>
      <w:r w:rsidR="00FB37DD">
        <w:rPr>
          <w:rFonts w:ascii="Arial" w:eastAsia="Arial" w:hAnsi="Arial" w:cs="Arial"/>
          <w:b/>
          <w:color w:val="000000"/>
          <w:sz w:val="16"/>
          <w:szCs w:val="16"/>
        </w:rPr>
        <w:t> </w:t>
      </w:r>
      <w:r w:rsidR="00451786" w:rsidRPr="00671195">
        <w:rPr>
          <w:rFonts w:ascii="Arial" w:eastAsia="Arial" w:hAnsi="Arial" w:cs="Arial"/>
          <w:b/>
          <w:color w:val="000000"/>
          <w:sz w:val="16"/>
          <w:szCs w:val="16"/>
        </w:rPr>
        <w:t xml:space="preserve">art. 108 </w:t>
      </w:r>
      <w:r w:rsidR="00A93ABA" w:rsidRPr="00671195">
        <w:rPr>
          <w:rFonts w:ascii="Arial" w:eastAsia="Arial" w:hAnsi="Arial" w:cs="Arial"/>
          <w:b/>
          <w:color w:val="000000"/>
          <w:sz w:val="16"/>
          <w:szCs w:val="16"/>
        </w:rPr>
        <w:t>ustawy Pzp</w:t>
      </w:r>
      <w:r w:rsidR="00BE7E9C">
        <w:rPr>
          <w:rFonts w:ascii="Arial" w:eastAsia="Arial" w:hAnsi="Arial" w:cs="Arial"/>
          <w:b/>
          <w:color w:val="000000"/>
          <w:sz w:val="16"/>
          <w:szCs w:val="16"/>
        </w:rPr>
        <w:t xml:space="preserve"> </w:t>
      </w:r>
      <w:r w:rsidR="00451786" w:rsidRPr="00671195">
        <w:rPr>
          <w:rFonts w:ascii="Arial" w:eastAsia="Arial" w:hAnsi="Arial" w:cs="Arial"/>
          <w:b/>
          <w:color w:val="000000"/>
          <w:sz w:val="16"/>
          <w:szCs w:val="16"/>
        </w:rPr>
        <w:t>oraz art. 109 ust. 1 pkt</w:t>
      </w:r>
      <w:r w:rsidR="00E445F2" w:rsidRPr="00671195">
        <w:rPr>
          <w:rFonts w:ascii="Arial" w:eastAsia="Arial" w:hAnsi="Arial" w:cs="Arial"/>
          <w:b/>
          <w:color w:val="000000"/>
          <w:sz w:val="16"/>
          <w:szCs w:val="16"/>
        </w:rPr>
        <w:t>.</w:t>
      </w:r>
      <w:r w:rsidR="00451786" w:rsidRPr="00671195">
        <w:rPr>
          <w:rFonts w:ascii="Arial" w:eastAsia="Arial" w:hAnsi="Arial" w:cs="Arial"/>
          <w:b/>
          <w:color w:val="000000"/>
          <w:sz w:val="16"/>
          <w:szCs w:val="16"/>
        </w:rPr>
        <w:t xml:space="preserve"> 1 oraz pkt</w:t>
      </w:r>
      <w:r w:rsidR="00E445F2" w:rsidRPr="00671195">
        <w:rPr>
          <w:rFonts w:ascii="Arial" w:eastAsia="Arial" w:hAnsi="Arial" w:cs="Arial"/>
          <w:b/>
          <w:color w:val="000000"/>
          <w:sz w:val="16"/>
          <w:szCs w:val="16"/>
        </w:rPr>
        <w:t>.</w:t>
      </w:r>
      <w:r w:rsidR="00451786" w:rsidRPr="00671195">
        <w:rPr>
          <w:rFonts w:ascii="Arial" w:eastAsia="Arial" w:hAnsi="Arial" w:cs="Arial"/>
          <w:b/>
          <w:color w:val="000000"/>
          <w:sz w:val="16"/>
          <w:szCs w:val="16"/>
        </w:rPr>
        <w:t xml:space="preserve"> 4 ustawy Pzp</w:t>
      </w:r>
      <w:r w:rsidR="00BE7E9C">
        <w:rPr>
          <w:rFonts w:ascii="Arial" w:eastAsia="Arial" w:hAnsi="Arial" w:cs="Arial"/>
          <w:b/>
          <w:color w:val="000000"/>
          <w:sz w:val="16"/>
          <w:szCs w:val="16"/>
        </w:rPr>
        <w:t xml:space="preserve"> </w:t>
      </w:r>
      <w:r w:rsidR="00AA2E30" w:rsidRPr="00671195">
        <w:rPr>
          <w:rFonts w:ascii="Arial" w:eastAsia="Arial" w:hAnsi="Arial" w:cs="Arial"/>
          <w:b/>
          <w:sz w:val="16"/>
          <w:szCs w:val="16"/>
        </w:rPr>
        <w:t xml:space="preserve">oraz </w:t>
      </w:r>
      <w:r w:rsidR="00AA2E30" w:rsidRPr="00671195">
        <w:rPr>
          <w:rFonts w:ascii="Arial" w:hAnsi="Arial" w:cs="Arial"/>
          <w:b/>
          <w:sz w:val="16"/>
          <w:szCs w:val="16"/>
        </w:rPr>
        <w:t xml:space="preserve">art. 7 ust. 1 ustawy z dnia 13 kwietnia 2022 r. o szczególnych rozwiązaniach w zakresie przeciwdziałania wspieraniu agresji na Ukrainę oraz służących ochronie bezpieczeństwa narodowego </w:t>
      </w:r>
      <w:r w:rsidR="007A772B">
        <w:rPr>
          <w:rFonts w:ascii="Arial" w:hAnsi="Arial" w:cs="Arial"/>
          <w:b/>
          <w:sz w:val="16"/>
          <w:szCs w:val="16"/>
        </w:rPr>
        <w:t>(</w:t>
      </w:r>
      <w:proofErr w:type="spellStart"/>
      <w:r w:rsidR="007A772B">
        <w:rPr>
          <w:rFonts w:ascii="Arial" w:hAnsi="Arial" w:cs="Arial"/>
          <w:b/>
          <w:sz w:val="16"/>
          <w:szCs w:val="16"/>
        </w:rPr>
        <w:t>t.j</w:t>
      </w:r>
      <w:proofErr w:type="spellEnd"/>
      <w:r w:rsidR="007A772B">
        <w:rPr>
          <w:rFonts w:ascii="Arial" w:hAnsi="Arial" w:cs="Arial"/>
          <w:b/>
          <w:sz w:val="16"/>
          <w:szCs w:val="16"/>
        </w:rPr>
        <w:t>. Dz. U. z 2025 r. poz. 514)</w:t>
      </w:r>
      <w:r w:rsidR="00AA2E30" w:rsidRPr="00671195">
        <w:rPr>
          <w:rFonts w:ascii="Arial" w:hAnsi="Arial" w:cs="Arial"/>
          <w:b/>
          <w:sz w:val="16"/>
          <w:szCs w:val="16"/>
        </w:rPr>
        <w:t xml:space="preserve"> i art. 5k ust. 1 Rozporządzenia Rady (UE) Nr 833/2014 z dnia 31 lipca 2014 r. dotyczącego środków ograniczających w związku z działaniami Rosji destabilizującymi sytuację na Ukrainie (Dz. Urz. UE L 229 z 31.07.2014, str. 1, z późn</w:t>
      </w:r>
      <w:r w:rsidR="008D55FD">
        <w:rPr>
          <w:rFonts w:ascii="Arial" w:hAnsi="Arial" w:cs="Arial"/>
          <w:b/>
          <w:sz w:val="16"/>
          <w:szCs w:val="16"/>
        </w:rPr>
        <w:t>.</w:t>
      </w:r>
      <w:r w:rsidR="00AA2E30" w:rsidRPr="00671195">
        <w:rPr>
          <w:rFonts w:ascii="Arial" w:hAnsi="Arial" w:cs="Arial"/>
          <w:b/>
          <w:sz w:val="16"/>
          <w:szCs w:val="16"/>
        </w:rPr>
        <w:t xml:space="preserve"> zm.)</w:t>
      </w:r>
      <w:r w:rsidR="00671195">
        <w:rPr>
          <w:rFonts w:ascii="Arial" w:hAnsi="Arial" w:cs="Arial"/>
          <w:b/>
          <w:sz w:val="16"/>
          <w:szCs w:val="16"/>
        </w:rPr>
        <w:t>, Wykonawca przedkłada:</w:t>
      </w:r>
    </w:p>
    <w:p w14:paraId="740144DF" w14:textId="77777777" w:rsidR="003C3EAB" w:rsidRPr="003C3EAB" w:rsidRDefault="003C3EAB" w:rsidP="00FB37DD">
      <w:pPr>
        <w:numPr>
          <w:ilvl w:val="1"/>
          <w:numId w:val="2"/>
        </w:numPr>
        <w:pBdr>
          <w:top w:val="nil"/>
          <w:left w:val="nil"/>
          <w:bottom w:val="nil"/>
          <w:right w:val="nil"/>
          <w:between w:val="nil"/>
        </w:pBdr>
        <w:spacing w:line="360" w:lineRule="auto"/>
        <w:ind w:left="714" w:hanging="357"/>
        <w:jc w:val="both"/>
        <w:rPr>
          <w:rFonts w:ascii="Arial" w:hAnsi="Arial" w:cs="Arial"/>
          <w:sz w:val="16"/>
          <w:szCs w:val="16"/>
        </w:rPr>
      </w:pPr>
      <w:r w:rsidRPr="005374D1">
        <w:rPr>
          <w:rFonts w:ascii="Arial" w:eastAsia="Arial" w:hAnsi="Arial" w:cs="Arial"/>
          <w:b/>
          <w:color w:val="000000"/>
          <w:sz w:val="16"/>
          <w:szCs w:val="16"/>
        </w:rPr>
        <w:t xml:space="preserve">oświadczenie o braku podstaw do wykluczenia z postępowania – </w:t>
      </w:r>
      <w:r w:rsidRPr="005374D1">
        <w:rPr>
          <w:rFonts w:ascii="Arial" w:eastAsia="Arial" w:hAnsi="Arial" w:cs="Arial"/>
          <w:color w:val="000000"/>
          <w:sz w:val="16"/>
          <w:szCs w:val="16"/>
        </w:rPr>
        <w:t xml:space="preserve">wypełnione i podpisane odpowiednio przez osobę (osoby) upoważnioną (upoważnione) do reprezentowania Wykonawcy.  Stosowne oświadczenie Wykonawca składa w formie jednolitego dokumentu, stanowiącego </w:t>
      </w:r>
      <w:r w:rsidR="003F4465">
        <w:rPr>
          <w:rFonts w:ascii="Arial" w:eastAsia="Arial" w:hAnsi="Arial" w:cs="Arial"/>
          <w:b/>
          <w:color w:val="000000"/>
          <w:sz w:val="16"/>
          <w:szCs w:val="16"/>
        </w:rPr>
        <w:t>Z</w:t>
      </w:r>
      <w:r w:rsidRPr="00695E96">
        <w:rPr>
          <w:rFonts w:ascii="Arial" w:eastAsia="Arial" w:hAnsi="Arial" w:cs="Arial"/>
          <w:b/>
          <w:color w:val="000000"/>
          <w:sz w:val="16"/>
          <w:szCs w:val="16"/>
        </w:rPr>
        <w:t>ałącznik nr 4 do Sp</w:t>
      </w:r>
      <w:r w:rsidRPr="005374D1">
        <w:rPr>
          <w:rFonts w:ascii="Arial" w:eastAsia="Arial" w:hAnsi="Arial" w:cs="Arial"/>
          <w:b/>
          <w:color w:val="000000"/>
          <w:sz w:val="16"/>
          <w:szCs w:val="16"/>
        </w:rPr>
        <w:t>ecyfikacji (formularz JEDZ)</w:t>
      </w:r>
      <w:r>
        <w:rPr>
          <w:rFonts w:ascii="Arial" w:eastAsia="Arial" w:hAnsi="Arial" w:cs="Arial"/>
          <w:b/>
          <w:color w:val="000000"/>
          <w:sz w:val="16"/>
          <w:szCs w:val="16"/>
        </w:rPr>
        <w:t>;</w:t>
      </w:r>
    </w:p>
    <w:p w14:paraId="6FBC20A3" w14:textId="55D8194D" w:rsidR="003C3EAB" w:rsidRPr="003C3EAB" w:rsidRDefault="003C3EAB" w:rsidP="00FB37DD">
      <w:pPr>
        <w:numPr>
          <w:ilvl w:val="1"/>
          <w:numId w:val="2"/>
        </w:numPr>
        <w:pBdr>
          <w:top w:val="nil"/>
          <w:left w:val="nil"/>
          <w:bottom w:val="nil"/>
          <w:right w:val="nil"/>
          <w:between w:val="nil"/>
        </w:pBdr>
        <w:spacing w:line="360" w:lineRule="auto"/>
        <w:ind w:left="714" w:hanging="357"/>
        <w:jc w:val="both"/>
        <w:rPr>
          <w:rFonts w:ascii="Arial" w:hAnsi="Arial" w:cs="Arial"/>
          <w:sz w:val="16"/>
          <w:szCs w:val="16"/>
        </w:rPr>
      </w:pPr>
      <w:r w:rsidRPr="009A0888">
        <w:rPr>
          <w:rFonts w:ascii="Arial" w:eastAsia="Arial" w:hAnsi="Arial" w:cs="Arial"/>
          <w:b/>
          <w:sz w:val="16"/>
          <w:szCs w:val="16"/>
        </w:rPr>
        <w:t xml:space="preserve">oświadczenia, że </w:t>
      </w:r>
      <w:r w:rsidRPr="00EB109C">
        <w:rPr>
          <w:rFonts w:ascii="Arial" w:eastAsia="Arial" w:hAnsi="Arial" w:cs="Arial"/>
          <w:b/>
          <w:sz w:val="16"/>
          <w:szCs w:val="16"/>
        </w:rPr>
        <w:t xml:space="preserve">Wykonawca </w:t>
      </w:r>
      <w:r w:rsidRPr="00EB109C">
        <w:rPr>
          <w:rFonts w:ascii="Arial" w:hAnsi="Arial" w:cs="Arial"/>
          <w:b/>
          <w:sz w:val="16"/>
          <w:szCs w:val="16"/>
        </w:rPr>
        <w:t>nie podlega wykluczeniu z postępowania</w:t>
      </w:r>
      <w:r w:rsidRPr="009A0888">
        <w:rPr>
          <w:rFonts w:ascii="Arial" w:hAnsi="Arial" w:cs="Arial"/>
          <w:sz w:val="16"/>
          <w:szCs w:val="16"/>
        </w:rPr>
        <w:t xml:space="preserve"> na podstawie art. 7 ust. 1 ustawy z dnia 13 kwietnia 2022 r. o szczególnych rozwiązaniach w zakresie przeciwdziałania wspieraniu agresji na Ukrainę oraz służących ochronie bezpieczeństwa narodowego </w:t>
      </w:r>
      <w:r w:rsidR="007A772B">
        <w:rPr>
          <w:rFonts w:ascii="Arial" w:hAnsi="Arial" w:cs="Arial"/>
          <w:sz w:val="16"/>
          <w:szCs w:val="16"/>
        </w:rPr>
        <w:t>(</w:t>
      </w:r>
      <w:proofErr w:type="spellStart"/>
      <w:r w:rsidR="007A772B">
        <w:rPr>
          <w:rFonts w:ascii="Arial" w:hAnsi="Arial" w:cs="Arial"/>
          <w:sz w:val="16"/>
          <w:szCs w:val="16"/>
        </w:rPr>
        <w:t>t.j</w:t>
      </w:r>
      <w:proofErr w:type="spellEnd"/>
      <w:r w:rsidR="007A772B">
        <w:rPr>
          <w:rFonts w:ascii="Arial" w:hAnsi="Arial" w:cs="Arial"/>
          <w:sz w:val="16"/>
          <w:szCs w:val="16"/>
        </w:rPr>
        <w:t>. Dz. U. z 2025 r. poz. 514)</w:t>
      </w:r>
      <w:r w:rsidRPr="009A0888">
        <w:rPr>
          <w:rFonts w:ascii="Arial" w:hAnsi="Arial" w:cs="Arial"/>
          <w:sz w:val="16"/>
          <w:szCs w:val="16"/>
        </w:rPr>
        <w:t xml:space="preserve"> oraz nie podlega zakazowi udzielania lub dalszego wykonywania wszelkich zamówień publicznych na podstawie artykułu 5k ust. 1 Rozporządzenia Rady (UE) Nr 833/2014 z dnia 31 lipca 2014 r. dotyczącego środków ograniczających w związku z</w:t>
      </w:r>
      <w:r w:rsidR="00B67DF2">
        <w:rPr>
          <w:rFonts w:ascii="Arial" w:hAnsi="Arial" w:cs="Arial"/>
          <w:sz w:val="16"/>
          <w:szCs w:val="16"/>
        </w:rPr>
        <w:t> </w:t>
      </w:r>
      <w:r w:rsidRPr="009A0888">
        <w:rPr>
          <w:rFonts w:ascii="Arial" w:hAnsi="Arial" w:cs="Arial"/>
          <w:sz w:val="16"/>
          <w:szCs w:val="16"/>
        </w:rPr>
        <w:t xml:space="preserve">działaniami Rosji destabilizującymi sytuację na Ukrainie (Dz. Urz. UE L 229 z 31.07.2014, str. 1, z późn. zm.) </w:t>
      </w:r>
      <w:r w:rsidRPr="009A0888">
        <w:rPr>
          <w:rFonts w:ascii="Arial" w:eastAsia="Arial" w:hAnsi="Arial" w:cs="Arial"/>
          <w:sz w:val="16"/>
          <w:szCs w:val="16"/>
        </w:rPr>
        <w:t xml:space="preserve">– wypełnione i podpisane odpowiednio przez osobę (osoby) upoważnioną (upoważnione) do reprezentowania Wykonawcy - </w:t>
      </w:r>
      <w:r w:rsidR="003F4465" w:rsidRPr="00FB37DD">
        <w:rPr>
          <w:rFonts w:ascii="Arial" w:eastAsia="Arial" w:hAnsi="Arial" w:cs="Arial"/>
          <w:b/>
          <w:bCs/>
          <w:sz w:val="16"/>
          <w:szCs w:val="16"/>
        </w:rPr>
        <w:t>Z</w:t>
      </w:r>
      <w:r w:rsidR="0042129F">
        <w:rPr>
          <w:rFonts w:ascii="Arial" w:eastAsia="Arial" w:hAnsi="Arial" w:cs="Arial"/>
          <w:b/>
          <w:sz w:val="16"/>
          <w:szCs w:val="16"/>
        </w:rPr>
        <w:t>ałącznik nr 2</w:t>
      </w:r>
      <w:r w:rsidRPr="009A0888">
        <w:rPr>
          <w:rFonts w:ascii="Arial" w:eastAsia="Arial" w:hAnsi="Arial" w:cs="Arial"/>
          <w:b/>
          <w:sz w:val="16"/>
          <w:szCs w:val="16"/>
        </w:rPr>
        <w:t xml:space="preserve"> do Specyfikacji.</w:t>
      </w:r>
    </w:p>
    <w:p w14:paraId="1F3CF059" w14:textId="77777777" w:rsidR="00AA2E30" w:rsidRPr="00AA2E30" w:rsidRDefault="00AA2E30" w:rsidP="00AA2E30">
      <w:pPr>
        <w:pBdr>
          <w:top w:val="nil"/>
          <w:left w:val="nil"/>
          <w:bottom w:val="nil"/>
          <w:right w:val="nil"/>
          <w:between w:val="nil"/>
        </w:pBdr>
        <w:spacing w:line="360" w:lineRule="auto"/>
        <w:ind w:left="360"/>
        <w:jc w:val="both"/>
        <w:rPr>
          <w:rFonts w:ascii="Arial" w:hAnsi="Arial" w:cs="Arial"/>
          <w:sz w:val="16"/>
          <w:szCs w:val="16"/>
        </w:rPr>
      </w:pPr>
    </w:p>
    <w:p w14:paraId="7FDD45CB" w14:textId="0DDE7049" w:rsidR="00D10B1E" w:rsidRPr="002567FA" w:rsidRDefault="005D500B" w:rsidP="002567FA">
      <w:pPr>
        <w:pBdr>
          <w:top w:val="nil"/>
          <w:left w:val="nil"/>
          <w:bottom w:val="nil"/>
          <w:right w:val="nil"/>
          <w:between w:val="nil"/>
        </w:pBdr>
        <w:spacing w:line="360" w:lineRule="auto"/>
        <w:jc w:val="both"/>
        <w:rPr>
          <w:rFonts w:ascii="Arial" w:eastAsia="Arial" w:hAnsi="Arial" w:cs="Arial"/>
          <w:i/>
          <w:color w:val="000000"/>
          <w:sz w:val="16"/>
          <w:szCs w:val="16"/>
          <w:u w:val="single"/>
        </w:rPr>
      </w:pPr>
      <w:r>
        <w:rPr>
          <w:rFonts w:ascii="Arial" w:eastAsia="Arial" w:hAnsi="Arial" w:cs="Arial"/>
          <w:b/>
          <w:i/>
          <w:color w:val="000000"/>
          <w:sz w:val="16"/>
          <w:szCs w:val="16"/>
          <w:u w:val="single"/>
        </w:rPr>
        <w:lastRenderedPageBreak/>
        <w:t xml:space="preserve">X.2 </w:t>
      </w:r>
      <w:r w:rsidR="00A93ABA" w:rsidRPr="002567FA">
        <w:rPr>
          <w:rFonts w:ascii="Arial" w:eastAsia="Arial" w:hAnsi="Arial" w:cs="Arial"/>
          <w:b/>
          <w:i/>
          <w:color w:val="000000"/>
          <w:sz w:val="16"/>
          <w:szCs w:val="16"/>
          <w:u w:val="single"/>
        </w:rPr>
        <w:t xml:space="preserve">PODMIOTOWE ŚRODKI DOWODOWE </w:t>
      </w:r>
      <w:r w:rsidR="005509CD">
        <w:rPr>
          <w:rFonts w:ascii="Arial" w:eastAsia="Arial" w:hAnsi="Arial" w:cs="Arial"/>
          <w:b/>
          <w:i/>
          <w:color w:val="000000"/>
          <w:sz w:val="16"/>
          <w:szCs w:val="16"/>
          <w:u w:val="single"/>
        </w:rPr>
        <w:t>(</w:t>
      </w:r>
      <w:r w:rsidR="00074A9F" w:rsidRPr="002567FA">
        <w:rPr>
          <w:rFonts w:ascii="Arial" w:eastAsia="Arial" w:hAnsi="Arial" w:cs="Arial"/>
          <w:b/>
          <w:i/>
          <w:color w:val="000000"/>
          <w:sz w:val="16"/>
          <w:szCs w:val="16"/>
          <w:u w:val="single"/>
        </w:rPr>
        <w:t>OŚWIADCZENIA I DOK</w:t>
      </w:r>
      <w:r w:rsidR="00E445F2">
        <w:rPr>
          <w:rFonts w:ascii="Arial" w:eastAsia="Arial" w:hAnsi="Arial" w:cs="Arial"/>
          <w:b/>
          <w:i/>
          <w:color w:val="000000"/>
          <w:sz w:val="16"/>
          <w:szCs w:val="16"/>
          <w:u w:val="single"/>
        </w:rPr>
        <w:t>UMENTY POTWIERDZAJĄCE OKOLICZNOŚ</w:t>
      </w:r>
      <w:r w:rsidR="00074A9F" w:rsidRPr="002567FA">
        <w:rPr>
          <w:rFonts w:ascii="Arial" w:eastAsia="Arial" w:hAnsi="Arial" w:cs="Arial"/>
          <w:b/>
          <w:i/>
          <w:color w:val="000000"/>
          <w:sz w:val="16"/>
          <w:szCs w:val="16"/>
          <w:u w:val="single"/>
        </w:rPr>
        <w:t xml:space="preserve">CI, </w:t>
      </w:r>
      <w:r w:rsidR="002567FA">
        <w:rPr>
          <w:rFonts w:ascii="Arial" w:eastAsia="Arial" w:hAnsi="Arial" w:cs="Arial"/>
          <w:b/>
          <w:i/>
          <w:color w:val="000000"/>
          <w:sz w:val="16"/>
          <w:szCs w:val="16"/>
          <w:u w:val="single"/>
        </w:rPr>
        <w:br/>
      </w:r>
      <w:r w:rsidR="00074A9F" w:rsidRPr="002567FA">
        <w:rPr>
          <w:rFonts w:ascii="Arial" w:eastAsia="Arial" w:hAnsi="Arial" w:cs="Arial"/>
          <w:b/>
          <w:i/>
          <w:color w:val="000000"/>
          <w:sz w:val="16"/>
          <w:szCs w:val="16"/>
          <w:u w:val="single"/>
        </w:rPr>
        <w:t xml:space="preserve">O KTÓRYCH MOWA W ART. </w:t>
      </w:r>
      <w:r w:rsidR="00540674" w:rsidRPr="002567FA">
        <w:rPr>
          <w:rFonts w:ascii="Arial" w:eastAsia="Arial" w:hAnsi="Arial" w:cs="Arial"/>
          <w:b/>
          <w:i/>
          <w:color w:val="000000"/>
          <w:sz w:val="16"/>
          <w:szCs w:val="16"/>
          <w:u w:val="single"/>
        </w:rPr>
        <w:t>124</w:t>
      </w:r>
      <w:r w:rsidR="00074A9F" w:rsidRPr="002567FA">
        <w:rPr>
          <w:rFonts w:ascii="Arial" w:eastAsia="Arial" w:hAnsi="Arial" w:cs="Arial"/>
          <w:b/>
          <w:i/>
          <w:color w:val="000000"/>
          <w:sz w:val="16"/>
          <w:szCs w:val="16"/>
          <w:u w:val="single"/>
        </w:rPr>
        <w:t xml:space="preserve"> USTAWY</w:t>
      </w:r>
      <w:r w:rsidR="00A93ABA" w:rsidRPr="002567FA">
        <w:rPr>
          <w:rFonts w:ascii="Arial" w:eastAsia="Arial" w:hAnsi="Arial" w:cs="Arial"/>
          <w:b/>
          <w:i/>
          <w:color w:val="000000"/>
          <w:sz w:val="16"/>
          <w:szCs w:val="16"/>
          <w:u w:val="single"/>
        </w:rPr>
        <w:t xml:space="preserve"> PZP</w:t>
      </w:r>
      <w:r w:rsidR="005509CD">
        <w:rPr>
          <w:rFonts w:ascii="Arial" w:eastAsia="Arial" w:hAnsi="Arial" w:cs="Arial"/>
          <w:b/>
          <w:i/>
          <w:color w:val="000000"/>
          <w:sz w:val="16"/>
          <w:szCs w:val="16"/>
          <w:u w:val="single"/>
        </w:rPr>
        <w:t>)</w:t>
      </w:r>
      <w:r w:rsidR="00074A9F" w:rsidRPr="002567FA">
        <w:rPr>
          <w:rFonts w:ascii="Arial" w:eastAsia="Arial" w:hAnsi="Arial" w:cs="Arial"/>
          <w:b/>
          <w:i/>
          <w:color w:val="000000"/>
          <w:sz w:val="16"/>
          <w:szCs w:val="16"/>
          <w:u w:val="single"/>
        </w:rPr>
        <w:t>, SKŁADANE NA WEZWANIE ZAMAWIAJĄCEGO</w:t>
      </w:r>
    </w:p>
    <w:p w14:paraId="66CB772D" w14:textId="77777777" w:rsidR="00D10B1E" w:rsidRPr="00EB109C" w:rsidRDefault="00074A9F" w:rsidP="00EB109C">
      <w:pPr>
        <w:numPr>
          <w:ilvl w:val="3"/>
          <w:numId w:val="2"/>
        </w:numPr>
        <w:pBdr>
          <w:top w:val="nil"/>
          <w:left w:val="nil"/>
          <w:bottom w:val="nil"/>
          <w:right w:val="nil"/>
          <w:between w:val="nil"/>
        </w:pBdr>
        <w:spacing w:line="360" w:lineRule="auto"/>
        <w:ind w:left="357" w:hanging="357"/>
        <w:jc w:val="both"/>
        <w:rPr>
          <w:rFonts w:ascii="Arial" w:hAnsi="Arial" w:cs="Arial"/>
          <w:color w:val="000000"/>
          <w:sz w:val="16"/>
          <w:szCs w:val="16"/>
        </w:rPr>
      </w:pPr>
      <w:r w:rsidRPr="005374D1">
        <w:rPr>
          <w:rFonts w:ascii="Arial" w:eastAsia="Arial" w:hAnsi="Arial" w:cs="Arial"/>
          <w:b/>
          <w:color w:val="000000"/>
          <w:sz w:val="16"/>
          <w:szCs w:val="16"/>
        </w:rPr>
        <w:t>Zamawiający, wezwie do złożenia</w:t>
      </w:r>
      <w:r w:rsidR="00EB109C">
        <w:rPr>
          <w:rFonts w:ascii="Arial" w:eastAsia="Arial" w:hAnsi="Arial" w:cs="Arial"/>
          <w:b/>
          <w:color w:val="000000"/>
          <w:sz w:val="16"/>
          <w:szCs w:val="16"/>
        </w:rPr>
        <w:t xml:space="preserve"> </w:t>
      </w:r>
      <w:r w:rsidR="00FB37DD" w:rsidRPr="00EB109C">
        <w:rPr>
          <w:rFonts w:ascii="Arial" w:eastAsia="Arial" w:hAnsi="Arial" w:cs="Arial"/>
          <w:b/>
          <w:color w:val="000000"/>
          <w:sz w:val="16"/>
          <w:szCs w:val="16"/>
        </w:rPr>
        <w:t>d</w:t>
      </w:r>
      <w:r w:rsidRPr="00EB109C">
        <w:rPr>
          <w:rFonts w:ascii="Arial" w:eastAsia="Arial" w:hAnsi="Arial" w:cs="Arial"/>
          <w:b/>
          <w:color w:val="000000"/>
          <w:sz w:val="16"/>
          <w:szCs w:val="16"/>
        </w:rPr>
        <w:t>okumentów potwierdzających brak podstaw wykluczenia z udziału w</w:t>
      </w:r>
      <w:r w:rsidR="00EB109C">
        <w:rPr>
          <w:rFonts w:ascii="Arial" w:eastAsia="Arial" w:hAnsi="Arial" w:cs="Arial"/>
          <w:b/>
          <w:color w:val="000000"/>
          <w:sz w:val="16"/>
          <w:szCs w:val="16"/>
        </w:rPr>
        <w:t> </w:t>
      </w:r>
      <w:r w:rsidRPr="00EB109C">
        <w:rPr>
          <w:rFonts w:ascii="Arial" w:eastAsia="Arial" w:hAnsi="Arial" w:cs="Arial"/>
          <w:b/>
          <w:color w:val="000000"/>
          <w:sz w:val="16"/>
          <w:szCs w:val="16"/>
        </w:rPr>
        <w:t>postępowaniu:</w:t>
      </w:r>
    </w:p>
    <w:p w14:paraId="26A7F20F" w14:textId="77777777" w:rsidR="001D1AAF" w:rsidRPr="00604425" w:rsidRDefault="001D1AAF" w:rsidP="00FF4AA5">
      <w:pPr>
        <w:numPr>
          <w:ilvl w:val="0"/>
          <w:numId w:val="8"/>
        </w:numPr>
        <w:pBdr>
          <w:top w:val="nil"/>
          <w:left w:val="nil"/>
          <w:bottom w:val="nil"/>
          <w:right w:val="nil"/>
          <w:between w:val="nil"/>
        </w:pBdr>
        <w:spacing w:line="360" w:lineRule="auto"/>
        <w:ind w:left="697" w:hanging="357"/>
        <w:jc w:val="both"/>
        <w:rPr>
          <w:rFonts w:ascii="Arial" w:eastAsia="Cambria" w:hAnsi="Arial" w:cs="Arial"/>
          <w:sz w:val="16"/>
          <w:szCs w:val="16"/>
        </w:rPr>
      </w:pPr>
      <w:r w:rsidRPr="00604425">
        <w:rPr>
          <w:rFonts w:ascii="Arial" w:eastAsia="Arial" w:hAnsi="Arial" w:cs="Arial"/>
          <w:b/>
          <w:sz w:val="16"/>
          <w:szCs w:val="16"/>
        </w:rPr>
        <w:t>informacji z Krajowego Rejestru Karnego</w:t>
      </w:r>
      <w:r w:rsidRPr="00604425">
        <w:rPr>
          <w:rFonts w:ascii="Arial" w:eastAsia="Arial" w:hAnsi="Arial" w:cs="Arial"/>
          <w:sz w:val="16"/>
          <w:szCs w:val="16"/>
        </w:rPr>
        <w:t xml:space="preserve"> w zakresie określonym w art. 108 ust. 1 pkt</w:t>
      </w:r>
      <w:r w:rsidR="00E445F2">
        <w:rPr>
          <w:rFonts w:ascii="Arial" w:eastAsia="Arial" w:hAnsi="Arial" w:cs="Arial"/>
          <w:sz w:val="16"/>
          <w:szCs w:val="16"/>
        </w:rPr>
        <w:t>.</w:t>
      </w:r>
      <w:r w:rsidRPr="00604425">
        <w:rPr>
          <w:rFonts w:ascii="Arial" w:eastAsia="Arial" w:hAnsi="Arial" w:cs="Arial"/>
          <w:sz w:val="16"/>
          <w:szCs w:val="16"/>
        </w:rPr>
        <w:t xml:space="preserve"> 1, 2 i 4 ustawy wystawionej nie wcześniej niż 6 miesięcy przed dniem ich złożenia;</w:t>
      </w:r>
    </w:p>
    <w:p w14:paraId="13FDF4D5" w14:textId="77777777" w:rsidR="00D10B1E" w:rsidRPr="005374D1" w:rsidRDefault="00074A9F" w:rsidP="00FF4AA5">
      <w:pPr>
        <w:numPr>
          <w:ilvl w:val="0"/>
          <w:numId w:val="8"/>
        </w:numPr>
        <w:pBdr>
          <w:top w:val="nil"/>
          <w:left w:val="nil"/>
          <w:bottom w:val="nil"/>
          <w:right w:val="nil"/>
          <w:between w:val="nil"/>
        </w:pBdr>
        <w:spacing w:line="360" w:lineRule="auto"/>
        <w:ind w:left="697" w:hanging="357"/>
        <w:jc w:val="both"/>
        <w:rPr>
          <w:rFonts w:ascii="Arial" w:eastAsia="Cambria" w:hAnsi="Arial" w:cs="Arial"/>
          <w:color w:val="000000"/>
          <w:sz w:val="16"/>
          <w:szCs w:val="16"/>
        </w:rPr>
      </w:pPr>
      <w:r w:rsidRPr="005374D1">
        <w:rPr>
          <w:rFonts w:ascii="Arial" w:eastAsia="Arial" w:hAnsi="Arial" w:cs="Arial"/>
          <w:b/>
          <w:color w:val="000000"/>
          <w:sz w:val="16"/>
          <w:szCs w:val="16"/>
        </w:rPr>
        <w:t xml:space="preserve">odpisu </w:t>
      </w:r>
      <w:r w:rsidR="005B23CD" w:rsidRPr="005374D1">
        <w:rPr>
          <w:rFonts w:ascii="Arial" w:eastAsia="Arial" w:hAnsi="Arial" w:cs="Arial"/>
          <w:b/>
          <w:color w:val="000000"/>
          <w:sz w:val="16"/>
          <w:szCs w:val="16"/>
        </w:rPr>
        <w:t xml:space="preserve">lub informacji </w:t>
      </w:r>
      <w:r w:rsidRPr="005374D1">
        <w:rPr>
          <w:rFonts w:ascii="Arial" w:eastAsia="Arial" w:hAnsi="Arial" w:cs="Arial"/>
          <w:b/>
          <w:color w:val="000000"/>
          <w:sz w:val="16"/>
          <w:szCs w:val="16"/>
        </w:rPr>
        <w:t xml:space="preserve">z </w:t>
      </w:r>
      <w:r w:rsidR="00A12C6D" w:rsidRPr="005374D1">
        <w:rPr>
          <w:rFonts w:ascii="Arial" w:eastAsia="Arial" w:hAnsi="Arial" w:cs="Arial"/>
          <w:b/>
          <w:color w:val="000000"/>
          <w:sz w:val="16"/>
          <w:szCs w:val="16"/>
        </w:rPr>
        <w:t>Krajowego Rejestru Sądowego</w:t>
      </w:r>
      <w:r w:rsidRPr="005374D1">
        <w:rPr>
          <w:rFonts w:ascii="Arial" w:eastAsia="Arial" w:hAnsi="Arial" w:cs="Arial"/>
          <w:b/>
          <w:color w:val="000000"/>
          <w:sz w:val="16"/>
          <w:szCs w:val="16"/>
        </w:rPr>
        <w:t xml:space="preserve"> lub z </w:t>
      </w:r>
      <w:r w:rsidR="00A12C6D" w:rsidRPr="005374D1">
        <w:rPr>
          <w:rFonts w:ascii="Arial" w:eastAsia="Arial" w:hAnsi="Arial" w:cs="Arial"/>
          <w:b/>
          <w:color w:val="000000"/>
          <w:sz w:val="16"/>
          <w:szCs w:val="16"/>
        </w:rPr>
        <w:t>C</w:t>
      </w:r>
      <w:r w:rsidRPr="005374D1">
        <w:rPr>
          <w:rFonts w:ascii="Arial" w:eastAsia="Arial" w:hAnsi="Arial" w:cs="Arial"/>
          <w:b/>
          <w:color w:val="000000"/>
          <w:sz w:val="16"/>
          <w:szCs w:val="16"/>
        </w:rPr>
        <w:t xml:space="preserve">entralnej </w:t>
      </w:r>
      <w:r w:rsidR="00A12C6D" w:rsidRPr="005374D1">
        <w:rPr>
          <w:rFonts w:ascii="Arial" w:eastAsia="Arial" w:hAnsi="Arial" w:cs="Arial"/>
          <w:b/>
          <w:color w:val="000000"/>
          <w:sz w:val="16"/>
          <w:szCs w:val="16"/>
        </w:rPr>
        <w:t>E</w:t>
      </w:r>
      <w:r w:rsidRPr="005374D1">
        <w:rPr>
          <w:rFonts w:ascii="Arial" w:eastAsia="Arial" w:hAnsi="Arial" w:cs="Arial"/>
          <w:b/>
          <w:color w:val="000000"/>
          <w:sz w:val="16"/>
          <w:szCs w:val="16"/>
        </w:rPr>
        <w:t xml:space="preserve">widencji i </w:t>
      </w:r>
      <w:r w:rsidR="00A12C6D" w:rsidRPr="005374D1">
        <w:rPr>
          <w:rFonts w:ascii="Arial" w:eastAsia="Arial" w:hAnsi="Arial" w:cs="Arial"/>
          <w:b/>
          <w:color w:val="000000"/>
          <w:sz w:val="16"/>
          <w:szCs w:val="16"/>
        </w:rPr>
        <w:t>I</w:t>
      </w:r>
      <w:r w:rsidRPr="005374D1">
        <w:rPr>
          <w:rFonts w:ascii="Arial" w:eastAsia="Arial" w:hAnsi="Arial" w:cs="Arial"/>
          <w:b/>
          <w:color w:val="000000"/>
          <w:sz w:val="16"/>
          <w:szCs w:val="16"/>
        </w:rPr>
        <w:t xml:space="preserve">nformacji </w:t>
      </w:r>
      <w:r w:rsidR="00B4450A">
        <w:rPr>
          <w:rFonts w:ascii="Arial" w:eastAsia="Arial" w:hAnsi="Arial" w:cs="Arial"/>
          <w:b/>
          <w:color w:val="000000"/>
          <w:sz w:val="16"/>
          <w:szCs w:val="16"/>
        </w:rPr>
        <w:br/>
      </w:r>
      <w:r w:rsidRPr="005374D1">
        <w:rPr>
          <w:rFonts w:ascii="Arial" w:eastAsia="Arial" w:hAnsi="Arial" w:cs="Arial"/>
          <w:b/>
          <w:color w:val="000000"/>
          <w:sz w:val="16"/>
          <w:szCs w:val="16"/>
        </w:rPr>
        <w:t xml:space="preserve">o </w:t>
      </w:r>
      <w:r w:rsidR="00A12C6D" w:rsidRPr="005374D1">
        <w:rPr>
          <w:rFonts w:ascii="Arial" w:eastAsia="Arial" w:hAnsi="Arial" w:cs="Arial"/>
          <w:b/>
          <w:color w:val="000000"/>
          <w:sz w:val="16"/>
          <w:szCs w:val="16"/>
        </w:rPr>
        <w:t>D</w:t>
      </w:r>
      <w:r w:rsidRPr="005374D1">
        <w:rPr>
          <w:rFonts w:ascii="Arial" w:eastAsia="Arial" w:hAnsi="Arial" w:cs="Arial"/>
          <w:b/>
          <w:color w:val="000000"/>
          <w:sz w:val="16"/>
          <w:szCs w:val="16"/>
        </w:rPr>
        <w:t xml:space="preserve">ziałalności </w:t>
      </w:r>
      <w:r w:rsidR="00A12C6D" w:rsidRPr="005374D1">
        <w:rPr>
          <w:rFonts w:ascii="Arial" w:eastAsia="Arial" w:hAnsi="Arial" w:cs="Arial"/>
          <w:b/>
          <w:color w:val="000000"/>
          <w:sz w:val="16"/>
          <w:szCs w:val="16"/>
        </w:rPr>
        <w:t>G</w:t>
      </w:r>
      <w:r w:rsidRPr="005374D1">
        <w:rPr>
          <w:rFonts w:ascii="Arial" w:eastAsia="Arial" w:hAnsi="Arial" w:cs="Arial"/>
          <w:b/>
          <w:color w:val="000000"/>
          <w:sz w:val="16"/>
          <w:szCs w:val="16"/>
        </w:rPr>
        <w:t>ospodarczej</w:t>
      </w:r>
      <w:r w:rsidRPr="005374D1">
        <w:rPr>
          <w:rFonts w:ascii="Arial" w:eastAsia="Arial" w:hAnsi="Arial" w:cs="Arial"/>
          <w:color w:val="000000"/>
          <w:sz w:val="16"/>
          <w:szCs w:val="16"/>
        </w:rPr>
        <w:t xml:space="preserve">, </w:t>
      </w:r>
      <w:r w:rsidR="00A12C6D" w:rsidRPr="005374D1">
        <w:rPr>
          <w:rFonts w:ascii="Arial" w:eastAsia="Arial" w:hAnsi="Arial" w:cs="Arial"/>
          <w:color w:val="000000"/>
          <w:sz w:val="16"/>
          <w:szCs w:val="16"/>
        </w:rPr>
        <w:t>sporządzonych nie wcześniej niż 3 miesiące przed jej złożeniem, j</w:t>
      </w:r>
      <w:r w:rsidRPr="005374D1">
        <w:rPr>
          <w:rFonts w:ascii="Arial" w:eastAsia="Arial" w:hAnsi="Arial" w:cs="Arial"/>
          <w:color w:val="000000"/>
          <w:sz w:val="16"/>
          <w:szCs w:val="16"/>
        </w:rPr>
        <w:t xml:space="preserve">eżeli odrębne przepisy wymagają wpisu do rejestru lub ewidencji, w celu potwierdzenia braku podstaw wykluczenia na podstawie art. </w:t>
      </w:r>
      <w:r w:rsidR="003347D9" w:rsidRPr="005374D1">
        <w:rPr>
          <w:rFonts w:ascii="Arial" w:eastAsia="Arial" w:hAnsi="Arial" w:cs="Arial"/>
          <w:color w:val="000000"/>
          <w:sz w:val="16"/>
          <w:szCs w:val="16"/>
        </w:rPr>
        <w:t>109</w:t>
      </w:r>
      <w:r w:rsidRPr="005374D1">
        <w:rPr>
          <w:rFonts w:ascii="Arial" w:eastAsia="Arial" w:hAnsi="Arial" w:cs="Arial"/>
          <w:color w:val="000000"/>
          <w:sz w:val="16"/>
          <w:szCs w:val="16"/>
        </w:rPr>
        <w:t xml:space="preserve"> ust. </w:t>
      </w:r>
      <w:r w:rsidR="003347D9" w:rsidRPr="005374D1">
        <w:rPr>
          <w:rFonts w:ascii="Arial" w:eastAsia="Arial" w:hAnsi="Arial" w:cs="Arial"/>
          <w:color w:val="000000"/>
          <w:sz w:val="16"/>
          <w:szCs w:val="16"/>
        </w:rPr>
        <w:t>1</w:t>
      </w:r>
      <w:r w:rsidRPr="005374D1">
        <w:rPr>
          <w:rFonts w:ascii="Arial" w:eastAsia="Arial" w:hAnsi="Arial" w:cs="Arial"/>
          <w:color w:val="000000"/>
          <w:sz w:val="16"/>
          <w:szCs w:val="16"/>
        </w:rPr>
        <w:t xml:space="preserve"> pkt</w:t>
      </w:r>
      <w:r w:rsidR="00E445F2">
        <w:rPr>
          <w:rFonts w:ascii="Arial" w:eastAsia="Arial" w:hAnsi="Arial" w:cs="Arial"/>
          <w:color w:val="000000"/>
          <w:sz w:val="16"/>
          <w:szCs w:val="16"/>
        </w:rPr>
        <w:t>.</w:t>
      </w:r>
      <w:r w:rsidR="003347D9" w:rsidRPr="005374D1">
        <w:rPr>
          <w:rFonts w:ascii="Arial" w:eastAsia="Arial" w:hAnsi="Arial" w:cs="Arial"/>
          <w:color w:val="000000"/>
          <w:sz w:val="16"/>
          <w:szCs w:val="16"/>
        </w:rPr>
        <w:t>4</w:t>
      </w:r>
      <w:r w:rsidRPr="005374D1">
        <w:rPr>
          <w:rFonts w:ascii="Arial" w:eastAsia="Arial" w:hAnsi="Arial" w:cs="Arial"/>
          <w:color w:val="000000"/>
          <w:sz w:val="16"/>
          <w:szCs w:val="16"/>
        </w:rPr>
        <w:t xml:space="preserve"> ustawy</w:t>
      </w:r>
      <w:r w:rsidR="00EB109C">
        <w:rPr>
          <w:rFonts w:ascii="Arial" w:eastAsia="Arial" w:hAnsi="Arial" w:cs="Arial"/>
          <w:color w:val="000000"/>
          <w:sz w:val="16"/>
          <w:szCs w:val="16"/>
        </w:rPr>
        <w:t>;</w:t>
      </w:r>
    </w:p>
    <w:p w14:paraId="10A63885" w14:textId="77777777" w:rsidR="00D10B1E" w:rsidRPr="005374D1" w:rsidRDefault="005B23CD" w:rsidP="00FF4AA5">
      <w:pPr>
        <w:numPr>
          <w:ilvl w:val="0"/>
          <w:numId w:val="8"/>
        </w:numPr>
        <w:pBdr>
          <w:top w:val="nil"/>
          <w:left w:val="nil"/>
          <w:bottom w:val="nil"/>
          <w:right w:val="nil"/>
          <w:between w:val="nil"/>
        </w:pBdr>
        <w:spacing w:line="360" w:lineRule="auto"/>
        <w:ind w:left="697" w:hanging="357"/>
        <w:jc w:val="both"/>
        <w:rPr>
          <w:rFonts w:ascii="Arial" w:eastAsia="Cambria" w:hAnsi="Arial" w:cs="Arial"/>
          <w:color w:val="000000"/>
          <w:sz w:val="16"/>
          <w:szCs w:val="16"/>
        </w:rPr>
      </w:pPr>
      <w:r w:rsidRPr="005374D1">
        <w:rPr>
          <w:rFonts w:ascii="Arial" w:hAnsi="Arial" w:cs="Arial"/>
          <w:b/>
          <w:bCs/>
          <w:sz w:val="16"/>
          <w:szCs w:val="16"/>
        </w:rPr>
        <w:t>zaświadczenia właściwego naczelnika urzędu skarbowego</w:t>
      </w:r>
      <w:r w:rsidRPr="005374D1">
        <w:rPr>
          <w:rFonts w:ascii="Arial" w:hAnsi="Arial" w:cs="Arial"/>
          <w:sz w:val="16"/>
          <w:szCs w:val="16"/>
        </w:rPr>
        <w:t xml:space="preserve"> potwierdzającego, że wykonawca nie zalega </w:t>
      </w:r>
      <w:r w:rsidR="002567FA">
        <w:rPr>
          <w:rFonts w:ascii="Arial" w:hAnsi="Arial" w:cs="Arial"/>
          <w:sz w:val="16"/>
          <w:szCs w:val="16"/>
        </w:rPr>
        <w:br/>
      </w:r>
      <w:r w:rsidRPr="005374D1">
        <w:rPr>
          <w:rFonts w:ascii="Arial" w:hAnsi="Arial" w:cs="Arial"/>
          <w:sz w:val="16"/>
          <w:szCs w:val="16"/>
        </w:rPr>
        <w:t>z opłacaniem podatków i opłat, w zakresie art. 109 ust. 1 pkt</w:t>
      </w:r>
      <w:r w:rsidR="00E445F2">
        <w:rPr>
          <w:rFonts w:ascii="Arial" w:hAnsi="Arial" w:cs="Arial"/>
          <w:sz w:val="16"/>
          <w:szCs w:val="16"/>
        </w:rPr>
        <w:t>.</w:t>
      </w:r>
      <w:r w:rsidRPr="005374D1">
        <w:rPr>
          <w:rFonts w:ascii="Arial" w:hAnsi="Arial" w:cs="Arial"/>
          <w:sz w:val="16"/>
          <w:szCs w:val="16"/>
        </w:rPr>
        <w:t xml:space="preserve"> 1 ustawy, wystawionego nie wcześniej niż 3 miesiące przed jego złożeniem, a w przypadku zalegania z opłacaniem podatków lub opłat wraz z</w:t>
      </w:r>
      <w:r w:rsidR="00FB37DD">
        <w:rPr>
          <w:rFonts w:ascii="Arial" w:hAnsi="Arial" w:cs="Arial"/>
          <w:sz w:val="16"/>
          <w:szCs w:val="16"/>
        </w:rPr>
        <w:t> </w:t>
      </w:r>
      <w:r w:rsidRPr="005374D1">
        <w:rPr>
          <w:rFonts w:ascii="Arial" w:hAnsi="Arial" w:cs="Arial"/>
          <w:sz w:val="16"/>
          <w:szCs w:val="16"/>
        </w:rPr>
        <w:t>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r w:rsidR="00074A9F" w:rsidRPr="005374D1">
        <w:rPr>
          <w:rFonts w:ascii="Arial" w:eastAsia="Arial" w:hAnsi="Arial" w:cs="Arial"/>
          <w:color w:val="000000"/>
          <w:sz w:val="16"/>
          <w:szCs w:val="16"/>
        </w:rPr>
        <w:t xml:space="preserve">; </w:t>
      </w:r>
    </w:p>
    <w:p w14:paraId="53D2EF14" w14:textId="77777777" w:rsidR="00B3131A" w:rsidRPr="00FF4AA5" w:rsidRDefault="005B23CD" w:rsidP="00FF4AA5">
      <w:pPr>
        <w:numPr>
          <w:ilvl w:val="0"/>
          <w:numId w:val="8"/>
        </w:numPr>
        <w:pBdr>
          <w:top w:val="nil"/>
          <w:left w:val="nil"/>
          <w:bottom w:val="nil"/>
          <w:right w:val="nil"/>
          <w:between w:val="nil"/>
        </w:pBdr>
        <w:spacing w:line="360" w:lineRule="auto"/>
        <w:ind w:left="697" w:hanging="357"/>
        <w:jc w:val="both"/>
        <w:rPr>
          <w:rFonts w:ascii="Arial" w:eastAsia="Cambria" w:hAnsi="Arial" w:cs="Arial"/>
          <w:color w:val="000000"/>
          <w:sz w:val="16"/>
          <w:szCs w:val="16"/>
        </w:rPr>
      </w:pPr>
      <w:r w:rsidRPr="005374D1">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sidR="00E445F2">
        <w:rPr>
          <w:rFonts w:ascii="Arial" w:hAnsi="Arial" w:cs="Arial"/>
          <w:sz w:val="16"/>
          <w:szCs w:val="16"/>
        </w:rPr>
        <w:t xml:space="preserve"> potwierdzającego, że W</w:t>
      </w:r>
      <w:r w:rsidRPr="005374D1">
        <w:rPr>
          <w:rFonts w:ascii="Arial" w:hAnsi="Arial" w:cs="Arial"/>
          <w:sz w:val="16"/>
          <w:szCs w:val="16"/>
        </w:rPr>
        <w:t>ykonawca nie zalega z opłacaniem składek na ubezpieczenia społeczne i zdrowotne, w zakresie art. 109 ust. 1 pkt</w:t>
      </w:r>
      <w:r w:rsidR="00E445F2">
        <w:rPr>
          <w:rFonts w:ascii="Arial" w:hAnsi="Arial" w:cs="Arial"/>
          <w:sz w:val="16"/>
          <w:szCs w:val="16"/>
        </w:rPr>
        <w:t>.</w:t>
      </w:r>
      <w:r w:rsidRPr="005374D1">
        <w:rPr>
          <w:rFonts w:ascii="Arial" w:hAnsi="Arial" w:cs="Arial"/>
          <w:sz w:val="16"/>
          <w:szCs w:val="16"/>
        </w:rPr>
        <w:t xml:space="preserve"> 1 ustawy, wystawionego nie wcześniej niż 3 miesiące przed jego złożeniem, a w przypadku zalegania z opłacaniem składek na ubezpieczenia społeczne lub zdrowotne wraz z zaświa</w:t>
      </w:r>
      <w:r w:rsidR="00E445F2">
        <w:rPr>
          <w:rFonts w:ascii="Arial" w:hAnsi="Arial" w:cs="Arial"/>
          <w:sz w:val="16"/>
          <w:szCs w:val="16"/>
        </w:rPr>
        <w:t>dczeniem albo innym dokumentem Z</w:t>
      </w:r>
      <w:r w:rsidRPr="005374D1">
        <w:rPr>
          <w:rFonts w:ascii="Arial" w:hAnsi="Arial" w:cs="Arial"/>
          <w:sz w:val="16"/>
          <w:szCs w:val="16"/>
        </w:rPr>
        <w:t>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00EB109C">
        <w:rPr>
          <w:rFonts w:ascii="Arial" w:eastAsia="Arial" w:hAnsi="Arial" w:cs="Arial"/>
          <w:color w:val="000000"/>
          <w:sz w:val="16"/>
          <w:szCs w:val="16"/>
        </w:rPr>
        <w:t>;</w:t>
      </w:r>
    </w:p>
    <w:p w14:paraId="53EB416A" w14:textId="2DD4CC8B" w:rsidR="00FF4AA5" w:rsidRPr="00FF4AA5" w:rsidRDefault="00FF4AA5" w:rsidP="00FF4AA5">
      <w:pPr>
        <w:numPr>
          <w:ilvl w:val="0"/>
          <w:numId w:val="8"/>
        </w:numPr>
        <w:pBdr>
          <w:top w:val="nil"/>
          <w:left w:val="nil"/>
          <w:bottom w:val="nil"/>
          <w:right w:val="nil"/>
          <w:between w:val="nil"/>
        </w:pBdr>
        <w:spacing w:line="360" w:lineRule="auto"/>
        <w:ind w:left="697" w:hanging="357"/>
        <w:jc w:val="both"/>
        <w:rPr>
          <w:rFonts w:ascii="Arial" w:eastAsia="Cambria" w:hAnsi="Arial" w:cs="Arial"/>
          <w:color w:val="000000"/>
          <w:sz w:val="16"/>
          <w:szCs w:val="16"/>
        </w:rPr>
      </w:pPr>
      <w:r w:rsidRPr="00FF4AA5">
        <w:rPr>
          <w:rFonts w:ascii="Arial" w:eastAsia="Cambria" w:hAnsi="Arial" w:cs="Arial"/>
          <w:b/>
          <w:bCs/>
          <w:color w:val="000000"/>
          <w:sz w:val="16"/>
          <w:szCs w:val="16"/>
        </w:rPr>
        <w:t>informacji z Centralnego Rejestru Beneficjentów Rzeczywistych</w:t>
      </w:r>
      <w:r w:rsidRPr="00FF4AA5">
        <w:rPr>
          <w:rFonts w:ascii="Arial" w:eastAsia="Cambria" w:hAnsi="Arial" w:cs="Arial"/>
          <w:color w:val="000000"/>
          <w:sz w:val="16"/>
          <w:szCs w:val="16"/>
        </w:rPr>
        <w:t>, w zakresie art. 108 ust. 2 ustawy</w:t>
      </w:r>
      <w:r>
        <w:rPr>
          <w:rFonts w:ascii="Arial" w:eastAsia="Cambria" w:hAnsi="Arial" w:cs="Arial"/>
          <w:color w:val="000000"/>
          <w:sz w:val="16"/>
          <w:szCs w:val="16"/>
        </w:rPr>
        <w:t xml:space="preserve"> Pzp (zgodnie z którym </w:t>
      </w:r>
      <w:r w:rsidRPr="00FF4AA5">
        <w:rPr>
          <w:rFonts w:ascii="Arial" w:eastAsia="Cambria" w:hAnsi="Arial" w:cs="Arial"/>
          <w:color w:val="000000"/>
          <w:sz w:val="16"/>
          <w:szCs w:val="16"/>
        </w:rPr>
        <w:t xml:space="preserve">wyklucza się </w:t>
      </w:r>
      <w:r>
        <w:rPr>
          <w:rFonts w:ascii="Arial" w:eastAsia="Cambria" w:hAnsi="Arial" w:cs="Arial"/>
          <w:color w:val="000000"/>
          <w:sz w:val="16"/>
          <w:szCs w:val="16"/>
        </w:rPr>
        <w:t>W</w:t>
      </w:r>
      <w:r w:rsidRPr="00FF4AA5">
        <w:rPr>
          <w:rFonts w:ascii="Arial" w:eastAsia="Cambria" w:hAnsi="Arial" w:cs="Arial"/>
          <w:color w:val="000000"/>
          <w:sz w:val="16"/>
          <w:szCs w:val="16"/>
        </w:rPr>
        <w:t>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z 2023 r. poz. 1124, 1285, 1723 i 1843 oraz z 2024 r. poz. 850 i 1222), jeżeli odrębne przepisy wymagają wpisu do tego rejestru, sporządzonej nie wcześniej niż 3 miesiące przed jej złożeniem</w:t>
      </w:r>
      <w:r>
        <w:rPr>
          <w:rFonts w:ascii="Arial" w:eastAsia="Cambria" w:hAnsi="Arial" w:cs="Arial"/>
          <w:color w:val="000000"/>
          <w:sz w:val="16"/>
          <w:szCs w:val="16"/>
        </w:rPr>
        <w:t>;</w:t>
      </w:r>
    </w:p>
    <w:p w14:paraId="5E2AA4E9" w14:textId="55D7A726" w:rsidR="00B3131A" w:rsidRPr="005374D1" w:rsidRDefault="00E445F2" w:rsidP="00FF4AA5">
      <w:pPr>
        <w:numPr>
          <w:ilvl w:val="0"/>
          <w:numId w:val="8"/>
        </w:numPr>
        <w:pBdr>
          <w:top w:val="nil"/>
          <w:left w:val="nil"/>
          <w:bottom w:val="nil"/>
          <w:right w:val="nil"/>
          <w:between w:val="nil"/>
        </w:pBdr>
        <w:spacing w:line="360" w:lineRule="auto"/>
        <w:ind w:left="697" w:hanging="357"/>
        <w:jc w:val="both"/>
        <w:rPr>
          <w:rFonts w:ascii="Arial" w:eastAsia="Cambria" w:hAnsi="Arial" w:cs="Arial"/>
          <w:color w:val="000000"/>
          <w:sz w:val="16"/>
          <w:szCs w:val="16"/>
        </w:rPr>
      </w:pPr>
      <w:r>
        <w:rPr>
          <w:rFonts w:ascii="Arial" w:hAnsi="Arial" w:cs="Arial"/>
          <w:b/>
          <w:sz w:val="16"/>
          <w:szCs w:val="16"/>
        </w:rPr>
        <w:t>oświadczenia W</w:t>
      </w:r>
      <w:r w:rsidR="00B3131A" w:rsidRPr="005374D1">
        <w:rPr>
          <w:rFonts w:ascii="Arial" w:hAnsi="Arial" w:cs="Arial"/>
          <w:b/>
          <w:sz w:val="16"/>
          <w:szCs w:val="16"/>
        </w:rPr>
        <w:t>ykonawcy o aktualności informacji zawartych w oświadczeniu, o którym mowa w art. 125 ust. 1 ustawy Pzp</w:t>
      </w:r>
      <w:r w:rsidR="00B3131A" w:rsidRPr="005374D1">
        <w:rPr>
          <w:rFonts w:ascii="Arial" w:hAnsi="Arial" w:cs="Arial"/>
          <w:sz w:val="16"/>
          <w:szCs w:val="16"/>
        </w:rPr>
        <w:t xml:space="preserve">, </w:t>
      </w:r>
      <w:r w:rsidR="009E6CB7">
        <w:rPr>
          <w:rFonts w:ascii="Arial" w:hAnsi="Arial" w:cs="Arial"/>
          <w:sz w:val="16"/>
          <w:szCs w:val="16"/>
        </w:rPr>
        <w:t>co do</w:t>
      </w:r>
      <w:r w:rsidR="00B3131A" w:rsidRPr="005374D1">
        <w:rPr>
          <w:rFonts w:ascii="Arial" w:hAnsi="Arial" w:cs="Arial"/>
          <w:sz w:val="16"/>
          <w:szCs w:val="16"/>
        </w:rPr>
        <w:t xml:space="preserve"> podstaw wykluczenia z postępowania wskazanych</w:t>
      </w:r>
      <w:r>
        <w:rPr>
          <w:rFonts w:ascii="Arial" w:hAnsi="Arial" w:cs="Arial"/>
          <w:sz w:val="16"/>
          <w:szCs w:val="16"/>
        </w:rPr>
        <w:t xml:space="preserve"> przez Z</w:t>
      </w:r>
      <w:r w:rsidR="00B3131A" w:rsidRPr="005374D1">
        <w:rPr>
          <w:rFonts w:ascii="Arial" w:hAnsi="Arial" w:cs="Arial"/>
          <w:sz w:val="16"/>
          <w:szCs w:val="16"/>
        </w:rPr>
        <w:t>amawiającego, o</w:t>
      </w:r>
      <w:r w:rsidR="00FB37DD">
        <w:rPr>
          <w:rFonts w:ascii="Arial" w:hAnsi="Arial" w:cs="Arial"/>
          <w:sz w:val="16"/>
          <w:szCs w:val="16"/>
        </w:rPr>
        <w:t> </w:t>
      </w:r>
      <w:r w:rsidR="00B3131A" w:rsidRPr="005374D1">
        <w:rPr>
          <w:rFonts w:ascii="Arial" w:hAnsi="Arial" w:cs="Arial"/>
          <w:sz w:val="16"/>
          <w:szCs w:val="16"/>
        </w:rPr>
        <w:t xml:space="preserve">których mowa w: </w:t>
      </w:r>
    </w:p>
    <w:p w14:paraId="250565E6" w14:textId="77777777" w:rsidR="00B3131A" w:rsidRPr="005374D1" w:rsidRDefault="00B3131A" w:rsidP="00FF4AA5">
      <w:pPr>
        <w:widowControl w:val="0"/>
        <w:numPr>
          <w:ilvl w:val="0"/>
          <w:numId w:val="50"/>
        </w:numPr>
        <w:shd w:val="clear" w:color="auto" w:fill="FFFFFF"/>
        <w:tabs>
          <w:tab w:val="left" w:pos="216"/>
        </w:tabs>
        <w:autoSpaceDE w:val="0"/>
        <w:autoSpaceDN w:val="0"/>
        <w:adjustRightInd w:val="0"/>
        <w:spacing w:line="360" w:lineRule="auto"/>
        <w:ind w:left="1037" w:hanging="357"/>
        <w:jc w:val="both"/>
        <w:rPr>
          <w:rFonts w:ascii="Arial" w:hAnsi="Arial" w:cs="Arial"/>
          <w:sz w:val="16"/>
          <w:szCs w:val="16"/>
        </w:rPr>
      </w:pPr>
      <w:r w:rsidRPr="005374D1">
        <w:rPr>
          <w:rFonts w:ascii="Arial" w:hAnsi="Arial" w:cs="Arial"/>
          <w:sz w:val="16"/>
          <w:szCs w:val="16"/>
        </w:rPr>
        <w:t>art. 108 ust. 1 pkt</w:t>
      </w:r>
      <w:r w:rsidR="00E445F2">
        <w:rPr>
          <w:rFonts w:ascii="Arial" w:hAnsi="Arial" w:cs="Arial"/>
          <w:sz w:val="16"/>
          <w:szCs w:val="16"/>
        </w:rPr>
        <w:t>.</w:t>
      </w:r>
      <w:r w:rsidRPr="005374D1">
        <w:rPr>
          <w:rFonts w:ascii="Arial" w:hAnsi="Arial" w:cs="Arial"/>
          <w:sz w:val="16"/>
          <w:szCs w:val="16"/>
        </w:rPr>
        <w:t xml:space="preserve"> 3 ustawy </w:t>
      </w:r>
      <w:r w:rsidR="008D56D5" w:rsidRPr="005374D1">
        <w:rPr>
          <w:rFonts w:ascii="Arial" w:hAnsi="Arial" w:cs="Arial"/>
          <w:sz w:val="16"/>
          <w:szCs w:val="16"/>
        </w:rPr>
        <w:t>Pzp</w:t>
      </w:r>
      <w:r w:rsidRPr="005374D1">
        <w:rPr>
          <w:rFonts w:ascii="Arial" w:hAnsi="Arial" w:cs="Arial"/>
          <w:sz w:val="16"/>
          <w:szCs w:val="16"/>
        </w:rPr>
        <w:t xml:space="preserve">, </w:t>
      </w:r>
    </w:p>
    <w:p w14:paraId="5B22E791" w14:textId="77777777" w:rsidR="00B3131A" w:rsidRPr="005374D1" w:rsidRDefault="00B3131A" w:rsidP="00FF4AA5">
      <w:pPr>
        <w:widowControl w:val="0"/>
        <w:numPr>
          <w:ilvl w:val="0"/>
          <w:numId w:val="50"/>
        </w:numPr>
        <w:shd w:val="clear" w:color="auto" w:fill="FFFFFF"/>
        <w:tabs>
          <w:tab w:val="left" w:pos="216"/>
        </w:tabs>
        <w:autoSpaceDE w:val="0"/>
        <w:autoSpaceDN w:val="0"/>
        <w:adjustRightInd w:val="0"/>
        <w:spacing w:line="360" w:lineRule="auto"/>
        <w:ind w:left="1037" w:hanging="357"/>
        <w:jc w:val="both"/>
        <w:rPr>
          <w:rFonts w:ascii="Arial" w:hAnsi="Arial" w:cs="Arial"/>
          <w:sz w:val="16"/>
          <w:szCs w:val="16"/>
        </w:rPr>
      </w:pPr>
      <w:r w:rsidRPr="005374D1">
        <w:rPr>
          <w:rFonts w:ascii="Arial" w:hAnsi="Arial" w:cs="Arial"/>
          <w:sz w:val="16"/>
          <w:szCs w:val="16"/>
        </w:rPr>
        <w:t>art. 108 ust. 1 pkt</w:t>
      </w:r>
      <w:r w:rsidR="00E445F2">
        <w:rPr>
          <w:rFonts w:ascii="Arial" w:hAnsi="Arial" w:cs="Arial"/>
          <w:sz w:val="16"/>
          <w:szCs w:val="16"/>
        </w:rPr>
        <w:t>.</w:t>
      </w:r>
      <w:r w:rsidRPr="005374D1">
        <w:rPr>
          <w:rFonts w:ascii="Arial" w:hAnsi="Arial" w:cs="Arial"/>
          <w:sz w:val="16"/>
          <w:szCs w:val="16"/>
        </w:rPr>
        <w:t xml:space="preserve"> 4 ustawy </w:t>
      </w:r>
      <w:r w:rsidR="008D56D5" w:rsidRPr="005374D1">
        <w:rPr>
          <w:rFonts w:ascii="Arial" w:hAnsi="Arial" w:cs="Arial"/>
          <w:sz w:val="16"/>
          <w:szCs w:val="16"/>
        </w:rPr>
        <w:t>Pzp</w:t>
      </w:r>
      <w:r w:rsidRPr="005374D1">
        <w:rPr>
          <w:rFonts w:ascii="Arial" w:hAnsi="Arial" w:cs="Arial"/>
          <w:sz w:val="16"/>
          <w:szCs w:val="16"/>
        </w:rPr>
        <w:t xml:space="preserve">, dotyczących orzeczenia zakazu ubiegania się o zamówienie publiczne tytułem środka zapobiegawczego, </w:t>
      </w:r>
    </w:p>
    <w:p w14:paraId="651A9CA9" w14:textId="77777777" w:rsidR="00B3131A" w:rsidRPr="005374D1" w:rsidRDefault="00B3131A" w:rsidP="00FF4AA5">
      <w:pPr>
        <w:widowControl w:val="0"/>
        <w:numPr>
          <w:ilvl w:val="0"/>
          <w:numId w:val="50"/>
        </w:numPr>
        <w:shd w:val="clear" w:color="auto" w:fill="FFFFFF"/>
        <w:tabs>
          <w:tab w:val="left" w:pos="216"/>
        </w:tabs>
        <w:autoSpaceDE w:val="0"/>
        <w:autoSpaceDN w:val="0"/>
        <w:adjustRightInd w:val="0"/>
        <w:spacing w:line="360" w:lineRule="auto"/>
        <w:ind w:left="1037" w:hanging="357"/>
        <w:jc w:val="both"/>
        <w:rPr>
          <w:rFonts w:ascii="Arial" w:hAnsi="Arial" w:cs="Arial"/>
          <w:sz w:val="16"/>
          <w:szCs w:val="16"/>
        </w:rPr>
      </w:pPr>
      <w:r w:rsidRPr="005374D1">
        <w:rPr>
          <w:rFonts w:ascii="Arial" w:hAnsi="Arial" w:cs="Arial"/>
          <w:sz w:val="16"/>
          <w:szCs w:val="16"/>
        </w:rPr>
        <w:t>art. 108 ust. 1 pkt</w:t>
      </w:r>
      <w:r w:rsidR="00E445F2">
        <w:rPr>
          <w:rFonts w:ascii="Arial" w:hAnsi="Arial" w:cs="Arial"/>
          <w:sz w:val="16"/>
          <w:szCs w:val="16"/>
        </w:rPr>
        <w:t xml:space="preserve">. </w:t>
      </w:r>
      <w:r w:rsidRPr="005374D1">
        <w:rPr>
          <w:rFonts w:ascii="Arial" w:hAnsi="Arial" w:cs="Arial"/>
          <w:sz w:val="16"/>
          <w:szCs w:val="16"/>
        </w:rPr>
        <w:t xml:space="preserve"> 5 ustawy </w:t>
      </w:r>
      <w:r w:rsidR="008D56D5" w:rsidRPr="005374D1">
        <w:rPr>
          <w:rFonts w:ascii="Arial" w:hAnsi="Arial" w:cs="Arial"/>
          <w:sz w:val="16"/>
          <w:szCs w:val="16"/>
        </w:rPr>
        <w:t>Pzp</w:t>
      </w:r>
      <w:r w:rsidRPr="005374D1">
        <w:rPr>
          <w:rFonts w:ascii="Arial" w:hAnsi="Arial" w:cs="Arial"/>
          <w:sz w:val="16"/>
          <w:szCs w:val="16"/>
        </w:rPr>
        <w:t>, dotycz</w:t>
      </w:r>
      <w:r w:rsidR="00E445F2">
        <w:rPr>
          <w:rFonts w:ascii="Arial" w:hAnsi="Arial" w:cs="Arial"/>
          <w:sz w:val="16"/>
          <w:szCs w:val="16"/>
        </w:rPr>
        <w:t>ących zawarcia z innymi W</w:t>
      </w:r>
      <w:r w:rsidRPr="005374D1">
        <w:rPr>
          <w:rFonts w:ascii="Arial" w:hAnsi="Arial" w:cs="Arial"/>
          <w:sz w:val="16"/>
          <w:szCs w:val="16"/>
        </w:rPr>
        <w:t xml:space="preserve">ykonawcami porozumienia mającego na celu zakłócenie konkurencji, </w:t>
      </w:r>
    </w:p>
    <w:p w14:paraId="48F8EA51" w14:textId="77777777" w:rsidR="00B3131A" w:rsidRDefault="00B3131A" w:rsidP="00FF4AA5">
      <w:pPr>
        <w:widowControl w:val="0"/>
        <w:numPr>
          <w:ilvl w:val="0"/>
          <w:numId w:val="50"/>
        </w:numPr>
        <w:shd w:val="clear" w:color="auto" w:fill="FFFFFF"/>
        <w:tabs>
          <w:tab w:val="left" w:pos="216"/>
        </w:tabs>
        <w:autoSpaceDE w:val="0"/>
        <w:autoSpaceDN w:val="0"/>
        <w:adjustRightInd w:val="0"/>
        <w:spacing w:line="360" w:lineRule="auto"/>
        <w:ind w:left="1037" w:hanging="357"/>
        <w:jc w:val="both"/>
        <w:rPr>
          <w:rFonts w:ascii="Arial" w:hAnsi="Arial" w:cs="Arial"/>
          <w:sz w:val="16"/>
          <w:szCs w:val="16"/>
        </w:rPr>
      </w:pPr>
      <w:r w:rsidRPr="005374D1">
        <w:rPr>
          <w:rFonts w:ascii="Arial" w:hAnsi="Arial" w:cs="Arial"/>
          <w:sz w:val="16"/>
          <w:szCs w:val="16"/>
        </w:rPr>
        <w:t>art. 108 ust. 1 pkt</w:t>
      </w:r>
      <w:r w:rsidR="00E445F2">
        <w:rPr>
          <w:rFonts w:ascii="Arial" w:hAnsi="Arial" w:cs="Arial"/>
          <w:sz w:val="16"/>
          <w:szCs w:val="16"/>
        </w:rPr>
        <w:t>.</w:t>
      </w:r>
      <w:r w:rsidRPr="005374D1">
        <w:rPr>
          <w:rFonts w:ascii="Arial" w:hAnsi="Arial" w:cs="Arial"/>
          <w:sz w:val="16"/>
          <w:szCs w:val="16"/>
        </w:rPr>
        <w:t xml:space="preserve"> 6 ustawy </w:t>
      </w:r>
      <w:r w:rsidR="008D56D5" w:rsidRPr="005374D1">
        <w:rPr>
          <w:rFonts w:ascii="Arial" w:hAnsi="Arial" w:cs="Arial"/>
          <w:sz w:val="16"/>
          <w:szCs w:val="16"/>
        </w:rPr>
        <w:t>Pzp</w:t>
      </w:r>
      <w:r w:rsidRPr="005374D1">
        <w:rPr>
          <w:rFonts w:ascii="Arial" w:hAnsi="Arial" w:cs="Arial"/>
          <w:sz w:val="16"/>
          <w:szCs w:val="16"/>
        </w:rPr>
        <w:t xml:space="preserve">, </w:t>
      </w:r>
    </w:p>
    <w:p w14:paraId="0CDF074B" w14:textId="2D95D652" w:rsidR="00E3287D" w:rsidRPr="00E3287D" w:rsidRDefault="00E3287D" w:rsidP="00E3287D">
      <w:pPr>
        <w:widowControl w:val="0"/>
        <w:numPr>
          <w:ilvl w:val="0"/>
          <w:numId w:val="50"/>
        </w:numPr>
        <w:shd w:val="clear" w:color="auto" w:fill="FFFFFF"/>
        <w:tabs>
          <w:tab w:val="left" w:pos="216"/>
        </w:tabs>
        <w:autoSpaceDE w:val="0"/>
        <w:autoSpaceDN w:val="0"/>
        <w:adjustRightInd w:val="0"/>
        <w:spacing w:line="360" w:lineRule="auto"/>
        <w:ind w:left="1037" w:hanging="357"/>
        <w:jc w:val="both"/>
        <w:rPr>
          <w:rFonts w:ascii="Arial" w:hAnsi="Arial" w:cs="Arial"/>
          <w:sz w:val="16"/>
          <w:szCs w:val="16"/>
        </w:rPr>
      </w:pPr>
      <w:r w:rsidRPr="005374D1">
        <w:rPr>
          <w:rFonts w:ascii="Arial" w:hAnsi="Arial" w:cs="Arial"/>
          <w:sz w:val="16"/>
          <w:szCs w:val="16"/>
        </w:rPr>
        <w:t>art. 10</w:t>
      </w:r>
      <w:r>
        <w:rPr>
          <w:rFonts w:ascii="Arial" w:hAnsi="Arial" w:cs="Arial"/>
          <w:sz w:val="16"/>
          <w:szCs w:val="16"/>
        </w:rPr>
        <w:t>9</w:t>
      </w:r>
      <w:r w:rsidRPr="005374D1">
        <w:rPr>
          <w:rFonts w:ascii="Arial" w:hAnsi="Arial" w:cs="Arial"/>
          <w:sz w:val="16"/>
          <w:szCs w:val="16"/>
        </w:rPr>
        <w:t xml:space="preserve"> ust. 1 pkt</w:t>
      </w:r>
      <w:r>
        <w:rPr>
          <w:rFonts w:ascii="Arial" w:hAnsi="Arial" w:cs="Arial"/>
          <w:sz w:val="16"/>
          <w:szCs w:val="16"/>
        </w:rPr>
        <w:t>.</w:t>
      </w:r>
      <w:r w:rsidRPr="005374D1">
        <w:rPr>
          <w:rFonts w:ascii="Arial" w:hAnsi="Arial" w:cs="Arial"/>
          <w:sz w:val="16"/>
          <w:szCs w:val="16"/>
        </w:rPr>
        <w:t xml:space="preserve"> </w:t>
      </w:r>
      <w:r>
        <w:rPr>
          <w:rFonts w:ascii="Arial" w:hAnsi="Arial" w:cs="Arial"/>
          <w:sz w:val="16"/>
          <w:szCs w:val="16"/>
        </w:rPr>
        <w:t>1</w:t>
      </w:r>
      <w:r w:rsidRPr="005374D1">
        <w:rPr>
          <w:rFonts w:ascii="Arial" w:hAnsi="Arial" w:cs="Arial"/>
          <w:sz w:val="16"/>
          <w:szCs w:val="16"/>
        </w:rPr>
        <w:t xml:space="preserve"> ustawy Pzp, </w:t>
      </w:r>
    </w:p>
    <w:p w14:paraId="104206FC" w14:textId="77777777" w:rsidR="00D10B1E" w:rsidRPr="003F4465" w:rsidRDefault="00EB109C" w:rsidP="00FB37DD">
      <w:pPr>
        <w:pBdr>
          <w:top w:val="nil"/>
          <w:left w:val="nil"/>
          <w:bottom w:val="nil"/>
          <w:right w:val="nil"/>
          <w:between w:val="nil"/>
        </w:pBdr>
        <w:spacing w:line="360" w:lineRule="auto"/>
        <w:ind w:left="1072"/>
        <w:jc w:val="both"/>
        <w:rPr>
          <w:rFonts w:ascii="Arial" w:eastAsia="Cambria" w:hAnsi="Arial" w:cs="Arial"/>
          <w:color w:val="000000"/>
          <w:sz w:val="16"/>
          <w:szCs w:val="16"/>
        </w:rPr>
      </w:pPr>
      <w:r>
        <w:rPr>
          <w:rFonts w:ascii="Arial" w:hAnsi="Arial" w:cs="Arial"/>
          <w:sz w:val="16"/>
          <w:szCs w:val="16"/>
        </w:rPr>
        <w:t>p</w:t>
      </w:r>
      <w:r w:rsidR="00B3131A" w:rsidRPr="003F4465">
        <w:rPr>
          <w:rFonts w:ascii="Arial" w:hAnsi="Arial" w:cs="Arial"/>
          <w:sz w:val="16"/>
          <w:szCs w:val="16"/>
        </w:rPr>
        <w:t xml:space="preserve">rzedmiotowe oświadczenia należy złożyć na formularzu, którego wzór stanowi </w:t>
      </w:r>
      <w:r w:rsidR="003F4465">
        <w:rPr>
          <w:rFonts w:ascii="Arial" w:hAnsi="Arial" w:cs="Arial"/>
          <w:b/>
          <w:sz w:val="16"/>
          <w:szCs w:val="16"/>
        </w:rPr>
        <w:t>Z</w:t>
      </w:r>
      <w:r w:rsidR="00B3131A" w:rsidRPr="003F4465">
        <w:rPr>
          <w:rFonts w:ascii="Arial" w:hAnsi="Arial" w:cs="Arial"/>
          <w:b/>
          <w:sz w:val="16"/>
          <w:szCs w:val="16"/>
        </w:rPr>
        <w:t xml:space="preserve">ałącznik nr 5 </w:t>
      </w:r>
      <w:r w:rsidR="00B3131A" w:rsidRPr="00EB109C">
        <w:rPr>
          <w:rFonts w:ascii="Arial" w:hAnsi="Arial" w:cs="Arial"/>
          <w:bCs/>
          <w:sz w:val="16"/>
          <w:szCs w:val="16"/>
        </w:rPr>
        <w:t>do Specyfikacji</w:t>
      </w:r>
      <w:r>
        <w:rPr>
          <w:rFonts w:ascii="Arial" w:hAnsi="Arial" w:cs="Arial"/>
          <w:bCs/>
          <w:sz w:val="16"/>
          <w:szCs w:val="16"/>
        </w:rPr>
        <w:t>;</w:t>
      </w:r>
    </w:p>
    <w:p w14:paraId="5012B80E" w14:textId="182C9231" w:rsidR="00F24592" w:rsidRPr="00695E96" w:rsidRDefault="00E445F2" w:rsidP="00FF4AA5">
      <w:pPr>
        <w:numPr>
          <w:ilvl w:val="0"/>
          <w:numId w:val="8"/>
        </w:numPr>
        <w:pBdr>
          <w:top w:val="nil"/>
          <w:left w:val="nil"/>
          <w:bottom w:val="nil"/>
          <w:right w:val="nil"/>
          <w:between w:val="nil"/>
        </w:pBdr>
        <w:spacing w:line="360" w:lineRule="auto"/>
        <w:ind w:left="697" w:hanging="357"/>
        <w:jc w:val="both"/>
        <w:rPr>
          <w:rFonts w:ascii="Arial" w:eastAsia="Arial" w:hAnsi="Arial" w:cs="Arial"/>
          <w:color w:val="000000"/>
          <w:sz w:val="16"/>
          <w:szCs w:val="16"/>
        </w:rPr>
      </w:pPr>
      <w:r>
        <w:rPr>
          <w:rFonts w:ascii="Arial" w:hAnsi="Arial" w:cs="Arial"/>
          <w:b/>
          <w:sz w:val="16"/>
          <w:szCs w:val="16"/>
        </w:rPr>
        <w:t>oświadczenia W</w:t>
      </w:r>
      <w:r w:rsidR="00F24592" w:rsidRPr="005374D1">
        <w:rPr>
          <w:rFonts w:ascii="Arial" w:hAnsi="Arial" w:cs="Arial"/>
          <w:b/>
          <w:sz w:val="16"/>
          <w:szCs w:val="16"/>
        </w:rPr>
        <w:t>ykonawcy, w zakresie art. 108 ust. 1 pkt</w:t>
      </w:r>
      <w:r>
        <w:rPr>
          <w:rFonts w:ascii="Arial" w:hAnsi="Arial" w:cs="Arial"/>
          <w:b/>
          <w:sz w:val="16"/>
          <w:szCs w:val="16"/>
        </w:rPr>
        <w:t>.</w:t>
      </w:r>
      <w:r w:rsidR="00F24592" w:rsidRPr="005374D1">
        <w:rPr>
          <w:rFonts w:ascii="Arial" w:hAnsi="Arial" w:cs="Arial"/>
          <w:b/>
          <w:sz w:val="16"/>
          <w:szCs w:val="16"/>
        </w:rPr>
        <w:t xml:space="preserve"> 5 ustawy </w:t>
      </w:r>
      <w:r w:rsidR="008D56D5" w:rsidRPr="005374D1">
        <w:rPr>
          <w:rFonts w:ascii="Arial" w:hAnsi="Arial" w:cs="Arial"/>
          <w:b/>
          <w:sz w:val="16"/>
          <w:szCs w:val="16"/>
        </w:rPr>
        <w:t>Pzp</w:t>
      </w:r>
      <w:r w:rsidR="00F24592" w:rsidRPr="005374D1">
        <w:rPr>
          <w:rFonts w:ascii="Arial" w:hAnsi="Arial" w:cs="Arial"/>
          <w:sz w:val="16"/>
          <w:szCs w:val="16"/>
        </w:rPr>
        <w:t xml:space="preserve">, o braku przynależności do tej samej grupy kapitałowej w rozumieniu ustawy z dnia 16 lutego 2007 r. o ochronie konkurencji i konsumentów </w:t>
      </w:r>
      <w:r w:rsidR="007A772B" w:rsidRPr="007A772B">
        <w:rPr>
          <w:rFonts w:ascii="Arial" w:hAnsi="Arial" w:cs="Arial"/>
          <w:sz w:val="16"/>
          <w:szCs w:val="16"/>
        </w:rPr>
        <w:t>(</w:t>
      </w:r>
      <w:proofErr w:type="spellStart"/>
      <w:r w:rsidR="007A772B" w:rsidRPr="007A772B">
        <w:rPr>
          <w:rFonts w:ascii="Arial" w:hAnsi="Arial" w:cs="Arial"/>
          <w:sz w:val="16"/>
          <w:szCs w:val="16"/>
        </w:rPr>
        <w:t>t.j</w:t>
      </w:r>
      <w:proofErr w:type="spellEnd"/>
      <w:r w:rsidR="007A772B" w:rsidRPr="007A772B">
        <w:rPr>
          <w:rFonts w:ascii="Arial" w:hAnsi="Arial" w:cs="Arial"/>
          <w:sz w:val="16"/>
          <w:szCs w:val="16"/>
        </w:rPr>
        <w:t>. Dz. U. z 2025 r. poz. 1714)</w:t>
      </w:r>
      <w:r>
        <w:rPr>
          <w:rFonts w:ascii="Arial" w:hAnsi="Arial" w:cs="Arial"/>
          <w:sz w:val="16"/>
          <w:szCs w:val="16"/>
        </w:rPr>
        <w:t xml:space="preserve"> z innym W</w:t>
      </w:r>
      <w:r w:rsidR="00F24592" w:rsidRPr="005374D1">
        <w:rPr>
          <w:rFonts w:ascii="Arial" w:hAnsi="Arial" w:cs="Arial"/>
          <w:sz w:val="16"/>
          <w:szCs w:val="16"/>
        </w:rPr>
        <w:t>ykonawcą, który złożył odrębną ofertę, albo oświadczenia o</w:t>
      </w:r>
      <w:r w:rsidR="00FB37DD">
        <w:rPr>
          <w:rFonts w:ascii="Arial" w:hAnsi="Arial" w:cs="Arial"/>
          <w:sz w:val="16"/>
          <w:szCs w:val="16"/>
        </w:rPr>
        <w:t> </w:t>
      </w:r>
      <w:r w:rsidR="00F24592" w:rsidRPr="005374D1">
        <w:rPr>
          <w:rFonts w:ascii="Arial" w:hAnsi="Arial" w:cs="Arial"/>
          <w:sz w:val="16"/>
          <w:szCs w:val="16"/>
        </w:rPr>
        <w:t>przynależności do tej samej grupy kapitałowej wraz z dokumentami lub informacjami potwierdzającymi przygotowanie oferty, oferty częściowej lub wniosku o dopuszczenie do udziału w post</w:t>
      </w:r>
      <w:r>
        <w:rPr>
          <w:rFonts w:ascii="Arial" w:hAnsi="Arial" w:cs="Arial"/>
          <w:sz w:val="16"/>
          <w:szCs w:val="16"/>
        </w:rPr>
        <w:t>ępowaniu niezależnie od innego W</w:t>
      </w:r>
      <w:r w:rsidR="00F24592" w:rsidRPr="005374D1">
        <w:rPr>
          <w:rFonts w:ascii="Arial" w:hAnsi="Arial" w:cs="Arial"/>
          <w:sz w:val="16"/>
          <w:szCs w:val="16"/>
        </w:rPr>
        <w:t>ykonawcy należącego do tej samej grupy kapitałowej</w:t>
      </w:r>
      <w:r w:rsidR="002B4514" w:rsidRPr="005374D1">
        <w:rPr>
          <w:rFonts w:ascii="Arial" w:hAnsi="Arial" w:cs="Arial"/>
          <w:sz w:val="16"/>
          <w:szCs w:val="16"/>
        </w:rPr>
        <w:t xml:space="preserve"> – </w:t>
      </w:r>
      <w:r w:rsidR="00671FB8" w:rsidRPr="00EB109C">
        <w:rPr>
          <w:rFonts w:ascii="Arial" w:hAnsi="Arial" w:cs="Arial"/>
          <w:bCs/>
          <w:sz w:val="16"/>
          <w:szCs w:val="16"/>
        </w:rPr>
        <w:t>wzór oświadczenia stanowi</w:t>
      </w:r>
      <w:r w:rsidR="00C044D4">
        <w:rPr>
          <w:rFonts w:ascii="Arial" w:hAnsi="Arial" w:cs="Arial"/>
          <w:b/>
          <w:sz w:val="16"/>
          <w:szCs w:val="16"/>
        </w:rPr>
        <w:t xml:space="preserve"> </w:t>
      </w:r>
      <w:r w:rsidR="003F4465">
        <w:rPr>
          <w:rFonts w:ascii="Arial" w:hAnsi="Arial" w:cs="Arial"/>
          <w:b/>
          <w:sz w:val="16"/>
          <w:szCs w:val="16"/>
        </w:rPr>
        <w:t>Z</w:t>
      </w:r>
      <w:r w:rsidR="002B4514" w:rsidRPr="00695E96">
        <w:rPr>
          <w:rFonts w:ascii="Arial" w:hAnsi="Arial" w:cs="Arial"/>
          <w:b/>
          <w:sz w:val="16"/>
          <w:szCs w:val="16"/>
        </w:rPr>
        <w:t xml:space="preserve">ałącznik nr 6 </w:t>
      </w:r>
      <w:r w:rsidR="002B4514" w:rsidRPr="00EB109C">
        <w:rPr>
          <w:rFonts w:ascii="Arial" w:hAnsi="Arial" w:cs="Arial"/>
          <w:bCs/>
          <w:sz w:val="16"/>
          <w:szCs w:val="16"/>
        </w:rPr>
        <w:t xml:space="preserve">do </w:t>
      </w:r>
      <w:r w:rsidR="00B3131A" w:rsidRPr="00EB109C">
        <w:rPr>
          <w:rFonts w:ascii="Arial" w:hAnsi="Arial" w:cs="Arial"/>
          <w:bCs/>
          <w:sz w:val="16"/>
          <w:szCs w:val="16"/>
        </w:rPr>
        <w:t>Specyfikacji</w:t>
      </w:r>
      <w:r w:rsidR="00EB109C" w:rsidRPr="00EB109C">
        <w:rPr>
          <w:rFonts w:ascii="Arial" w:hAnsi="Arial" w:cs="Arial"/>
          <w:bCs/>
          <w:sz w:val="16"/>
          <w:szCs w:val="16"/>
        </w:rPr>
        <w:t>;</w:t>
      </w:r>
    </w:p>
    <w:p w14:paraId="792BC800" w14:textId="50885868" w:rsidR="001A33AA" w:rsidRPr="005374D1" w:rsidRDefault="001A33AA" w:rsidP="00FF4AA5">
      <w:pPr>
        <w:numPr>
          <w:ilvl w:val="0"/>
          <w:numId w:val="8"/>
        </w:numPr>
        <w:pBdr>
          <w:top w:val="nil"/>
          <w:left w:val="nil"/>
          <w:bottom w:val="nil"/>
          <w:right w:val="nil"/>
          <w:between w:val="nil"/>
        </w:pBdr>
        <w:spacing w:line="360" w:lineRule="auto"/>
        <w:ind w:left="697" w:hanging="357"/>
        <w:jc w:val="both"/>
        <w:rPr>
          <w:rFonts w:ascii="Arial" w:eastAsia="Cambria" w:hAnsi="Arial" w:cs="Arial"/>
          <w:b/>
          <w:color w:val="000000"/>
          <w:sz w:val="16"/>
          <w:szCs w:val="16"/>
        </w:rPr>
      </w:pPr>
      <w:r w:rsidRPr="005374D1">
        <w:rPr>
          <w:rFonts w:ascii="Arial" w:hAnsi="Arial" w:cs="Arial"/>
          <w:b/>
          <w:sz w:val="16"/>
          <w:szCs w:val="16"/>
        </w:rPr>
        <w:t xml:space="preserve">zezwolenie na obrót produktami leczniczymi </w:t>
      </w:r>
      <w:r w:rsidR="00CB6B7C">
        <w:rPr>
          <w:rFonts w:ascii="Arial" w:hAnsi="Arial" w:cs="Arial"/>
          <w:b/>
          <w:sz w:val="16"/>
          <w:szCs w:val="16"/>
        </w:rPr>
        <w:t>(</w:t>
      </w:r>
      <w:r w:rsidRPr="005374D1">
        <w:rPr>
          <w:rFonts w:ascii="Arial" w:hAnsi="Arial" w:cs="Arial"/>
          <w:b/>
          <w:sz w:val="16"/>
          <w:szCs w:val="16"/>
        </w:rPr>
        <w:t>odpowiedni dokument</w:t>
      </w:r>
      <w:r w:rsidR="00CB6B7C">
        <w:rPr>
          <w:rFonts w:ascii="Arial" w:hAnsi="Arial" w:cs="Arial"/>
          <w:b/>
          <w:sz w:val="16"/>
          <w:szCs w:val="16"/>
        </w:rPr>
        <w:t>)</w:t>
      </w:r>
      <w:r w:rsidR="005509CD">
        <w:rPr>
          <w:rFonts w:ascii="Arial" w:hAnsi="Arial" w:cs="Arial"/>
          <w:b/>
          <w:sz w:val="16"/>
          <w:szCs w:val="16"/>
        </w:rPr>
        <w:t xml:space="preserve"> </w:t>
      </w:r>
      <w:r w:rsidR="005509CD" w:rsidRPr="005509CD">
        <w:rPr>
          <w:rFonts w:ascii="Arial" w:hAnsi="Arial" w:cs="Arial"/>
          <w:b/>
          <w:bCs/>
          <w:sz w:val="16"/>
          <w:szCs w:val="16"/>
        </w:rPr>
        <w:t xml:space="preserve">– </w:t>
      </w:r>
      <w:r w:rsidR="005509CD" w:rsidRPr="005509CD">
        <w:rPr>
          <w:rFonts w:ascii="Arial" w:hAnsi="Arial" w:cs="Arial"/>
          <w:b/>
          <w:bCs/>
          <w:sz w:val="16"/>
          <w:szCs w:val="16"/>
          <w:u w:val="single"/>
        </w:rPr>
        <w:t>dotyczy Pakietów nr 1-25 i 30-54</w:t>
      </w:r>
      <w:r w:rsidRPr="005374D1">
        <w:rPr>
          <w:rFonts w:ascii="Arial" w:hAnsi="Arial" w:cs="Arial"/>
          <w:b/>
          <w:sz w:val="16"/>
          <w:szCs w:val="16"/>
        </w:rPr>
        <w:t>:</w:t>
      </w:r>
    </w:p>
    <w:p w14:paraId="1FA49CD1" w14:textId="77777777" w:rsidR="001A33AA" w:rsidRPr="005D500B" w:rsidRDefault="001A33AA" w:rsidP="00FF4AA5">
      <w:pPr>
        <w:widowControl w:val="0"/>
        <w:numPr>
          <w:ilvl w:val="0"/>
          <w:numId w:val="50"/>
        </w:numPr>
        <w:shd w:val="clear" w:color="auto" w:fill="FFFFFF"/>
        <w:tabs>
          <w:tab w:val="left" w:pos="216"/>
        </w:tabs>
        <w:autoSpaceDE w:val="0"/>
        <w:autoSpaceDN w:val="0"/>
        <w:adjustRightInd w:val="0"/>
        <w:spacing w:line="360" w:lineRule="auto"/>
        <w:ind w:left="1037" w:hanging="357"/>
        <w:jc w:val="both"/>
        <w:rPr>
          <w:rFonts w:ascii="Arial" w:hAnsi="Arial" w:cs="Arial"/>
          <w:sz w:val="16"/>
          <w:szCs w:val="16"/>
        </w:rPr>
      </w:pPr>
      <w:r w:rsidRPr="005D500B">
        <w:rPr>
          <w:rFonts w:ascii="Arial" w:hAnsi="Arial" w:cs="Arial"/>
          <w:sz w:val="16"/>
          <w:szCs w:val="16"/>
        </w:rPr>
        <w:t xml:space="preserve">kopia ważnego zezwolenia Głównego Inspektora Farmaceutycznego (GIF) w zakresie prowadzenia hurtowni </w:t>
      </w:r>
      <w:r w:rsidRPr="005D500B">
        <w:rPr>
          <w:rFonts w:ascii="Arial" w:hAnsi="Arial" w:cs="Arial"/>
          <w:sz w:val="16"/>
          <w:szCs w:val="16"/>
        </w:rPr>
        <w:lastRenderedPageBreak/>
        <w:t>farmaceutycznej, a w przypadku składania oferty na leki psychotropowe i odurzające – odpowiednio wymagane zezwolenie</w:t>
      </w:r>
    </w:p>
    <w:p w14:paraId="0920B84C" w14:textId="77777777" w:rsidR="001A33AA" w:rsidRPr="005D500B" w:rsidRDefault="001A33AA" w:rsidP="00FF4AA5">
      <w:pPr>
        <w:widowControl w:val="0"/>
        <w:numPr>
          <w:ilvl w:val="0"/>
          <w:numId w:val="50"/>
        </w:numPr>
        <w:shd w:val="clear" w:color="auto" w:fill="FFFFFF"/>
        <w:tabs>
          <w:tab w:val="left" w:pos="216"/>
        </w:tabs>
        <w:autoSpaceDE w:val="0"/>
        <w:autoSpaceDN w:val="0"/>
        <w:adjustRightInd w:val="0"/>
        <w:spacing w:line="360" w:lineRule="auto"/>
        <w:ind w:left="1037" w:hanging="357"/>
        <w:jc w:val="both"/>
        <w:rPr>
          <w:rFonts w:ascii="Arial" w:hAnsi="Arial" w:cs="Arial"/>
          <w:sz w:val="16"/>
          <w:szCs w:val="16"/>
        </w:rPr>
      </w:pPr>
      <w:r w:rsidRPr="005D500B">
        <w:rPr>
          <w:rFonts w:ascii="Arial" w:hAnsi="Arial" w:cs="Arial"/>
          <w:sz w:val="16"/>
          <w:szCs w:val="16"/>
        </w:rPr>
        <w:t xml:space="preserve">kopia ważnego zezwolenia Głównego Inspektora Farmaceutycznego (GIF) na wytwarzanie produktów </w:t>
      </w:r>
      <w:r w:rsidR="00142BD5" w:rsidRPr="005D500B">
        <w:rPr>
          <w:rFonts w:ascii="Arial" w:hAnsi="Arial" w:cs="Arial"/>
          <w:sz w:val="16"/>
          <w:szCs w:val="16"/>
        </w:rPr>
        <w:t>leczniczych,</w:t>
      </w:r>
      <w:r w:rsidRPr="005D500B">
        <w:rPr>
          <w:rFonts w:ascii="Arial" w:hAnsi="Arial" w:cs="Arial"/>
          <w:sz w:val="16"/>
          <w:szCs w:val="16"/>
        </w:rPr>
        <w:t xml:space="preserve"> jeżeli Wykonawca jest wytwórcą</w:t>
      </w:r>
    </w:p>
    <w:p w14:paraId="36B77CF1" w14:textId="77F3CB6D" w:rsidR="005509CD" w:rsidRPr="00FF4AA5" w:rsidRDefault="001A33AA" w:rsidP="00FF4AA5">
      <w:pPr>
        <w:widowControl w:val="0"/>
        <w:numPr>
          <w:ilvl w:val="0"/>
          <w:numId w:val="50"/>
        </w:numPr>
        <w:shd w:val="clear" w:color="auto" w:fill="FFFFFF"/>
        <w:tabs>
          <w:tab w:val="left" w:pos="216"/>
        </w:tabs>
        <w:autoSpaceDE w:val="0"/>
        <w:autoSpaceDN w:val="0"/>
        <w:adjustRightInd w:val="0"/>
        <w:spacing w:line="360" w:lineRule="auto"/>
        <w:ind w:left="1037" w:hanging="357"/>
        <w:jc w:val="both"/>
        <w:rPr>
          <w:rFonts w:ascii="Arial" w:hAnsi="Arial" w:cs="Arial"/>
          <w:color w:val="000000"/>
          <w:sz w:val="16"/>
          <w:szCs w:val="16"/>
        </w:rPr>
      </w:pPr>
      <w:r w:rsidRPr="005D500B">
        <w:rPr>
          <w:rFonts w:ascii="Arial" w:hAnsi="Arial" w:cs="Arial"/>
          <w:sz w:val="16"/>
          <w:szCs w:val="16"/>
        </w:rPr>
        <w:t xml:space="preserve">w przypadku Wykonawcy prowadzącego skład konsygnacyjny – zezwolenie na prowadzenie składu konsygnacyjnego zawierające uprawnienie przyznane przez Głównego Inspektora Farmaceutycznego </w:t>
      </w:r>
      <w:r w:rsidRPr="005D500B">
        <w:rPr>
          <w:rFonts w:ascii="Arial" w:hAnsi="Arial" w:cs="Arial"/>
          <w:sz w:val="16"/>
          <w:szCs w:val="16"/>
        </w:rPr>
        <w:br/>
        <w:t>w zakresie obrotu produktami leczniczymi</w:t>
      </w:r>
      <w:r w:rsidR="00FF4AA5">
        <w:rPr>
          <w:rFonts w:ascii="Arial" w:hAnsi="Arial" w:cs="Arial"/>
          <w:sz w:val="16"/>
          <w:szCs w:val="16"/>
        </w:rPr>
        <w:t>;</w:t>
      </w:r>
    </w:p>
    <w:p w14:paraId="790431B7" w14:textId="6E9A7EC2" w:rsidR="005509CD" w:rsidRPr="005509CD" w:rsidRDefault="005509CD" w:rsidP="00FF4AA5">
      <w:pPr>
        <w:numPr>
          <w:ilvl w:val="0"/>
          <w:numId w:val="8"/>
        </w:numPr>
        <w:pBdr>
          <w:top w:val="nil"/>
          <w:left w:val="nil"/>
          <w:bottom w:val="nil"/>
          <w:right w:val="nil"/>
          <w:between w:val="nil"/>
        </w:pBdr>
        <w:spacing w:line="360" w:lineRule="auto"/>
        <w:ind w:left="697" w:hanging="357"/>
        <w:jc w:val="both"/>
        <w:rPr>
          <w:rFonts w:ascii="Arial" w:hAnsi="Arial" w:cs="Arial"/>
          <w:b/>
          <w:color w:val="000000"/>
          <w:sz w:val="16"/>
          <w:szCs w:val="16"/>
        </w:rPr>
      </w:pPr>
      <w:r w:rsidRPr="005509CD">
        <w:rPr>
          <w:rFonts w:ascii="Arial" w:hAnsi="Arial" w:cs="Arial"/>
          <w:b/>
          <w:color w:val="000000"/>
          <w:sz w:val="16"/>
          <w:szCs w:val="16"/>
        </w:rPr>
        <w:t>zaświadczenie o wpisie do rejestru zakładów podlegających urzędowej kontroli organów Państwowej Inspekcji Sanitarnej (</w:t>
      </w:r>
      <w:r w:rsidRPr="005509CD">
        <w:rPr>
          <w:rFonts w:ascii="Arial" w:hAnsi="Arial" w:cs="Arial"/>
          <w:b/>
          <w:i/>
          <w:iCs/>
          <w:color w:val="000000"/>
          <w:sz w:val="16"/>
          <w:szCs w:val="16"/>
        </w:rPr>
        <w:t>jeśli dotyczy</w:t>
      </w:r>
      <w:r w:rsidRPr="005509CD">
        <w:rPr>
          <w:rFonts w:ascii="Arial" w:hAnsi="Arial" w:cs="Arial"/>
          <w:b/>
          <w:color w:val="000000"/>
          <w:sz w:val="16"/>
          <w:szCs w:val="16"/>
        </w:rPr>
        <w:t>)</w:t>
      </w:r>
      <w:r w:rsidRPr="005509CD">
        <w:rPr>
          <w:rFonts w:ascii="Arial" w:hAnsi="Arial" w:cs="Arial"/>
          <w:bCs/>
          <w:color w:val="000000"/>
          <w:sz w:val="16"/>
          <w:szCs w:val="16"/>
        </w:rPr>
        <w:t xml:space="preserve"> </w:t>
      </w:r>
      <w:r w:rsidRPr="005509CD">
        <w:rPr>
          <w:rFonts w:ascii="Arial" w:hAnsi="Arial" w:cs="Arial"/>
          <w:b/>
          <w:color w:val="000000"/>
          <w:sz w:val="16"/>
          <w:szCs w:val="16"/>
        </w:rPr>
        <w:t xml:space="preserve">lub decyzja o zatwierdzeniu zakładu </w:t>
      </w:r>
      <w:r>
        <w:rPr>
          <w:rFonts w:ascii="Arial" w:hAnsi="Arial" w:cs="Arial"/>
          <w:b/>
          <w:color w:val="000000"/>
          <w:sz w:val="16"/>
          <w:szCs w:val="16"/>
        </w:rPr>
        <w:t>wraz z</w:t>
      </w:r>
      <w:r w:rsidRPr="005509CD">
        <w:rPr>
          <w:rFonts w:ascii="Arial" w:hAnsi="Arial" w:cs="Arial"/>
          <w:b/>
          <w:color w:val="000000"/>
          <w:sz w:val="16"/>
          <w:szCs w:val="16"/>
        </w:rPr>
        <w:t xml:space="preserve"> zaświadczenie</w:t>
      </w:r>
      <w:r>
        <w:rPr>
          <w:rFonts w:ascii="Arial" w:hAnsi="Arial" w:cs="Arial"/>
          <w:b/>
          <w:color w:val="000000"/>
          <w:sz w:val="16"/>
          <w:szCs w:val="16"/>
        </w:rPr>
        <w:t>m</w:t>
      </w:r>
      <w:r w:rsidRPr="005509CD">
        <w:rPr>
          <w:rFonts w:ascii="Arial" w:hAnsi="Arial" w:cs="Arial"/>
          <w:b/>
          <w:color w:val="000000"/>
          <w:sz w:val="16"/>
          <w:szCs w:val="16"/>
        </w:rPr>
        <w:t xml:space="preserve"> o wpisie do rejestru zakładów podlegających urzędowej kontroli organów Państwowej Inspekcji Sanitarnej (</w:t>
      </w:r>
      <w:r w:rsidRPr="005509CD">
        <w:rPr>
          <w:rFonts w:ascii="Arial" w:hAnsi="Arial" w:cs="Arial"/>
          <w:b/>
          <w:i/>
          <w:iCs/>
          <w:color w:val="000000"/>
          <w:sz w:val="16"/>
          <w:szCs w:val="16"/>
        </w:rPr>
        <w:t>jeśli dotyczy</w:t>
      </w:r>
      <w:r w:rsidRPr="005509CD">
        <w:rPr>
          <w:rFonts w:ascii="Arial" w:hAnsi="Arial" w:cs="Arial"/>
          <w:b/>
          <w:color w:val="000000"/>
          <w:sz w:val="16"/>
          <w:szCs w:val="16"/>
        </w:rPr>
        <w:t>)</w:t>
      </w:r>
      <w:r w:rsidRPr="005509CD">
        <w:rPr>
          <w:rFonts w:ascii="Arial" w:hAnsi="Arial" w:cs="Arial"/>
          <w:bCs/>
          <w:color w:val="000000"/>
          <w:sz w:val="16"/>
          <w:szCs w:val="16"/>
        </w:rPr>
        <w:t xml:space="preserve"> zgodnie z art. 61-65 ustawy z dnia 25 sierpnia 2006 r. o bezpieczeństwie żywności i żywienia, </w:t>
      </w:r>
      <w:proofErr w:type="spellStart"/>
      <w:r w:rsidRPr="005509CD">
        <w:rPr>
          <w:rFonts w:ascii="Arial" w:hAnsi="Arial" w:cs="Arial"/>
          <w:bCs/>
          <w:color w:val="000000"/>
          <w:sz w:val="16"/>
          <w:szCs w:val="16"/>
        </w:rPr>
        <w:t>t.j</w:t>
      </w:r>
      <w:proofErr w:type="spellEnd"/>
      <w:r w:rsidRPr="005509CD">
        <w:rPr>
          <w:rFonts w:ascii="Arial" w:hAnsi="Arial" w:cs="Arial"/>
          <w:bCs/>
          <w:color w:val="000000"/>
          <w:sz w:val="16"/>
          <w:szCs w:val="16"/>
        </w:rPr>
        <w:t>. Dz. U. z 2023 r. poz. 1448 z późn. zm.</w:t>
      </w:r>
      <w:r w:rsidRPr="005509CD">
        <w:rPr>
          <w:rFonts w:ascii="Arial" w:hAnsi="Arial" w:cs="Arial"/>
          <w:b/>
          <w:color w:val="000000"/>
          <w:sz w:val="16"/>
          <w:szCs w:val="16"/>
        </w:rPr>
        <w:t xml:space="preserve"> </w:t>
      </w:r>
      <w:r w:rsidRPr="005509CD">
        <w:rPr>
          <w:rFonts w:ascii="Arial" w:hAnsi="Arial" w:cs="Arial"/>
          <w:b/>
          <w:bCs/>
          <w:sz w:val="16"/>
          <w:szCs w:val="16"/>
        </w:rPr>
        <w:t xml:space="preserve">– </w:t>
      </w:r>
      <w:r w:rsidRPr="005509CD">
        <w:rPr>
          <w:rFonts w:ascii="Arial" w:hAnsi="Arial" w:cs="Arial"/>
          <w:b/>
          <w:bCs/>
          <w:sz w:val="16"/>
          <w:szCs w:val="16"/>
          <w:u w:val="single"/>
        </w:rPr>
        <w:t xml:space="preserve">dotyczy Pakietów nr </w:t>
      </w:r>
      <w:r>
        <w:rPr>
          <w:rFonts w:ascii="Arial" w:hAnsi="Arial" w:cs="Arial"/>
          <w:b/>
          <w:bCs/>
          <w:sz w:val="16"/>
          <w:szCs w:val="16"/>
          <w:u w:val="single"/>
        </w:rPr>
        <w:t>26-29</w:t>
      </w:r>
      <w:r w:rsidRPr="005509CD">
        <w:rPr>
          <w:rFonts w:ascii="Arial" w:hAnsi="Arial" w:cs="Arial"/>
          <w:bCs/>
          <w:color w:val="000000"/>
          <w:sz w:val="16"/>
          <w:szCs w:val="16"/>
        </w:rPr>
        <w:t>;</w:t>
      </w:r>
    </w:p>
    <w:p w14:paraId="316E0207" w14:textId="7F75886A" w:rsidR="005509CD" w:rsidRDefault="005509CD" w:rsidP="00FF4AA5">
      <w:pPr>
        <w:numPr>
          <w:ilvl w:val="0"/>
          <w:numId w:val="8"/>
        </w:numPr>
        <w:pBdr>
          <w:top w:val="nil"/>
          <w:left w:val="nil"/>
          <w:bottom w:val="nil"/>
          <w:right w:val="nil"/>
          <w:between w:val="nil"/>
        </w:pBdr>
        <w:spacing w:line="360" w:lineRule="auto"/>
        <w:ind w:left="697" w:hanging="357"/>
        <w:jc w:val="both"/>
        <w:rPr>
          <w:rFonts w:ascii="Arial" w:hAnsi="Arial" w:cs="Arial"/>
          <w:b/>
          <w:color w:val="000000"/>
          <w:sz w:val="16"/>
          <w:szCs w:val="16"/>
        </w:rPr>
      </w:pPr>
      <w:r w:rsidRPr="005509CD">
        <w:rPr>
          <w:rFonts w:ascii="Arial" w:hAnsi="Arial" w:cs="Arial"/>
          <w:b/>
          <w:color w:val="000000"/>
          <w:sz w:val="16"/>
          <w:szCs w:val="16"/>
        </w:rPr>
        <w:t xml:space="preserve">powiadomienie Głównego Inspektora Sanitarnego (GIS) o wprowadzeniu produktu po raz pierwszy do obrotu na terytorium Rzeczypospolitej Polskiej </w:t>
      </w:r>
      <w:r>
        <w:rPr>
          <w:rFonts w:ascii="Arial" w:hAnsi="Arial" w:cs="Arial"/>
          <w:b/>
          <w:color w:val="000000"/>
          <w:sz w:val="16"/>
          <w:szCs w:val="16"/>
        </w:rPr>
        <w:t>albo</w:t>
      </w:r>
      <w:r w:rsidRPr="005509CD">
        <w:rPr>
          <w:rFonts w:ascii="Arial" w:hAnsi="Arial" w:cs="Arial"/>
          <w:b/>
          <w:color w:val="000000"/>
          <w:sz w:val="16"/>
          <w:szCs w:val="16"/>
        </w:rPr>
        <w:t xml:space="preserve"> oświadczenie potwierdzające, że takie zgłoszenie zostało dokonane (</w:t>
      </w:r>
      <w:r w:rsidRPr="005509CD">
        <w:rPr>
          <w:rFonts w:ascii="Arial" w:hAnsi="Arial" w:cs="Arial"/>
          <w:b/>
          <w:i/>
          <w:iCs/>
          <w:color w:val="000000"/>
          <w:sz w:val="16"/>
          <w:szCs w:val="16"/>
        </w:rPr>
        <w:t>jeśli dotyczy</w:t>
      </w:r>
      <w:r w:rsidRPr="005509CD">
        <w:rPr>
          <w:rFonts w:ascii="Arial" w:hAnsi="Arial" w:cs="Arial"/>
          <w:b/>
          <w:color w:val="000000"/>
          <w:sz w:val="16"/>
          <w:szCs w:val="16"/>
        </w:rPr>
        <w:t>)</w:t>
      </w:r>
      <w:r w:rsidRPr="005509CD">
        <w:rPr>
          <w:rFonts w:ascii="Arial" w:hAnsi="Arial" w:cs="Arial"/>
          <w:bCs/>
          <w:color w:val="000000"/>
          <w:sz w:val="16"/>
          <w:szCs w:val="16"/>
        </w:rPr>
        <w:t xml:space="preserve"> zgodnie z art. 29 i 29a ustawy z dnia 25 sierpnia 2006 r. o bezpieczeństwie żywności i żywienia, </w:t>
      </w:r>
      <w:proofErr w:type="spellStart"/>
      <w:r w:rsidRPr="005509CD">
        <w:rPr>
          <w:rFonts w:ascii="Arial" w:hAnsi="Arial" w:cs="Arial"/>
          <w:bCs/>
          <w:color w:val="000000"/>
          <w:sz w:val="16"/>
          <w:szCs w:val="16"/>
        </w:rPr>
        <w:t>t.j</w:t>
      </w:r>
      <w:proofErr w:type="spellEnd"/>
      <w:r w:rsidRPr="005509CD">
        <w:rPr>
          <w:rFonts w:ascii="Arial" w:hAnsi="Arial" w:cs="Arial"/>
          <w:bCs/>
          <w:color w:val="000000"/>
          <w:sz w:val="16"/>
          <w:szCs w:val="16"/>
        </w:rPr>
        <w:t xml:space="preserve">. Dz. U. z 2023 r. poz. 1448 z późn. zm. </w:t>
      </w:r>
      <w:r w:rsidRPr="005509CD">
        <w:rPr>
          <w:rFonts w:ascii="Arial" w:hAnsi="Arial" w:cs="Arial"/>
          <w:b/>
          <w:bCs/>
          <w:sz w:val="16"/>
          <w:szCs w:val="16"/>
        </w:rPr>
        <w:t xml:space="preserve">– </w:t>
      </w:r>
      <w:r w:rsidRPr="005509CD">
        <w:rPr>
          <w:rFonts w:ascii="Arial" w:hAnsi="Arial" w:cs="Arial"/>
          <w:b/>
          <w:bCs/>
          <w:sz w:val="16"/>
          <w:szCs w:val="16"/>
          <w:u w:val="single"/>
        </w:rPr>
        <w:t xml:space="preserve">dotyczy Pakietów nr </w:t>
      </w:r>
      <w:r>
        <w:rPr>
          <w:rFonts w:ascii="Arial" w:hAnsi="Arial" w:cs="Arial"/>
          <w:b/>
          <w:bCs/>
          <w:sz w:val="16"/>
          <w:szCs w:val="16"/>
          <w:u w:val="single"/>
        </w:rPr>
        <w:t>26-29</w:t>
      </w:r>
      <w:r w:rsidR="00FF4AA5">
        <w:rPr>
          <w:rFonts w:ascii="Arial" w:hAnsi="Arial" w:cs="Arial"/>
          <w:bCs/>
          <w:color w:val="000000"/>
          <w:sz w:val="16"/>
          <w:szCs w:val="16"/>
        </w:rPr>
        <w:t>.</w:t>
      </w:r>
    </w:p>
    <w:p w14:paraId="239FEFB0" w14:textId="4FA9F937" w:rsidR="00D10B1E" w:rsidRPr="005374D1" w:rsidRDefault="00074A9F" w:rsidP="00FB37DD">
      <w:pPr>
        <w:numPr>
          <w:ilvl w:val="3"/>
          <w:numId w:val="2"/>
        </w:numPr>
        <w:pBdr>
          <w:top w:val="nil"/>
          <w:left w:val="nil"/>
          <w:bottom w:val="nil"/>
          <w:right w:val="nil"/>
          <w:between w:val="nil"/>
        </w:pBdr>
        <w:spacing w:line="360" w:lineRule="auto"/>
        <w:ind w:left="357" w:hanging="357"/>
        <w:jc w:val="both"/>
        <w:rPr>
          <w:rFonts w:ascii="Arial" w:hAnsi="Arial" w:cs="Arial"/>
          <w:color w:val="000000"/>
          <w:sz w:val="16"/>
          <w:szCs w:val="16"/>
        </w:rPr>
      </w:pPr>
      <w:r w:rsidRPr="005374D1">
        <w:rPr>
          <w:rFonts w:ascii="Arial" w:eastAsia="Arial" w:hAnsi="Arial" w:cs="Arial"/>
          <w:color w:val="000000"/>
          <w:sz w:val="16"/>
          <w:szCs w:val="16"/>
        </w:rPr>
        <w:t xml:space="preserve">Wykonawca nie będzie obowiązany do złożenia </w:t>
      </w:r>
      <w:r w:rsidR="007E675A" w:rsidRPr="005374D1">
        <w:rPr>
          <w:rFonts w:ascii="Arial" w:eastAsia="Arial" w:hAnsi="Arial" w:cs="Arial"/>
          <w:color w:val="000000"/>
          <w:sz w:val="16"/>
          <w:szCs w:val="16"/>
        </w:rPr>
        <w:t>podmiotowych środków dowodowych,</w:t>
      </w:r>
      <w:r w:rsidRPr="005374D1">
        <w:rPr>
          <w:rFonts w:ascii="Arial" w:eastAsia="Arial" w:hAnsi="Arial" w:cs="Arial"/>
          <w:color w:val="000000"/>
          <w:sz w:val="16"/>
          <w:szCs w:val="16"/>
        </w:rPr>
        <w:t xml:space="preserve"> potwierdzających spełnianie warunków udziału w postępowaniu lub brak podstaw wykluczenia, jeżeli Zamawiający posiada oświadczenia </w:t>
      </w:r>
      <w:r w:rsidR="00E445F2">
        <w:rPr>
          <w:rFonts w:ascii="Arial" w:eastAsia="Arial" w:hAnsi="Arial" w:cs="Arial"/>
          <w:color w:val="000000"/>
          <w:sz w:val="16"/>
          <w:szCs w:val="16"/>
        </w:rPr>
        <w:t>a W</w:t>
      </w:r>
      <w:r w:rsidR="007E675A" w:rsidRPr="005374D1">
        <w:rPr>
          <w:rFonts w:ascii="Arial" w:eastAsia="Arial" w:hAnsi="Arial" w:cs="Arial"/>
          <w:color w:val="000000"/>
          <w:sz w:val="16"/>
          <w:szCs w:val="16"/>
        </w:rPr>
        <w:t xml:space="preserve">ykonawca wskaże te środki oraz potwierdzi ich prawidłowość i aktualność </w:t>
      </w:r>
      <w:r w:rsidRPr="005374D1">
        <w:rPr>
          <w:rFonts w:ascii="Arial" w:eastAsia="Arial" w:hAnsi="Arial" w:cs="Arial"/>
          <w:color w:val="000000"/>
          <w:sz w:val="16"/>
          <w:szCs w:val="16"/>
        </w:rPr>
        <w:t xml:space="preserve">lub może je uzyskać za pomocą bezpłatnych </w:t>
      </w:r>
      <w:r w:rsidR="002567FA">
        <w:rPr>
          <w:rFonts w:ascii="Arial" w:eastAsia="Arial" w:hAnsi="Arial" w:cs="Arial"/>
          <w:color w:val="000000"/>
          <w:sz w:val="16"/>
          <w:szCs w:val="16"/>
        </w:rPr>
        <w:br/>
      </w:r>
      <w:r w:rsidRPr="005374D1">
        <w:rPr>
          <w:rFonts w:ascii="Arial" w:eastAsia="Arial" w:hAnsi="Arial" w:cs="Arial"/>
          <w:color w:val="000000"/>
          <w:sz w:val="16"/>
          <w:szCs w:val="16"/>
        </w:rPr>
        <w:t>i ogólnodostępnych baz danych, w szczególności rejestrów publicznych w rozumieniu u</w:t>
      </w:r>
      <w:r w:rsidR="007E675A" w:rsidRPr="005374D1">
        <w:rPr>
          <w:rFonts w:ascii="Arial" w:eastAsia="Arial" w:hAnsi="Arial" w:cs="Arial"/>
          <w:color w:val="000000"/>
          <w:sz w:val="16"/>
          <w:szCs w:val="16"/>
        </w:rPr>
        <w:t xml:space="preserve">stawy z dnia 17 lutego 2005 r. </w:t>
      </w:r>
      <w:r w:rsidR="002567FA">
        <w:rPr>
          <w:rFonts w:ascii="Arial" w:eastAsia="Arial" w:hAnsi="Arial" w:cs="Arial"/>
          <w:color w:val="000000"/>
          <w:sz w:val="16"/>
          <w:szCs w:val="16"/>
        </w:rPr>
        <w:br/>
      </w:r>
      <w:r w:rsidRPr="005374D1">
        <w:rPr>
          <w:rFonts w:ascii="Arial" w:eastAsia="Arial" w:hAnsi="Arial" w:cs="Arial"/>
          <w:color w:val="000000"/>
          <w:sz w:val="16"/>
          <w:szCs w:val="16"/>
        </w:rPr>
        <w:t xml:space="preserve">o informatyzacji działalności podmiotów realizujących zadania publiczne </w:t>
      </w:r>
      <w:r w:rsidR="007A772B" w:rsidRPr="007A772B">
        <w:rPr>
          <w:rFonts w:ascii="Arial" w:eastAsia="Arial" w:hAnsi="Arial" w:cs="Arial"/>
          <w:color w:val="000000"/>
          <w:sz w:val="16"/>
          <w:szCs w:val="16"/>
        </w:rPr>
        <w:t>(</w:t>
      </w:r>
      <w:proofErr w:type="spellStart"/>
      <w:r w:rsidR="007A772B" w:rsidRPr="007A772B">
        <w:rPr>
          <w:rFonts w:ascii="Arial" w:eastAsia="Arial" w:hAnsi="Arial" w:cs="Arial"/>
          <w:color w:val="000000"/>
          <w:sz w:val="16"/>
          <w:szCs w:val="16"/>
        </w:rPr>
        <w:t>t.j</w:t>
      </w:r>
      <w:proofErr w:type="spellEnd"/>
      <w:r w:rsidR="007A772B" w:rsidRPr="007A772B">
        <w:rPr>
          <w:rFonts w:ascii="Arial" w:eastAsia="Arial" w:hAnsi="Arial" w:cs="Arial"/>
          <w:color w:val="000000"/>
          <w:sz w:val="16"/>
          <w:szCs w:val="16"/>
        </w:rPr>
        <w:t>. Dz. U. z 2025 r. poz. 1703 z późn. zm.)</w:t>
      </w:r>
      <w:r w:rsidR="007E675A" w:rsidRPr="005374D1">
        <w:rPr>
          <w:rFonts w:ascii="Arial" w:eastAsia="Arial" w:hAnsi="Arial" w:cs="Arial"/>
          <w:color w:val="000000"/>
          <w:sz w:val="16"/>
          <w:szCs w:val="16"/>
        </w:rPr>
        <w:t xml:space="preserve"> lub podmiotowych środkiem dowodowym jest oświadczenie, którego treść odpowiada zakresowi oświadczenia, </w:t>
      </w:r>
      <w:r w:rsidR="002567FA">
        <w:rPr>
          <w:rFonts w:ascii="Arial" w:eastAsia="Arial" w:hAnsi="Arial" w:cs="Arial"/>
          <w:color w:val="000000"/>
          <w:sz w:val="16"/>
          <w:szCs w:val="16"/>
        </w:rPr>
        <w:br/>
      </w:r>
      <w:r w:rsidR="007E675A" w:rsidRPr="005374D1">
        <w:rPr>
          <w:rFonts w:ascii="Arial" w:eastAsia="Arial" w:hAnsi="Arial" w:cs="Arial"/>
          <w:color w:val="000000"/>
          <w:sz w:val="16"/>
          <w:szCs w:val="16"/>
        </w:rPr>
        <w:t>o którym mowa w art. 125 ust. 1 ustawy Pzp.</w:t>
      </w:r>
    </w:p>
    <w:p w14:paraId="49BAFD44" w14:textId="77777777" w:rsidR="00D10B1E" w:rsidRPr="005374D1" w:rsidRDefault="00074A9F" w:rsidP="00FB37DD">
      <w:pPr>
        <w:numPr>
          <w:ilvl w:val="3"/>
          <w:numId w:val="2"/>
        </w:numPr>
        <w:pBdr>
          <w:top w:val="nil"/>
          <w:left w:val="nil"/>
          <w:bottom w:val="nil"/>
          <w:right w:val="nil"/>
          <w:between w:val="nil"/>
        </w:pBdr>
        <w:spacing w:line="360" w:lineRule="auto"/>
        <w:ind w:left="357" w:hanging="357"/>
        <w:jc w:val="both"/>
        <w:rPr>
          <w:rFonts w:ascii="Arial" w:hAnsi="Arial" w:cs="Arial"/>
          <w:color w:val="000000"/>
          <w:sz w:val="16"/>
          <w:szCs w:val="16"/>
        </w:rPr>
      </w:pPr>
      <w:r w:rsidRPr="005374D1">
        <w:rPr>
          <w:rFonts w:ascii="Arial" w:eastAsia="Arial" w:hAnsi="Arial" w:cs="Arial"/>
          <w:color w:val="000000"/>
          <w:sz w:val="16"/>
          <w:szCs w:val="16"/>
        </w:rPr>
        <w:t xml:space="preserve">W przypadku wskazania przez Wykonawcę dostępności oświadczeń lub dokumentów, w formie elektronicznej pod określonymi adresami internetowymi ogólnodostępnych i bezpłatnych baz danych, Zamawiający pobierze samodzielnie </w:t>
      </w:r>
      <w:r w:rsidR="002567FA">
        <w:rPr>
          <w:rFonts w:ascii="Arial" w:eastAsia="Arial" w:hAnsi="Arial" w:cs="Arial"/>
          <w:color w:val="000000"/>
          <w:sz w:val="16"/>
          <w:szCs w:val="16"/>
        </w:rPr>
        <w:br/>
      </w:r>
      <w:r w:rsidRPr="005374D1">
        <w:rPr>
          <w:rFonts w:ascii="Arial" w:eastAsia="Arial" w:hAnsi="Arial" w:cs="Arial"/>
          <w:color w:val="000000"/>
          <w:sz w:val="16"/>
          <w:szCs w:val="16"/>
        </w:rPr>
        <w:t>z tych baz danych wskazane przez Wykonawcę oświadczenia lub dokumenty.</w:t>
      </w:r>
    </w:p>
    <w:p w14:paraId="2592FABD" w14:textId="77777777" w:rsidR="00D10B1E" w:rsidRPr="005374D1" w:rsidRDefault="00074A9F" w:rsidP="00FB37DD">
      <w:pPr>
        <w:numPr>
          <w:ilvl w:val="3"/>
          <w:numId w:val="2"/>
        </w:numPr>
        <w:pBdr>
          <w:top w:val="nil"/>
          <w:left w:val="nil"/>
          <w:bottom w:val="nil"/>
          <w:right w:val="nil"/>
          <w:between w:val="nil"/>
        </w:pBdr>
        <w:spacing w:line="360" w:lineRule="auto"/>
        <w:ind w:left="357" w:hanging="357"/>
        <w:jc w:val="both"/>
        <w:rPr>
          <w:rFonts w:ascii="Arial" w:hAnsi="Arial" w:cs="Arial"/>
          <w:color w:val="000000"/>
          <w:sz w:val="16"/>
          <w:szCs w:val="16"/>
        </w:rPr>
      </w:pPr>
      <w:r w:rsidRPr="005374D1">
        <w:rPr>
          <w:rFonts w:ascii="Arial" w:eastAsia="Arial" w:hAnsi="Arial" w:cs="Arial"/>
          <w:color w:val="000000"/>
          <w:sz w:val="16"/>
          <w:szCs w:val="16"/>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14:paraId="12A9E0C1" w14:textId="77777777" w:rsidR="00D10B1E" w:rsidRPr="005374D1" w:rsidRDefault="00074A9F" w:rsidP="00FB37DD">
      <w:pPr>
        <w:numPr>
          <w:ilvl w:val="3"/>
          <w:numId w:val="2"/>
        </w:numPr>
        <w:pBdr>
          <w:top w:val="nil"/>
          <w:left w:val="nil"/>
          <w:bottom w:val="nil"/>
          <w:right w:val="nil"/>
          <w:between w:val="nil"/>
        </w:pBdr>
        <w:spacing w:line="360" w:lineRule="auto"/>
        <w:ind w:left="357" w:hanging="357"/>
        <w:rPr>
          <w:rFonts w:ascii="Arial" w:hAnsi="Arial" w:cs="Arial"/>
          <w:color w:val="000000"/>
          <w:sz w:val="16"/>
          <w:szCs w:val="16"/>
        </w:rPr>
      </w:pPr>
      <w:r w:rsidRPr="005374D1">
        <w:rPr>
          <w:rFonts w:ascii="Arial" w:eastAsia="Arial" w:hAnsi="Arial" w:cs="Arial"/>
          <w:color w:val="000000"/>
          <w:sz w:val="16"/>
          <w:szCs w:val="16"/>
        </w:rPr>
        <w:t xml:space="preserve">Jeżeli Wykonawca ma siedzibę lub miejsce zamieszkania poza </w:t>
      </w:r>
      <w:r w:rsidR="00226CC9" w:rsidRPr="005374D1">
        <w:rPr>
          <w:rFonts w:ascii="Arial" w:eastAsia="Arial" w:hAnsi="Arial" w:cs="Arial"/>
          <w:color w:val="000000"/>
          <w:sz w:val="16"/>
          <w:szCs w:val="16"/>
        </w:rPr>
        <w:t>granicami</w:t>
      </w:r>
      <w:r w:rsidR="00E445F2">
        <w:rPr>
          <w:rFonts w:ascii="Arial" w:eastAsia="Arial" w:hAnsi="Arial" w:cs="Arial"/>
          <w:color w:val="000000"/>
          <w:sz w:val="16"/>
          <w:szCs w:val="16"/>
        </w:rPr>
        <w:t xml:space="preserve"> Rzeczypospolitej Polskiej </w:t>
      </w:r>
      <w:r w:rsidRPr="005374D1">
        <w:rPr>
          <w:rFonts w:ascii="Arial" w:eastAsia="Arial" w:hAnsi="Arial" w:cs="Arial"/>
          <w:color w:val="000000"/>
          <w:sz w:val="16"/>
          <w:szCs w:val="16"/>
        </w:rPr>
        <w:t>zamiast dokumentów, o których mowa w:</w:t>
      </w:r>
    </w:p>
    <w:p w14:paraId="1A201984" w14:textId="49EED12D" w:rsidR="00226CC9" w:rsidRDefault="00A93ABA" w:rsidP="000E50B8">
      <w:pPr>
        <w:numPr>
          <w:ilvl w:val="0"/>
          <w:numId w:val="21"/>
        </w:numPr>
        <w:pBdr>
          <w:top w:val="nil"/>
          <w:left w:val="nil"/>
          <w:bottom w:val="nil"/>
          <w:right w:val="nil"/>
          <w:between w:val="nil"/>
        </w:pBdr>
        <w:spacing w:line="360" w:lineRule="auto"/>
        <w:jc w:val="both"/>
        <w:rPr>
          <w:rFonts w:ascii="Arial" w:eastAsia="Arial" w:hAnsi="Arial" w:cs="Arial"/>
          <w:color w:val="000000"/>
          <w:sz w:val="16"/>
          <w:szCs w:val="16"/>
        </w:rPr>
      </w:pPr>
      <w:r w:rsidRPr="005374D1">
        <w:rPr>
          <w:rFonts w:ascii="Arial" w:eastAsia="Arial" w:hAnsi="Arial" w:cs="Arial"/>
          <w:color w:val="000000"/>
          <w:sz w:val="16"/>
          <w:szCs w:val="16"/>
        </w:rPr>
        <w:t>u</w:t>
      </w:r>
      <w:r w:rsidR="00074A9F" w:rsidRPr="005374D1">
        <w:rPr>
          <w:rFonts w:ascii="Arial" w:eastAsia="Arial" w:hAnsi="Arial" w:cs="Arial"/>
          <w:color w:val="000000"/>
          <w:sz w:val="16"/>
          <w:szCs w:val="16"/>
        </w:rPr>
        <w:t>st. 1 pkt. 1 lit. a</w:t>
      </w:r>
      <w:r w:rsidR="00FF4AA5">
        <w:rPr>
          <w:rFonts w:ascii="Arial" w:eastAsia="Arial" w:hAnsi="Arial" w:cs="Arial"/>
          <w:color w:val="000000"/>
          <w:sz w:val="16"/>
          <w:szCs w:val="16"/>
        </w:rPr>
        <w:t>)</w:t>
      </w:r>
      <w:r w:rsidR="00074A9F" w:rsidRPr="005374D1">
        <w:rPr>
          <w:rFonts w:ascii="Arial" w:eastAsia="Arial" w:hAnsi="Arial" w:cs="Arial"/>
          <w:color w:val="000000"/>
          <w:sz w:val="16"/>
          <w:szCs w:val="16"/>
        </w:rPr>
        <w:t xml:space="preserve"> </w:t>
      </w:r>
      <w:r w:rsidR="00FF4AA5">
        <w:rPr>
          <w:rFonts w:ascii="Arial" w:eastAsia="Arial" w:hAnsi="Arial" w:cs="Arial"/>
          <w:color w:val="000000"/>
          <w:sz w:val="16"/>
          <w:szCs w:val="16"/>
        </w:rPr>
        <w:t>–</w:t>
      </w:r>
      <w:r w:rsidR="00074A9F" w:rsidRPr="005374D1">
        <w:rPr>
          <w:rFonts w:ascii="Arial" w:eastAsia="Arial" w:hAnsi="Arial" w:cs="Arial"/>
          <w:color w:val="000000"/>
          <w:sz w:val="16"/>
          <w:szCs w:val="16"/>
        </w:rPr>
        <w:t xml:space="preserve"> składa informację z odpowiedniego rejestru</w:t>
      </w:r>
      <w:r w:rsidR="007174D8" w:rsidRPr="005374D1">
        <w:rPr>
          <w:rFonts w:ascii="Arial" w:eastAsia="Arial" w:hAnsi="Arial" w:cs="Arial"/>
          <w:color w:val="000000"/>
          <w:sz w:val="16"/>
          <w:szCs w:val="16"/>
        </w:rPr>
        <w:t>, takiego jak rejestr sądowy</w:t>
      </w:r>
      <w:r w:rsidR="00C044D4">
        <w:rPr>
          <w:rFonts w:ascii="Arial" w:eastAsia="Arial" w:hAnsi="Arial" w:cs="Arial"/>
          <w:color w:val="000000"/>
          <w:sz w:val="16"/>
          <w:szCs w:val="16"/>
        </w:rPr>
        <w:t xml:space="preserve"> </w:t>
      </w:r>
      <w:r w:rsidR="00142BD5" w:rsidRPr="005374D1">
        <w:rPr>
          <w:rFonts w:ascii="Arial" w:eastAsia="Arial" w:hAnsi="Arial" w:cs="Arial"/>
          <w:color w:val="000000"/>
          <w:sz w:val="16"/>
          <w:szCs w:val="16"/>
        </w:rPr>
        <w:t>albo</w:t>
      </w:r>
      <w:r w:rsidR="00074A9F" w:rsidRPr="005374D1">
        <w:rPr>
          <w:rFonts w:ascii="Arial" w:eastAsia="Arial" w:hAnsi="Arial" w:cs="Arial"/>
          <w:color w:val="000000"/>
          <w:sz w:val="16"/>
          <w:szCs w:val="16"/>
        </w:rPr>
        <w:t xml:space="preserve"> w przypadku braku takiego rejestru, inny równoważny dokument wydany przez właściwy organ sądowy lub administracyjny kraju, </w:t>
      </w:r>
      <w:r w:rsidR="002567FA">
        <w:rPr>
          <w:rFonts w:ascii="Arial" w:eastAsia="Arial" w:hAnsi="Arial" w:cs="Arial"/>
          <w:color w:val="000000"/>
          <w:sz w:val="16"/>
          <w:szCs w:val="16"/>
        </w:rPr>
        <w:br/>
      </w:r>
      <w:r w:rsidR="00074A9F" w:rsidRPr="005374D1">
        <w:rPr>
          <w:rFonts w:ascii="Arial" w:eastAsia="Arial" w:hAnsi="Arial" w:cs="Arial"/>
          <w:color w:val="000000"/>
          <w:sz w:val="16"/>
          <w:szCs w:val="16"/>
        </w:rPr>
        <w:t xml:space="preserve">w którym wykonawca ma siedzibę lub miejsce zamieszkania, </w:t>
      </w:r>
      <w:r w:rsidR="00650F94" w:rsidRPr="00650F94">
        <w:rPr>
          <w:rFonts w:ascii="Arial" w:eastAsia="Arial" w:hAnsi="Arial" w:cs="Arial"/>
          <w:color w:val="000000"/>
          <w:sz w:val="16"/>
          <w:szCs w:val="16"/>
        </w:rPr>
        <w:t>lub miejsce zamieszkania ma osoba, której dotyczy informacja albo dokument</w:t>
      </w:r>
      <w:r w:rsidR="00650F94">
        <w:rPr>
          <w:rFonts w:ascii="Arial" w:eastAsia="Arial" w:hAnsi="Arial" w:cs="Arial"/>
          <w:color w:val="000000"/>
          <w:sz w:val="16"/>
          <w:szCs w:val="16"/>
        </w:rPr>
        <w:t xml:space="preserve">, </w:t>
      </w:r>
      <w:r w:rsidR="00074A9F" w:rsidRPr="005374D1">
        <w:rPr>
          <w:rFonts w:ascii="Arial" w:eastAsia="Arial" w:hAnsi="Arial" w:cs="Arial"/>
          <w:color w:val="000000"/>
          <w:sz w:val="16"/>
          <w:szCs w:val="16"/>
        </w:rPr>
        <w:t xml:space="preserve">w zakresie określonym w art. </w:t>
      </w:r>
      <w:r w:rsidR="007174D8" w:rsidRPr="005374D1">
        <w:rPr>
          <w:rFonts w:ascii="Arial" w:eastAsia="Arial" w:hAnsi="Arial" w:cs="Arial"/>
          <w:color w:val="000000"/>
          <w:sz w:val="16"/>
          <w:szCs w:val="16"/>
        </w:rPr>
        <w:t>108</w:t>
      </w:r>
      <w:r w:rsidR="00E445F2">
        <w:rPr>
          <w:rFonts w:ascii="Arial" w:eastAsia="Arial" w:hAnsi="Arial" w:cs="Arial"/>
          <w:color w:val="000000"/>
          <w:sz w:val="16"/>
          <w:szCs w:val="16"/>
        </w:rPr>
        <w:t xml:space="preserve"> ust. 1 pkt. </w:t>
      </w:r>
      <w:r w:rsidR="007174D8" w:rsidRPr="005374D1">
        <w:rPr>
          <w:rFonts w:ascii="Arial" w:eastAsia="Arial" w:hAnsi="Arial" w:cs="Arial"/>
          <w:color w:val="000000"/>
          <w:sz w:val="16"/>
          <w:szCs w:val="16"/>
        </w:rPr>
        <w:t>1</w:t>
      </w:r>
      <w:r w:rsidR="00074A9F" w:rsidRPr="005374D1">
        <w:rPr>
          <w:rFonts w:ascii="Arial" w:eastAsia="Arial" w:hAnsi="Arial" w:cs="Arial"/>
          <w:color w:val="000000"/>
          <w:sz w:val="16"/>
          <w:szCs w:val="16"/>
        </w:rPr>
        <w:t xml:space="preserve">, </w:t>
      </w:r>
      <w:r w:rsidR="007174D8" w:rsidRPr="005374D1">
        <w:rPr>
          <w:rFonts w:ascii="Arial" w:eastAsia="Arial" w:hAnsi="Arial" w:cs="Arial"/>
          <w:color w:val="000000"/>
          <w:sz w:val="16"/>
          <w:szCs w:val="16"/>
        </w:rPr>
        <w:t>2</w:t>
      </w:r>
      <w:r w:rsidR="00074A9F" w:rsidRPr="005374D1">
        <w:rPr>
          <w:rFonts w:ascii="Arial" w:eastAsia="Arial" w:hAnsi="Arial" w:cs="Arial"/>
          <w:color w:val="000000"/>
          <w:sz w:val="16"/>
          <w:szCs w:val="16"/>
        </w:rPr>
        <w:t xml:space="preserve"> i </w:t>
      </w:r>
      <w:r w:rsidR="007174D8" w:rsidRPr="005374D1">
        <w:rPr>
          <w:rFonts w:ascii="Arial" w:eastAsia="Arial" w:hAnsi="Arial" w:cs="Arial"/>
          <w:color w:val="000000"/>
          <w:sz w:val="16"/>
          <w:szCs w:val="16"/>
        </w:rPr>
        <w:t>4</w:t>
      </w:r>
      <w:r w:rsidR="00074A9F" w:rsidRPr="005374D1">
        <w:rPr>
          <w:rFonts w:ascii="Arial" w:eastAsia="Arial" w:hAnsi="Arial" w:cs="Arial"/>
          <w:color w:val="000000"/>
          <w:sz w:val="16"/>
          <w:szCs w:val="16"/>
        </w:rPr>
        <w:t xml:space="preserve"> ustawy;</w:t>
      </w:r>
    </w:p>
    <w:p w14:paraId="3DCC3A17" w14:textId="78860EB3" w:rsidR="00FF4AA5" w:rsidRPr="005374D1" w:rsidRDefault="00FF4AA5" w:rsidP="000E50B8">
      <w:pPr>
        <w:numPr>
          <w:ilvl w:val="0"/>
          <w:numId w:val="21"/>
        </w:numPr>
        <w:pBdr>
          <w:top w:val="nil"/>
          <w:left w:val="nil"/>
          <w:bottom w:val="nil"/>
          <w:right w:val="nil"/>
          <w:between w:val="nil"/>
        </w:pBdr>
        <w:spacing w:line="360" w:lineRule="auto"/>
        <w:jc w:val="both"/>
        <w:rPr>
          <w:rFonts w:ascii="Arial" w:eastAsia="Arial" w:hAnsi="Arial" w:cs="Arial"/>
          <w:color w:val="000000"/>
          <w:sz w:val="16"/>
          <w:szCs w:val="16"/>
        </w:rPr>
      </w:pPr>
      <w:r w:rsidRPr="00FF4AA5">
        <w:rPr>
          <w:rFonts w:ascii="Arial" w:eastAsia="Arial" w:hAnsi="Arial" w:cs="Arial"/>
          <w:color w:val="000000"/>
          <w:sz w:val="16"/>
          <w:szCs w:val="16"/>
        </w:rPr>
        <w:t>ust. 1 pkt. 1 lit</w:t>
      </w:r>
      <w:r>
        <w:rPr>
          <w:rFonts w:ascii="Arial" w:eastAsia="Arial" w:hAnsi="Arial" w:cs="Arial"/>
          <w:color w:val="000000"/>
          <w:sz w:val="16"/>
          <w:szCs w:val="16"/>
        </w:rPr>
        <w:t xml:space="preserve">. e) – </w:t>
      </w:r>
      <w:r w:rsidRPr="00FF4AA5">
        <w:rPr>
          <w:rFonts w:ascii="Arial" w:eastAsia="Arial" w:hAnsi="Arial" w:cs="Arial"/>
          <w:color w:val="000000"/>
          <w:sz w:val="16"/>
          <w:szCs w:val="16"/>
        </w:rPr>
        <w:t>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rzeczywistych;</w:t>
      </w:r>
    </w:p>
    <w:p w14:paraId="5C7FA8C7" w14:textId="11AD0C03" w:rsidR="00226CC9" w:rsidRPr="005374D1" w:rsidRDefault="00A93ABA" w:rsidP="000E50B8">
      <w:pPr>
        <w:numPr>
          <w:ilvl w:val="0"/>
          <w:numId w:val="21"/>
        </w:numPr>
        <w:pBdr>
          <w:top w:val="nil"/>
          <w:left w:val="nil"/>
          <w:bottom w:val="nil"/>
          <w:right w:val="nil"/>
          <w:between w:val="nil"/>
        </w:pBdr>
        <w:spacing w:line="360" w:lineRule="auto"/>
        <w:jc w:val="both"/>
        <w:rPr>
          <w:rFonts w:ascii="Arial" w:eastAsia="Arial" w:hAnsi="Arial" w:cs="Arial"/>
          <w:color w:val="000000"/>
          <w:sz w:val="16"/>
          <w:szCs w:val="16"/>
        </w:rPr>
      </w:pPr>
      <w:r w:rsidRPr="005374D1">
        <w:rPr>
          <w:rFonts w:ascii="Arial" w:eastAsia="Arial" w:hAnsi="Arial" w:cs="Arial"/>
          <w:color w:val="000000"/>
          <w:sz w:val="16"/>
          <w:szCs w:val="16"/>
        </w:rPr>
        <w:t>u</w:t>
      </w:r>
      <w:r w:rsidR="00074A9F" w:rsidRPr="005374D1">
        <w:rPr>
          <w:rFonts w:ascii="Arial" w:eastAsia="Arial" w:hAnsi="Arial" w:cs="Arial"/>
          <w:color w:val="000000"/>
          <w:sz w:val="16"/>
          <w:szCs w:val="16"/>
        </w:rPr>
        <w:t>st. 1 pkt. 1 lit</w:t>
      </w:r>
      <w:r w:rsidR="00FF4AA5">
        <w:rPr>
          <w:rFonts w:ascii="Arial" w:eastAsia="Arial" w:hAnsi="Arial" w:cs="Arial"/>
          <w:color w:val="000000"/>
          <w:sz w:val="16"/>
          <w:szCs w:val="16"/>
        </w:rPr>
        <w:t>.</w:t>
      </w:r>
      <w:r w:rsidR="00074A9F" w:rsidRPr="005374D1">
        <w:rPr>
          <w:rFonts w:ascii="Arial" w:eastAsia="Arial" w:hAnsi="Arial" w:cs="Arial"/>
          <w:color w:val="000000"/>
          <w:sz w:val="16"/>
          <w:szCs w:val="16"/>
        </w:rPr>
        <w:t xml:space="preserve"> b</w:t>
      </w:r>
      <w:r w:rsidR="00FF4AA5">
        <w:rPr>
          <w:rFonts w:ascii="Arial" w:eastAsia="Arial" w:hAnsi="Arial" w:cs="Arial"/>
          <w:color w:val="000000"/>
          <w:sz w:val="16"/>
          <w:szCs w:val="16"/>
        </w:rPr>
        <w:t>) –</w:t>
      </w:r>
      <w:r w:rsidR="00074A9F" w:rsidRPr="005374D1">
        <w:rPr>
          <w:rFonts w:ascii="Arial" w:eastAsia="Arial" w:hAnsi="Arial" w:cs="Arial"/>
          <w:color w:val="000000"/>
          <w:sz w:val="16"/>
          <w:szCs w:val="16"/>
        </w:rPr>
        <w:t xml:space="preserve"> d</w:t>
      </w:r>
      <w:r w:rsidR="00FF4AA5">
        <w:rPr>
          <w:rFonts w:ascii="Arial" w:eastAsia="Arial" w:hAnsi="Arial" w:cs="Arial"/>
          <w:color w:val="000000"/>
          <w:sz w:val="16"/>
          <w:szCs w:val="16"/>
        </w:rPr>
        <w:t>)</w:t>
      </w:r>
      <w:r w:rsidR="00074A9F" w:rsidRPr="005374D1">
        <w:rPr>
          <w:rFonts w:ascii="Arial" w:eastAsia="Arial" w:hAnsi="Arial" w:cs="Arial"/>
          <w:color w:val="000000"/>
          <w:sz w:val="16"/>
          <w:szCs w:val="16"/>
        </w:rPr>
        <w:t xml:space="preserve"> – </w:t>
      </w:r>
      <w:r w:rsidR="00FF4AA5">
        <w:rPr>
          <w:rFonts w:ascii="Arial" w:eastAsia="Arial" w:hAnsi="Arial" w:cs="Arial"/>
          <w:color w:val="000000"/>
          <w:sz w:val="16"/>
          <w:szCs w:val="16"/>
        </w:rPr>
        <w:t xml:space="preserve">zamiast </w:t>
      </w:r>
      <w:r w:rsidR="00226CC9" w:rsidRPr="005374D1">
        <w:rPr>
          <w:rFonts w:ascii="Arial" w:hAnsi="Arial" w:cs="Arial"/>
          <w:sz w:val="16"/>
          <w:szCs w:val="16"/>
        </w:rPr>
        <w:t>zaświadcze</w:t>
      </w:r>
      <w:r w:rsidR="00E445F2">
        <w:rPr>
          <w:rFonts w:ascii="Arial" w:hAnsi="Arial" w:cs="Arial"/>
          <w:sz w:val="16"/>
          <w:szCs w:val="16"/>
        </w:rPr>
        <w:t xml:space="preserve">nia, o którym mowa w ust. 1 pkt. </w:t>
      </w:r>
      <w:r w:rsidR="00226CC9" w:rsidRPr="005374D1">
        <w:rPr>
          <w:rFonts w:ascii="Arial" w:hAnsi="Arial" w:cs="Arial"/>
          <w:sz w:val="16"/>
          <w:szCs w:val="16"/>
        </w:rPr>
        <w:t>1 lit. c, zaświadczenia albo innego dokumentu potwierdzającego, że wykonawca nie zalega z opłacaniem składek na ubezpieczenia społeczne lub zdrowotne, o których mowa w ust. 1 pkt</w:t>
      </w:r>
      <w:r w:rsidR="00F94846">
        <w:rPr>
          <w:rFonts w:ascii="Arial" w:hAnsi="Arial" w:cs="Arial"/>
          <w:sz w:val="16"/>
          <w:szCs w:val="16"/>
        </w:rPr>
        <w:t>.</w:t>
      </w:r>
      <w:r w:rsidR="00226CC9" w:rsidRPr="005374D1">
        <w:rPr>
          <w:rFonts w:ascii="Arial" w:hAnsi="Arial" w:cs="Arial"/>
          <w:sz w:val="16"/>
          <w:szCs w:val="16"/>
        </w:rPr>
        <w:t xml:space="preserve"> 1 lit. d, lub odpisu albo informacji z Krajowego Rejestru Sądowego lub z Centralnej Ewidencji i Informacji o Działalności Gospodarczej, o których mowa w ust. 1 pkt</w:t>
      </w:r>
      <w:r w:rsidR="00E445F2">
        <w:rPr>
          <w:rFonts w:ascii="Arial" w:hAnsi="Arial" w:cs="Arial"/>
          <w:sz w:val="16"/>
          <w:szCs w:val="16"/>
        </w:rPr>
        <w:t>.</w:t>
      </w:r>
      <w:r w:rsidR="00226CC9" w:rsidRPr="005374D1">
        <w:rPr>
          <w:rFonts w:ascii="Arial" w:hAnsi="Arial" w:cs="Arial"/>
          <w:sz w:val="16"/>
          <w:szCs w:val="16"/>
        </w:rPr>
        <w:t xml:space="preserve"> 1 li</w:t>
      </w:r>
      <w:r w:rsidR="008D6818" w:rsidRPr="005374D1">
        <w:rPr>
          <w:rFonts w:ascii="Arial" w:hAnsi="Arial" w:cs="Arial"/>
          <w:sz w:val="16"/>
          <w:szCs w:val="16"/>
        </w:rPr>
        <w:t>t</w:t>
      </w:r>
      <w:r w:rsidR="00226CC9" w:rsidRPr="005374D1">
        <w:rPr>
          <w:rFonts w:ascii="Arial" w:hAnsi="Arial" w:cs="Arial"/>
          <w:sz w:val="16"/>
          <w:szCs w:val="16"/>
        </w:rPr>
        <w:t xml:space="preserve">. b – składa dokument lub dokumenty wystawione w kraju, w którym wykonawca ma siedzibę lub miejsce zamieszkania, potwierdzające odpowiednio, że: </w:t>
      </w:r>
    </w:p>
    <w:p w14:paraId="287AD39B" w14:textId="77777777" w:rsidR="00226CC9" w:rsidRPr="00FB37DD" w:rsidRDefault="00226CC9" w:rsidP="009E6CB7">
      <w:pPr>
        <w:pStyle w:val="Akapitzlist"/>
        <w:numPr>
          <w:ilvl w:val="0"/>
          <w:numId w:val="51"/>
        </w:numPr>
        <w:spacing w:line="336" w:lineRule="auto"/>
        <w:ind w:left="1071" w:hanging="357"/>
        <w:jc w:val="both"/>
        <w:rPr>
          <w:rFonts w:ascii="Arial" w:hAnsi="Arial" w:cs="Arial"/>
          <w:sz w:val="16"/>
          <w:szCs w:val="16"/>
        </w:rPr>
      </w:pPr>
      <w:r w:rsidRPr="00FB37DD">
        <w:rPr>
          <w:rFonts w:ascii="Arial" w:hAnsi="Arial" w:cs="Arial"/>
          <w:sz w:val="16"/>
          <w:szCs w:val="16"/>
        </w:rPr>
        <w:t xml:space="preserve">nie naruszył obowiązków dotyczących płatności podatków, opłat lub składek na ubezpieczenie społeczne lub zdrowotne, </w:t>
      </w:r>
    </w:p>
    <w:p w14:paraId="0B1497B6" w14:textId="77777777" w:rsidR="00226CC9" w:rsidRPr="00FB37DD" w:rsidRDefault="00226CC9" w:rsidP="000E50B8">
      <w:pPr>
        <w:pStyle w:val="Akapitzlist"/>
        <w:numPr>
          <w:ilvl w:val="0"/>
          <w:numId w:val="51"/>
        </w:numPr>
        <w:spacing w:line="360" w:lineRule="auto"/>
        <w:ind w:left="1071" w:hanging="357"/>
        <w:jc w:val="both"/>
        <w:rPr>
          <w:rFonts w:ascii="Arial" w:hAnsi="Arial" w:cs="Arial"/>
          <w:sz w:val="16"/>
          <w:szCs w:val="16"/>
        </w:rPr>
      </w:pPr>
      <w:r w:rsidRPr="00FB37DD">
        <w:rPr>
          <w:rFonts w:ascii="Arial" w:hAnsi="Arial" w:cs="Arial"/>
          <w:sz w:val="16"/>
          <w:szCs w:val="16"/>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00CCFA6" w14:textId="004610CD" w:rsidR="001D1AAF" w:rsidRPr="00604425" w:rsidRDefault="001D1AAF" w:rsidP="00FB37DD">
      <w:pPr>
        <w:pStyle w:val="Akapitzlist"/>
        <w:numPr>
          <w:ilvl w:val="3"/>
          <w:numId w:val="2"/>
        </w:numPr>
        <w:pBdr>
          <w:top w:val="nil"/>
          <w:left w:val="nil"/>
          <w:bottom w:val="nil"/>
          <w:right w:val="nil"/>
          <w:between w:val="nil"/>
        </w:pBdr>
        <w:spacing w:line="360" w:lineRule="auto"/>
        <w:ind w:left="357" w:hanging="357"/>
        <w:jc w:val="both"/>
        <w:rPr>
          <w:rFonts w:ascii="Arial" w:hAnsi="Arial" w:cs="Arial"/>
          <w:sz w:val="16"/>
          <w:szCs w:val="16"/>
        </w:rPr>
      </w:pPr>
      <w:r w:rsidRPr="00604425">
        <w:rPr>
          <w:rFonts w:ascii="Arial" w:eastAsia="Arial" w:hAnsi="Arial" w:cs="Arial"/>
          <w:sz w:val="16"/>
          <w:szCs w:val="16"/>
        </w:rPr>
        <w:lastRenderedPageBreak/>
        <w:t>Do</w:t>
      </w:r>
      <w:r w:rsidR="001F7D91">
        <w:rPr>
          <w:rFonts w:ascii="Arial" w:eastAsia="Arial" w:hAnsi="Arial" w:cs="Arial"/>
          <w:sz w:val="16"/>
          <w:szCs w:val="16"/>
        </w:rPr>
        <w:t>kumenty, o których mowa w ust. 5 pkt. 1</w:t>
      </w:r>
      <w:r w:rsidRPr="00604425">
        <w:rPr>
          <w:rFonts w:ascii="Arial" w:eastAsia="Arial" w:hAnsi="Arial" w:cs="Arial"/>
          <w:sz w:val="16"/>
          <w:szCs w:val="16"/>
        </w:rPr>
        <w:t xml:space="preserve">, powinny być wystawione nie wcześniej niż 6 miesięcy przed dniem ich złożenia. </w:t>
      </w:r>
      <w:r w:rsidR="001F7D91">
        <w:rPr>
          <w:rFonts w:ascii="Arial" w:eastAsia="Arial" w:hAnsi="Arial" w:cs="Arial"/>
          <w:sz w:val="16"/>
          <w:szCs w:val="16"/>
        </w:rPr>
        <w:t>Dokument, o którym mowa w ust. 5 pkt.</w:t>
      </w:r>
      <w:r w:rsidR="00FD44C2">
        <w:rPr>
          <w:rFonts w:ascii="Arial" w:eastAsia="Arial" w:hAnsi="Arial" w:cs="Arial"/>
          <w:sz w:val="16"/>
          <w:szCs w:val="16"/>
        </w:rPr>
        <w:t xml:space="preserve"> </w:t>
      </w:r>
      <w:r w:rsidR="001F7D91">
        <w:rPr>
          <w:rFonts w:ascii="Arial" w:eastAsia="Arial" w:hAnsi="Arial" w:cs="Arial"/>
          <w:sz w:val="16"/>
          <w:szCs w:val="16"/>
        </w:rPr>
        <w:t>2</w:t>
      </w:r>
      <w:r w:rsidR="00FF4AA5">
        <w:rPr>
          <w:rFonts w:ascii="Arial" w:eastAsia="Arial" w:hAnsi="Arial" w:cs="Arial"/>
          <w:sz w:val="16"/>
          <w:szCs w:val="16"/>
        </w:rPr>
        <w:t xml:space="preserve"> i 3</w:t>
      </w:r>
      <w:r w:rsidRPr="00604425">
        <w:rPr>
          <w:rFonts w:ascii="Arial" w:eastAsia="Arial" w:hAnsi="Arial" w:cs="Arial"/>
          <w:sz w:val="16"/>
          <w:szCs w:val="16"/>
        </w:rPr>
        <w:t>, powinien być wystawiony nie wcześniej niż 3 miesiące przed dniem jego złożenia.</w:t>
      </w:r>
    </w:p>
    <w:p w14:paraId="0337F13B" w14:textId="218C3E70" w:rsidR="005509CD" w:rsidRPr="005509CD" w:rsidRDefault="005509CD" w:rsidP="00FB37DD">
      <w:pPr>
        <w:numPr>
          <w:ilvl w:val="3"/>
          <w:numId w:val="2"/>
        </w:numPr>
        <w:pBdr>
          <w:top w:val="nil"/>
          <w:left w:val="nil"/>
          <w:bottom w:val="nil"/>
          <w:right w:val="nil"/>
          <w:between w:val="nil"/>
        </w:pBdr>
        <w:spacing w:line="360" w:lineRule="auto"/>
        <w:ind w:left="357" w:hanging="357"/>
        <w:jc w:val="both"/>
        <w:rPr>
          <w:rFonts w:ascii="Arial" w:hAnsi="Arial" w:cs="Arial"/>
          <w:color w:val="000000"/>
          <w:sz w:val="16"/>
          <w:szCs w:val="16"/>
        </w:rPr>
      </w:pPr>
      <w:r w:rsidRPr="005509CD">
        <w:rPr>
          <w:rFonts w:ascii="Arial" w:eastAsia="Arial" w:hAnsi="Arial" w:cs="Arial"/>
          <w:color w:val="000000"/>
          <w:sz w:val="16"/>
          <w:szCs w:val="16"/>
        </w:rPr>
        <w:t>Jeżeli w kraju, w którym Wykonawca ma siedzibę lub miejsce zamieszkania lub miejsce zamieszkania ma osoba, której dotyczy informacja albo dokument, nie wydaje się dokumentów, o których mowa w ust. 1 pkt. 1 lit. a</w:t>
      </w:r>
      <w:r w:rsidR="00FF4AA5">
        <w:rPr>
          <w:rFonts w:ascii="Arial" w:eastAsia="Arial" w:hAnsi="Arial" w:cs="Arial"/>
          <w:color w:val="000000"/>
          <w:sz w:val="16"/>
          <w:szCs w:val="16"/>
        </w:rPr>
        <w:t xml:space="preserve"> </w:t>
      </w:r>
      <w:r w:rsidRPr="005509CD">
        <w:rPr>
          <w:rFonts w:ascii="Arial" w:eastAsia="Arial" w:hAnsi="Arial" w:cs="Arial"/>
          <w:color w:val="000000"/>
          <w:sz w:val="16"/>
          <w:szCs w:val="16"/>
        </w:rPr>
        <w:t xml:space="preserve">- lit. </w:t>
      </w:r>
      <w:r w:rsidR="00FF4AA5">
        <w:rPr>
          <w:rFonts w:ascii="Arial" w:eastAsia="Arial" w:hAnsi="Arial" w:cs="Arial"/>
          <w:color w:val="000000"/>
          <w:sz w:val="16"/>
          <w:szCs w:val="16"/>
        </w:rPr>
        <w:t>e</w:t>
      </w:r>
      <w:r w:rsidRPr="005509CD">
        <w:rPr>
          <w:rFonts w:ascii="Arial" w:eastAsia="Arial" w:hAnsi="Arial" w:cs="Arial"/>
          <w:color w:val="000000"/>
          <w:sz w:val="16"/>
          <w:szCs w:val="16"/>
        </w:rPr>
        <w:t>, lub gdy dokumenty te nie odnoszą się do wszystkich przypadków, o których mowa w ust. 1 pkt. 1 lit. a</w:t>
      </w:r>
      <w:r w:rsidR="00FF4AA5">
        <w:rPr>
          <w:rFonts w:ascii="Arial" w:eastAsia="Arial" w:hAnsi="Arial" w:cs="Arial"/>
          <w:color w:val="000000"/>
          <w:sz w:val="16"/>
          <w:szCs w:val="16"/>
        </w:rPr>
        <w:t xml:space="preserve"> </w:t>
      </w:r>
      <w:r w:rsidRPr="005509CD">
        <w:rPr>
          <w:rFonts w:ascii="Arial" w:eastAsia="Arial" w:hAnsi="Arial" w:cs="Arial"/>
          <w:color w:val="000000"/>
          <w:sz w:val="16"/>
          <w:szCs w:val="16"/>
        </w:rPr>
        <w:t xml:space="preserve">- lit. </w:t>
      </w:r>
      <w:r w:rsidR="00FF4AA5">
        <w:rPr>
          <w:rFonts w:ascii="Arial" w:eastAsia="Arial" w:hAnsi="Arial" w:cs="Arial"/>
          <w:color w:val="000000"/>
          <w:sz w:val="16"/>
          <w:szCs w:val="16"/>
        </w:rPr>
        <w:t>e</w:t>
      </w:r>
      <w:r w:rsidRPr="005509CD">
        <w:rPr>
          <w:rFonts w:ascii="Arial" w:eastAsia="Arial" w:hAnsi="Arial" w:cs="Arial"/>
          <w:color w:val="000000"/>
          <w:sz w:val="16"/>
          <w:szCs w:val="16"/>
        </w:rPr>
        <w:t xml:space="preserve">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tej osoby lub miejsce zamieszkania ma osoba, której dokument miał dotyczyć. Postanowienia ust. 6 stosuje się odpowiednio.</w:t>
      </w:r>
    </w:p>
    <w:p w14:paraId="301C636F" w14:textId="6DE19C59" w:rsidR="00D10B1E" w:rsidRPr="005374D1" w:rsidRDefault="00074A9F" w:rsidP="00FB37DD">
      <w:pPr>
        <w:numPr>
          <w:ilvl w:val="3"/>
          <w:numId w:val="2"/>
        </w:numPr>
        <w:pBdr>
          <w:top w:val="nil"/>
          <w:left w:val="nil"/>
          <w:bottom w:val="nil"/>
          <w:right w:val="nil"/>
          <w:between w:val="nil"/>
        </w:pBdr>
        <w:spacing w:line="360" w:lineRule="auto"/>
        <w:ind w:left="357" w:hanging="357"/>
        <w:jc w:val="both"/>
        <w:rPr>
          <w:rFonts w:ascii="Arial" w:hAnsi="Arial" w:cs="Arial"/>
          <w:color w:val="000000"/>
          <w:sz w:val="16"/>
          <w:szCs w:val="16"/>
        </w:rPr>
      </w:pPr>
      <w:r w:rsidRPr="005374D1">
        <w:rPr>
          <w:rFonts w:ascii="Arial" w:eastAsia="Arial" w:hAnsi="Arial" w:cs="Arial"/>
          <w:color w:val="000000"/>
          <w:sz w:val="16"/>
          <w:szCs w:val="16"/>
        </w:rPr>
        <w:t xml:space="preserve">Jeżeli Wykonawca nie złoży oświadczenia, o którym mowa w rozdz. VIII ust. 4 Specyfikacji, oświadczeń lub dokumentów potwierdzających okoliczności, o których mowa w art. </w:t>
      </w:r>
      <w:r w:rsidR="00226CC9" w:rsidRPr="005374D1">
        <w:rPr>
          <w:rFonts w:ascii="Arial" w:eastAsia="Arial" w:hAnsi="Arial" w:cs="Arial"/>
          <w:color w:val="000000"/>
          <w:sz w:val="16"/>
          <w:szCs w:val="16"/>
        </w:rPr>
        <w:t>1</w:t>
      </w:r>
      <w:r w:rsidRPr="005374D1">
        <w:rPr>
          <w:rFonts w:ascii="Arial" w:eastAsia="Arial" w:hAnsi="Arial" w:cs="Arial"/>
          <w:color w:val="000000"/>
          <w:sz w:val="16"/>
          <w:szCs w:val="16"/>
        </w:rPr>
        <w:t>2</w:t>
      </w:r>
      <w:r w:rsidR="00226CC9" w:rsidRPr="005374D1">
        <w:rPr>
          <w:rFonts w:ascii="Arial" w:eastAsia="Arial" w:hAnsi="Arial" w:cs="Arial"/>
          <w:color w:val="000000"/>
          <w:sz w:val="16"/>
          <w:szCs w:val="16"/>
        </w:rPr>
        <w:t>4</w:t>
      </w:r>
      <w:r w:rsidRPr="005374D1">
        <w:rPr>
          <w:rFonts w:ascii="Arial" w:eastAsia="Arial" w:hAnsi="Arial" w:cs="Arial"/>
          <w:color w:val="000000"/>
          <w:sz w:val="16"/>
          <w:szCs w:val="16"/>
        </w:rPr>
        <w:t xml:space="preserve"> ustawy </w:t>
      </w:r>
      <w:r w:rsidR="008D56D5" w:rsidRPr="005374D1">
        <w:rPr>
          <w:rFonts w:ascii="Arial" w:eastAsia="Arial" w:hAnsi="Arial" w:cs="Arial"/>
          <w:color w:val="000000"/>
          <w:sz w:val="16"/>
          <w:szCs w:val="16"/>
        </w:rPr>
        <w:t>Pzp</w:t>
      </w:r>
      <w:r w:rsidRPr="005374D1">
        <w:rPr>
          <w:rFonts w:ascii="Arial" w:eastAsia="Arial" w:hAnsi="Arial" w:cs="Arial"/>
          <w:color w:val="000000"/>
          <w:sz w:val="16"/>
          <w:szCs w:val="16"/>
        </w:rPr>
        <w:t>,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4C1F7543" w14:textId="77777777" w:rsidR="00D10B1E" w:rsidRPr="005374D1" w:rsidRDefault="00D10B1E" w:rsidP="002567FA">
      <w:pPr>
        <w:pBdr>
          <w:top w:val="nil"/>
          <w:left w:val="nil"/>
          <w:bottom w:val="nil"/>
          <w:right w:val="nil"/>
          <w:between w:val="nil"/>
        </w:pBdr>
        <w:spacing w:line="360" w:lineRule="auto"/>
        <w:ind w:left="284"/>
        <w:jc w:val="both"/>
        <w:rPr>
          <w:rFonts w:ascii="Arial" w:eastAsia="Arial" w:hAnsi="Arial" w:cs="Arial"/>
          <w:color w:val="000000"/>
          <w:sz w:val="16"/>
          <w:szCs w:val="16"/>
        </w:rPr>
      </w:pPr>
    </w:p>
    <w:p w14:paraId="6DE2604E" w14:textId="77777777" w:rsidR="00D10B1E" w:rsidRDefault="005D500B" w:rsidP="002567FA">
      <w:pPr>
        <w:pBdr>
          <w:top w:val="nil"/>
          <w:left w:val="nil"/>
          <w:bottom w:val="nil"/>
          <w:right w:val="nil"/>
          <w:between w:val="nil"/>
        </w:pBdr>
        <w:shd w:val="clear" w:color="auto" w:fill="FFFFFF"/>
        <w:spacing w:line="360" w:lineRule="auto"/>
        <w:rPr>
          <w:rFonts w:ascii="Arial" w:eastAsia="Arial" w:hAnsi="Arial" w:cs="Arial"/>
          <w:b/>
          <w:i/>
          <w:color w:val="000000"/>
          <w:sz w:val="16"/>
          <w:szCs w:val="16"/>
          <w:u w:val="single"/>
        </w:rPr>
      </w:pPr>
      <w:r>
        <w:rPr>
          <w:rFonts w:ascii="Arial" w:eastAsia="Arial" w:hAnsi="Arial" w:cs="Arial"/>
          <w:b/>
          <w:i/>
          <w:color w:val="000000"/>
          <w:sz w:val="16"/>
          <w:szCs w:val="16"/>
          <w:u w:val="single"/>
        </w:rPr>
        <w:t xml:space="preserve">XI. </w:t>
      </w:r>
      <w:r w:rsidR="007C40DB" w:rsidRPr="005374D1">
        <w:rPr>
          <w:rFonts w:ascii="Arial" w:eastAsia="Arial" w:hAnsi="Arial" w:cs="Arial"/>
          <w:b/>
          <w:i/>
          <w:color w:val="000000"/>
          <w:sz w:val="16"/>
          <w:szCs w:val="16"/>
          <w:u w:val="single"/>
        </w:rPr>
        <w:t>PRZEDMIOTOW</w:t>
      </w:r>
      <w:r w:rsidR="00671FB8" w:rsidRPr="005374D1">
        <w:rPr>
          <w:rFonts w:ascii="Arial" w:eastAsia="Arial" w:hAnsi="Arial" w:cs="Arial"/>
          <w:b/>
          <w:i/>
          <w:color w:val="000000"/>
          <w:sz w:val="16"/>
          <w:szCs w:val="16"/>
          <w:u w:val="single"/>
        </w:rPr>
        <w:t>E</w:t>
      </w:r>
      <w:r w:rsidR="007C40DB" w:rsidRPr="005374D1">
        <w:rPr>
          <w:rFonts w:ascii="Arial" w:eastAsia="Arial" w:hAnsi="Arial" w:cs="Arial"/>
          <w:b/>
          <w:i/>
          <w:color w:val="000000"/>
          <w:sz w:val="16"/>
          <w:szCs w:val="16"/>
          <w:u w:val="single"/>
        </w:rPr>
        <w:t xml:space="preserve"> ŚRODK</w:t>
      </w:r>
      <w:r w:rsidR="00671FB8" w:rsidRPr="005374D1">
        <w:rPr>
          <w:rFonts w:ascii="Arial" w:eastAsia="Arial" w:hAnsi="Arial" w:cs="Arial"/>
          <w:b/>
          <w:i/>
          <w:color w:val="000000"/>
          <w:sz w:val="16"/>
          <w:szCs w:val="16"/>
          <w:u w:val="single"/>
        </w:rPr>
        <w:t>I</w:t>
      </w:r>
      <w:r w:rsidR="004816A6">
        <w:rPr>
          <w:rFonts w:ascii="Arial" w:eastAsia="Arial" w:hAnsi="Arial" w:cs="Arial"/>
          <w:b/>
          <w:i/>
          <w:color w:val="000000"/>
          <w:sz w:val="16"/>
          <w:szCs w:val="16"/>
          <w:u w:val="single"/>
        </w:rPr>
        <w:t xml:space="preserve"> </w:t>
      </w:r>
      <w:r w:rsidR="007C40DB" w:rsidRPr="005374D1">
        <w:rPr>
          <w:rFonts w:ascii="Arial" w:eastAsia="Arial" w:hAnsi="Arial" w:cs="Arial"/>
          <w:b/>
          <w:i/>
          <w:color w:val="000000"/>
          <w:sz w:val="16"/>
          <w:szCs w:val="16"/>
          <w:u w:val="single"/>
        </w:rPr>
        <w:t>DOWODOW</w:t>
      </w:r>
      <w:r w:rsidR="00671FB8" w:rsidRPr="005374D1">
        <w:rPr>
          <w:rFonts w:ascii="Arial" w:eastAsia="Arial" w:hAnsi="Arial" w:cs="Arial"/>
          <w:b/>
          <w:i/>
          <w:color w:val="000000"/>
          <w:sz w:val="16"/>
          <w:szCs w:val="16"/>
          <w:u w:val="single"/>
        </w:rPr>
        <w:t>E</w:t>
      </w:r>
    </w:p>
    <w:p w14:paraId="20958FCB" w14:textId="77777777" w:rsidR="006B07F0" w:rsidRDefault="006B07F0" w:rsidP="006B07F0">
      <w:pPr>
        <w:pBdr>
          <w:top w:val="nil"/>
          <w:left w:val="nil"/>
          <w:bottom w:val="nil"/>
          <w:right w:val="nil"/>
          <w:between w:val="nil"/>
        </w:pBdr>
        <w:spacing w:line="360" w:lineRule="auto"/>
        <w:jc w:val="both"/>
        <w:rPr>
          <w:rFonts w:ascii="Arial" w:eastAsia="Arial" w:hAnsi="Arial" w:cs="Arial"/>
          <w:sz w:val="16"/>
          <w:szCs w:val="16"/>
        </w:rPr>
      </w:pPr>
      <w:r w:rsidRPr="005374D1">
        <w:rPr>
          <w:rFonts w:ascii="Arial" w:eastAsia="Arial" w:hAnsi="Arial" w:cs="Arial"/>
          <w:sz w:val="16"/>
          <w:szCs w:val="16"/>
        </w:rPr>
        <w:t>Zamawiający nie żąda przedłożenia przedmiotowych środków dowodowych.</w:t>
      </w:r>
    </w:p>
    <w:p w14:paraId="24BA112D" w14:textId="77777777" w:rsidR="008A7A38" w:rsidRDefault="008A7A38" w:rsidP="006B07F0">
      <w:pPr>
        <w:pBdr>
          <w:top w:val="nil"/>
          <w:left w:val="nil"/>
          <w:bottom w:val="nil"/>
          <w:right w:val="nil"/>
          <w:between w:val="nil"/>
        </w:pBdr>
        <w:spacing w:line="360" w:lineRule="auto"/>
        <w:jc w:val="both"/>
        <w:rPr>
          <w:rFonts w:ascii="Arial" w:eastAsia="Arial" w:hAnsi="Arial" w:cs="Arial"/>
          <w:sz w:val="16"/>
          <w:szCs w:val="16"/>
        </w:rPr>
      </w:pPr>
    </w:p>
    <w:p w14:paraId="1131A831" w14:textId="77777777" w:rsidR="008A7A38" w:rsidRPr="008A7A38" w:rsidRDefault="008A7A38" w:rsidP="00BE7E9C">
      <w:pPr>
        <w:pBdr>
          <w:top w:val="nil"/>
          <w:left w:val="nil"/>
          <w:bottom w:val="nil"/>
          <w:right w:val="nil"/>
          <w:between w:val="nil"/>
        </w:pBdr>
        <w:shd w:val="clear" w:color="auto" w:fill="FFFFFF"/>
        <w:spacing w:line="360" w:lineRule="auto"/>
        <w:ind w:right="-142"/>
        <w:jc w:val="both"/>
        <w:rPr>
          <w:rFonts w:ascii="Arial" w:eastAsia="Arial" w:hAnsi="Arial" w:cs="Arial"/>
          <w:b/>
          <w:i/>
          <w:color w:val="000000"/>
          <w:sz w:val="16"/>
          <w:szCs w:val="16"/>
          <w:u w:val="single"/>
        </w:rPr>
      </w:pPr>
      <w:r w:rsidRPr="008A7A38">
        <w:rPr>
          <w:rFonts w:ascii="Arial" w:eastAsia="Arial" w:hAnsi="Arial" w:cs="Arial"/>
          <w:b/>
          <w:i/>
          <w:color w:val="000000"/>
          <w:sz w:val="16"/>
          <w:szCs w:val="16"/>
          <w:u w:val="single"/>
        </w:rPr>
        <w:t>XII. INFORMACJE O ŚRODKACH KOMUNIKACJI ELEKTRONICZNEJ, PRZY UŻYCIU KTÓRYCH ZAMAWIAJĄCY BĘDZI</w:t>
      </w:r>
      <w:r>
        <w:rPr>
          <w:rFonts w:ascii="Arial" w:eastAsia="Arial" w:hAnsi="Arial" w:cs="Arial"/>
          <w:b/>
          <w:i/>
          <w:color w:val="000000"/>
          <w:sz w:val="16"/>
          <w:szCs w:val="16"/>
          <w:u w:val="single"/>
        </w:rPr>
        <w:t>E KOMUNIKOWAŁ SIĘ Z WYKONAWCAMI</w:t>
      </w:r>
      <w:r w:rsidRPr="008A7A38">
        <w:rPr>
          <w:rFonts w:ascii="Arial" w:eastAsia="Arial" w:hAnsi="Arial" w:cs="Arial"/>
          <w:b/>
          <w:i/>
          <w:color w:val="000000"/>
          <w:sz w:val="16"/>
          <w:szCs w:val="16"/>
          <w:u w:val="single"/>
        </w:rPr>
        <w:t xml:space="preserve"> ORAZ INFORMACJE O WYMAGANIACH TECHNICZNYCH I ORGANIZACYJNYCH SPORZĄDZANIA, WYSYŁANIA I ODBIERANIA KORESPONDENCJI ELEKTRONICZEJ. </w:t>
      </w:r>
    </w:p>
    <w:p w14:paraId="390E2629" w14:textId="77777777"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8A7A38">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4" w:history="1">
        <w:r w:rsidRPr="008A7A38">
          <w:rPr>
            <w:rStyle w:val="Hipercze"/>
            <w:rFonts w:ascii="Arial" w:hAnsi="Arial" w:cs="Arial"/>
            <w:sz w:val="16"/>
            <w:szCs w:val="16"/>
          </w:rPr>
          <w:t>https://ezamowienia.gov.pl</w:t>
        </w:r>
      </w:hyperlink>
      <w:r w:rsidR="00BE7E9C" w:rsidRPr="00BE7E9C">
        <w:rPr>
          <w:rStyle w:val="Hipercze"/>
          <w:rFonts w:ascii="Arial" w:hAnsi="Arial" w:cs="Arial"/>
          <w:sz w:val="16"/>
          <w:szCs w:val="16"/>
          <w:u w:val="none"/>
        </w:rPr>
        <w:t xml:space="preserve"> </w:t>
      </w:r>
      <w:r w:rsidRPr="008A7A38">
        <w:rPr>
          <w:rFonts w:ascii="Arial" w:hAnsi="Arial" w:cs="Arial"/>
          <w:sz w:val="16"/>
          <w:szCs w:val="16"/>
        </w:rPr>
        <w:t>oraz poczty elektronicznej.</w:t>
      </w:r>
    </w:p>
    <w:p w14:paraId="6EDABBDF" w14:textId="77777777"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8A7A38">
        <w:rPr>
          <w:rFonts w:ascii="Arial" w:hAnsi="Arial" w:cs="Arial"/>
          <w:sz w:val="16"/>
          <w:szCs w:val="16"/>
        </w:rPr>
        <w:t xml:space="preserve">Ofertę wraz z Jednolitym Europejskim Dokumentem Zamówienia (JEDZ), należy złożyć, pod rygorem nieważności </w:t>
      </w:r>
      <w:r w:rsidR="00142BD5">
        <w:rPr>
          <w:rFonts w:ascii="Arial" w:hAnsi="Arial" w:cs="Arial"/>
          <w:sz w:val="16"/>
          <w:szCs w:val="16"/>
        </w:rPr>
        <w:br/>
      </w:r>
      <w:r w:rsidRPr="008A7A38">
        <w:rPr>
          <w:rFonts w:ascii="Arial" w:hAnsi="Arial" w:cs="Arial"/>
          <w:sz w:val="16"/>
          <w:szCs w:val="16"/>
        </w:rPr>
        <w:t xml:space="preserve">w formie elektronicznej (opatrzonej kwalifikowanym podpisem elektronicznym) – przy użyciu Platformy e-Zamówienia, która jest dostępna pod adresem </w:t>
      </w:r>
      <w:hyperlink r:id="rId15" w:history="1">
        <w:r w:rsidRPr="008A7A38">
          <w:rPr>
            <w:rStyle w:val="Hipercze"/>
            <w:rFonts w:ascii="Arial" w:hAnsi="Arial" w:cs="Arial"/>
            <w:sz w:val="16"/>
            <w:szCs w:val="16"/>
          </w:rPr>
          <w:t>https://ezamowienia.gov.pl</w:t>
        </w:r>
      </w:hyperlink>
      <w:r w:rsidRPr="008A7A38">
        <w:rPr>
          <w:rFonts w:ascii="Arial" w:hAnsi="Arial" w:cs="Arial"/>
          <w:sz w:val="16"/>
          <w:szCs w:val="16"/>
        </w:rPr>
        <w:t>.</w:t>
      </w:r>
    </w:p>
    <w:p w14:paraId="58665711" w14:textId="77777777"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8A7A38">
        <w:rPr>
          <w:rFonts w:ascii="Arial" w:hAnsi="Arial" w:cs="Arial"/>
          <w:sz w:val="16"/>
          <w:szCs w:val="16"/>
        </w:rPr>
        <w:t>Ofertę stanowi Formularz ofertowy z Jednolitym Europejskim Dokumentem Zamówienia (JEDZ) wraz ze wszystkimi załącznikami stanowiącymi jej integralną część.</w:t>
      </w:r>
    </w:p>
    <w:p w14:paraId="69270728" w14:textId="77777777"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8A7A38">
        <w:rPr>
          <w:rFonts w:ascii="Arial" w:hAnsi="Arial" w:cs="Arial"/>
          <w:sz w:val="16"/>
          <w:szCs w:val="16"/>
        </w:rPr>
        <w:t>Korzystanie z Platformy e-Zamówienia jest bezpłatne.</w:t>
      </w:r>
    </w:p>
    <w:p w14:paraId="194A7D86" w14:textId="77777777" w:rsidR="008A7A38" w:rsidRPr="008A7A38" w:rsidRDefault="008A7A38" w:rsidP="0047724C">
      <w:pPr>
        <w:pBdr>
          <w:top w:val="nil"/>
          <w:left w:val="nil"/>
          <w:bottom w:val="nil"/>
          <w:right w:val="nil"/>
          <w:between w:val="nil"/>
        </w:pBdr>
        <w:spacing w:line="360" w:lineRule="auto"/>
        <w:ind w:left="357"/>
        <w:jc w:val="both"/>
        <w:rPr>
          <w:rFonts w:ascii="Arial" w:hAnsi="Arial" w:cs="Arial"/>
          <w:sz w:val="16"/>
          <w:szCs w:val="16"/>
        </w:rPr>
      </w:pPr>
      <w:r w:rsidRPr="008A7A38">
        <w:rPr>
          <w:rFonts w:ascii="Arial" w:hAnsi="Arial" w:cs="Arial"/>
          <w:sz w:val="16"/>
          <w:szCs w:val="16"/>
        </w:rPr>
        <w:t>Postępowanie można wyszukać również ze strony głównej Platformy e-Zamówienia (przycisk „Przeglądaj postępowania/konkursy”).</w:t>
      </w:r>
    </w:p>
    <w:p w14:paraId="59BE380C" w14:textId="0CE347B4" w:rsidR="001E055F" w:rsidRPr="00631F06"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b/>
          <w:bCs/>
          <w:sz w:val="16"/>
          <w:szCs w:val="16"/>
        </w:rPr>
      </w:pPr>
      <w:r w:rsidRPr="001E055F">
        <w:rPr>
          <w:rFonts w:ascii="Arial" w:eastAsia="Arial" w:hAnsi="Arial" w:cs="Arial"/>
          <w:sz w:val="16"/>
          <w:szCs w:val="16"/>
        </w:rPr>
        <w:t>Identyfikator (ID) postępowania na Platformie e-Zamówienia</w:t>
      </w:r>
      <w:r w:rsidRPr="0089132B">
        <w:rPr>
          <w:rFonts w:ascii="Arial" w:eastAsia="Arial" w:hAnsi="Arial" w:cs="Arial"/>
          <w:sz w:val="16"/>
          <w:szCs w:val="16"/>
        </w:rPr>
        <w:t>:</w:t>
      </w:r>
      <w:r w:rsidR="003B3144" w:rsidRPr="0089132B">
        <w:rPr>
          <w:rFonts w:ascii="Arial" w:eastAsia="Arial" w:hAnsi="Arial" w:cs="Arial"/>
          <w:sz w:val="16"/>
          <w:szCs w:val="16"/>
        </w:rPr>
        <w:t xml:space="preserve"> </w:t>
      </w:r>
      <w:r w:rsidR="007063C5" w:rsidRPr="007063C5">
        <w:rPr>
          <w:rFonts w:ascii="Arial" w:eastAsia="Arial" w:hAnsi="Arial" w:cs="Arial"/>
          <w:b/>
          <w:bCs/>
          <w:sz w:val="16"/>
          <w:szCs w:val="16"/>
          <w:highlight w:val="yellow"/>
        </w:rPr>
        <w:t>ocds-148610-213e3851-b001-45b3-8b30-d99705962ca3</w:t>
      </w:r>
    </w:p>
    <w:p w14:paraId="7179114D" w14:textId="77777777" w:rsidR="008A7A38" w:rsidRPr="001E055F"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1E055F">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1E055F">
        <w:rPr>
          <w:rFonts w:ascii="Arial" w:hAnsi="Arial" w:cs="Arial"/>
          <w:color w:val="0000FF"/>
          <w:sz w:val="16"/>
          <w:szCs w:val="16"/>
          <w:u w:val="single"/>
        </w:rPr>
        <w:t>https://ezamowienia.gov.pl</w:t>
      </w:r>
      <w:r w:rsidRPr="001E055F">
        <w:rPr>
          <w:rFonts w:ascii="Arial" w:hAnsi="Arial" w:cs="Arial"/>
          <w:color w:val="0000FF"/>
          <w:sz w:val="16"/>
          <w:szCs w:val="16"/>
        </w:rPr>
        <w:t xml:space="preserve"> </w:t>
      </w:r>
      <w:r w:rsidRPr="001E055F">
        <w:rPr>
          <w:rFonts w:ascii="Arial" w:hAnsi="Arial" w:cs="Arial"/>
          <w:sz w:val="16"/>
          <w:szCs w:val="16"/>
        </w:rPr>
        <w:t>oraz informacje zamieszczone w zakładce „Centrum Pomocy”.</w:t>
      </w:r>
    </w:p>
    <w:p w14:paraId="4C99BB38" w14:textId="77777777"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hAnsi="Arial" w:cs="Arial"/>
          <w:color w:val="000000"/>
          <w:sz w:val="16"/>
          <w:szCs w:val="16"/>
        </w:rPr>
      </w:pPr>
      <w:r w:rsidRPr="008A7A38">
        <w:rPr>
          <w:rFonts w:ascii="Arial" w:hAnsi="Arial" w:cs="Arial"/>
          <w:color w:val="000000"/>
          <w:sz w:val="16"/>
          <w:szCs w:val="16"/>
        </w:rPr>
        <w:t xml:space="preserve">Interaktywne instrukcje dostępne są na stronie </w:t>
      </w:r>
      <w:hyperlink r:id="rId16" w:history="1">
        <w:r w:rsidRPr="008A7A38">
          <w:rPr>
            <w:rStyle w:val="Hipercze"/>
            <w:rFonts w:ascii="Arial" w:hAnsi="Arial" w:cs="Arial"/>
            <w:sz w:val="16"/>
            <w:szCs w:val="16"/>
          </w:rPr>
          <w:t>https://ezamowienia.gov.pl/pl/komponent-edukacyjny/</w:t>
        </w:r>
      </w:hyperlink>
      <w:r w:rsidRPr="008A7A38">
        <w:rPr>
          <w:rFonts w:ascii="Arial" w:hAnsi="Arial" w:cs="Arial"/>
          <w:color w:val="0000FF"/>
          <w:sz w:val="16"/>
          <w:szCs w:val="16"/>
        </w:rPr>
        <w:t>.</w:t>
      </w:r>
      <w:r w:rsidR="00FB37DD">
        <w:rPr>
          <w:rFonts w:ascii="Arial" w:hAnsi="Arial" w:cs="Arial"/>
          <w:color w:val="0000FF"/>
          <w:sz w:val="16"/>
          <w:szCs w:val="16"/>
        </w:rPr>
        <w:t xml:space="preserve"> </w:t>
      </w:r>
      <w:r w:rsidRPr="008A7A38">
        <w:rPr>
          <w:rFonts w:ascii="Arial" w:hAnsi="Arial" w:cs="Arial"/>
          <w:color w:val="000000"/>
          <w:sz w:val="16"/>
          <w:szCs w:val="16"/>
        </w:rPr>
        <w:t>Przeglądanie</w:t>
      </w:r>
      <w:r w:rsidR="00FB37DD">
        <w:rPr>
          <w:rFonts w:ascii="Arial" w:hAnsi="Arial" w:cs="Arial"/>
          <w:color w:val="000000"/>
          <w:sz w:val="16"/>
          <w:szCs w:val="16"/>
        </w:rPr>
        <w:t xml:space="preserve"> </w:t>
      </w:r>
      <w:r w:rsidRPr="008A7A38">
        <w:rPr>
          <w:rFonts w:ascii="Arial" w:hAnsi="Arial" w:cs="Arial"/>
          <w:color w:val="000000"/>
          <w:sz w:val="16"/>
          <w:szCs w:val="16"/>
        </w:rPr>
        <w:t>i</w:t>
      </w:r>
      <w:r w:rsidR="003659F6">
        <w:rPr>
          <w:rFonts w:ascii="Arial" w:hAnsi="Arial" w:cs="Arial"/>
          <w:color w:val="000000"/>
          <w:sz w:val="16"/>
          <w:szCs w:val="16"/>
        </w:rPr>
        <w:t> </w:t>
      </w:r>
      <w:r w:rsidRPr="008A7A38">
        <w:rPr>
          <w:rFonts w:ascii="Arial" w:hAnsi="Arial" w:cs="Arial"/>
          <w:color w:val="000000"/>
          <w:sz w:val="16"/>
          <w:szCs w:val="16"/>
        </w:rPr>
        <w:t xml:space="preserve">pobieranie publicznej treści dokumentacji postępowania nie wymaga posiadania konta na Platformie e-Zamówienia, ani logowania. </w:t>
      </w:r>
    </w:p>
    <w:p w14:paraId="40B0441C" w14:textId="77777777"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8A7A38">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531CE2C" w14:textId="627ADE16"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8A7A38">
        <w:rPr>
          <w:rFonts w:ascii="Arial" w:hAnsi="Arial" w:cs="Arial"/>
          <w:sz w:val="16"/>
          <w:szCs w:val="16"/>
        </w:rPr>
        <w:t xml:space="preserve">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007A772B" w:rsidRPr="007A772B">
        <w:rPr>
          <w:rFonts w:ascii="Arial" w:hAnsi="Arial" w:cs="Arial"/>
          <w:sz w:val="16"/>
          <w:szCs w:val="16"/>
        </w:rPr>
        <w:t xml:space="preserve">(Dz. U. </w:t>
      </w:r>
      <w:r w:rsidR="007A772B">
        <w:rPr>
          <w:rFonts w:ascii="Arial" w:hAnsi="Arial" w:cs="Arial"/>
          <w:sz w:val="16"/>
          <w:szCs w:val="16"/>
        </w:rPr>
        <w:t xml:space="preserve">z </w:t>
      </w:r>
      <w:r w:rsidR="007A772B">
        <w:rPr>
          <w:rFonts w:ascii="Arial" w:hAnsi="Arial" w:cs="Arial"/>
          <w:sz w:val="16"/>
          <w:szCs w:val="16"/>
        </w:rPr>
        <w:lastRenderedPageBreak/>
        <w:t xml:space="preserve">2020 r. </w:t>
      </w:r>
      <w:r w:rsidR="007A772B" w:rsidRPr="007A772B">
        <w:rPr>
          <w:rFonts w:ascii="Arial" w:hAnsi="Arial" w:cs="Arial"/>
          <w:sz w:val="16"/>
          <w:szCs w:val="16"/>
        </w:rPr>
        <w:t>poz. 2452)</w:t>
      </w:r>
      <w:r w:rsidRPr="008A7A38">
        <w:rPr>
          <w:rFonts w:ascii="Arial" w:hAnsi="Arial" w:cs="Arial"/>
          <w:sz w:val="16"/>
          <w:szCs w:val="16"/>
        </w:rPr>
        <w:t xml:space="preserve">, sporządza się w postaci elektronicznej, w formatach danych określonych w przepisach rozporządzenia Rady Ministrów z dnia </w:t>
      </w:r>
      <w:r w:rsidR="0047724C" w:rsidRPr="0047724C">
        <w:rPr>
          <w:rFonts w:ascii="Arial" w:hAnsi="Arial" w:cs="Arial"/>
          <w:sz w:val="16"/>
          <w:szCs w:val="16"/>
        </w:rPr>
        <w:t xml:space="preserve">21 maja 2024 r. </w:t>
      </w:r>
      <w:r w:rsidRPr="008A7A38">
        <w:rPr>
          <w:rFonts w:ascii="Arial" w:hAnsi="Arial" w:cs="Arial"/>
          <w:sz w:val="16"/>
          <w:szCs w:val="16"/>
        </w:rPr>
        <w:t>w sprawie Krajowych Ram Interoperacyjności, minimalnych wymagań dla rejestrów publicznych i wymiany informacji w postaci elektronicznej oraz minimalnych wymagań dla systemów teleinformatycznych (Dz. U. z 20</w:t>
      </w:r>
      <w:r w:rsidR="0047724C">
        <w:rPr>
          <w:rFonts w:ascii="Arial" w:hAnsi="Arial" w:cs="Arial"/>
          <w:sz w:val="16"/>
          <w:szCs w:val="16"/>
        </w:rPr>
        <w:t>24</w:t>
      </w:r>
      <w:r w:rsidRPr="008A7A38">
        <w:rPr>
          <w:rFonts w:ascii="Arial" w:hAnsi="Arial" w:cs="Arial"/>
          <w:sz w:val="16"/>
          <w:szCs w:val="16"/>
        </w:rPr>
        <w:t xml:space="preserve"> r. poz. </w:t>
      </w:r>
      <w:r w:rsidR="0047724C">
        <w:rPr>
          <w:rFonts w:ascii="Arial" w:hAnsi="Arial" w:cs="Arial"/>
          <w:sz w:val="16"/>
          <w:szCs w:val="16"/>
        </w:rPr>
        <w:t>773</w:t>
      </w:r>
      <w:r w:rsidRPr="008A7A38">
        <w:rPr>
          <w:rFonts w:ascii="Arial" w:hAnsi="Arial" w:cs="Arial"/>
          <w:sz w:val="16"/>
          <w:szCs w:val="16"/>
        </w:rPr>
        <w:t>), z uwzględnieniem rodzaju przekazywanych danych i przekazuje się jako załączniki.</w:t>
      </w:r>
      <w:r w:rsidR="003659F6">
        <w:rPr>
          <w:rFonts w:ascii="Arial" w:hAnsi="Arial" w:cs="Arial"/>
          <w:sz w:val="16"/>
          <w:szCs w:val="16"/>
        </w:rPr>
        <w:t xml:space="preserve"> </w:t>
      </w:r>
      <w:r w:rsidRPr="008A7A38">
        <w:rPr>
          <w:rFonts w:ascii="Arial" w:hAnsi="Arial" w:cs="Arial"/>
          <w:color w:val="000000"/>
          <w:sz w:val="16"/>
          <w:szCs w:val="16"/>
        </w:rPr>
        <w:t>W</w:t>
      </w:r>
      <w:r w:rsidR="00FB37DD">
        <w:rPr>
          <w:rFonts w:ascii="Arial" w:hAnsi="Arial" w:cs="Arial"/>
          <w:color w:val="000000"/>
          <w:sz w:val="16"/>
          <w:szCs w:val="16"/>
        </w:rPr>
        <w:t> </w:t>
      </w:r>
      <w:r w:rsidRPr="008A7A38">
        <w:rPr>
          <w:rFonts w:ascii="Arial" w:hAnsi="Arial" w:cs="Arial"/>
          <w:color w:val="000000"/>
          <w:sz w:val="16"/>
          <w:szCs w:val="16"/>
        </w:rPr>
        <w:t xml:space="preserve">przypadku formatów, o których mowa w art. 66 ust. 1 ustawy Pzp, ww. regulacje nie będą miały bezpośredniego zastosowania. </w:t>
      </w:r>
    </w:p>
    <w:p w14:paraId="22BF4C52" w14:textId="77777777"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8A7A38">
        <w:rPr>
          <w:rFonts w:ascii="Arial" w:hAnsi="Arial" w:cs="Arial"/>
          <w:color w:val="000000"/>
          <w:sz w:val="16"/>
          <w:szCs w:val="16"/>
        </w:rPr>
        <w:t xml:space="preserve">Informacje, oświadczenia lub dokumenty, inne niż wymienione w § 2 ust. 1 rozporządzenia Prezesa Rady Ministrów </w:t>
      </w:r>
      <w:r w:rsidR="00142BD5">
        <w:rPr>
          <w:rFonts w:ascii="Arial" w:hAnsi="Arial" w:cs="Arial"/>
          <w:color w:val="000000"/>
          <w:sz w:val="16"/>
          <w:szCs w:val="16"/>
        </w:rPr>
        <w:br/>
      </w:r>
      <w:r w:rsidRPr="008A7A38">
        <w:rPr>
          <w:rFonts w:ascii="Arial" w:hAnsi="Arial" w:cs="Arial"/>
          <w:color w:val="000000"/>
          <w:sz w:val="16"/>
          <w:szCs w:val="16"/>
        </w:rPr>
        <w:t xml:space="preserve">w sprawie wymagań dla dokumentów elektronicznych, przekazywane w postępowaniu sporządza się w postaci elektronicznej: </w:t>
      </w:r>
    </w:p>
    <w:p w14:paraId="1FDFB391" w14:textId="77777777" w:rsidR="008A7A38" w:rsidRPr="00626E37" w:rsidRDefault="008A7A38" w:rsidP="000E50B8">
      <w:pPr>
        <w:pStyle w:val="Akapitzlist"/>
        <w:numPr>
          <w:ilvl w:val="0"/>
          <w:numId w:val="44"/>
        </w:numPr>
        <w:autoSpaceDE w:val="0"/>
        <w:autoSpaceDN w:val="0"/>
        <w:adjustRightInd w:val="0"/>
        <w:spacing w:line="360" w:lineRule="auto"/>
        <w:ind w:left="714" w:hanging="357"/>
        <w:jc w:val="both"/>
        <w:rPr>
          <w:rFonts w:ascii="Arial" w:hAnsi="Arial" w:cs="Arial"/>
          <w:color w:val="000000"/>
          <w:sz w:val="16"/>
          <w:szCs w:val="16"/>
        </w:rPr>
      </w:pPr>
      <w:r w:rsidRPr="00142BD5">
        <w:rPr>
          <w:rFonts w:ascii="Arial" w:hAnsi="Arial" w:cs="Arial"/>
          <w:color w:val="000000"/>
          <w:sz w:val="16"/>
          <w:szCs w:val="16"/>
        </w:rPr>
        <w:t xml:space="preserve">w formatach danych określonych w przepisach rozporządzenia Rady Ministrów w sprawie Krajowych Ram Interoperacyjności (i przekazuje się jako załącznik), </w:t>
      </w:r>
      <w:r w:rsidRPr="00626E37">
        <w:rPr>
          <w:rFonts w:ascii="Arial" w:hAnsi="Arial" w:cs="Arial"/>
          <w:color w:val="000000"/>
          <w:sz w:val="16"/>
          <w:szCs w:val="16"/>
        </w:rPr>
        <w:t xml:space="preserve">lub </w:t>
      </w:r>
    </w:p>
    <w:p w14:paraId="63F889FB" w14:textId="77777777" w:rsidR="008A7A38" w:rsidRPr="00142BD5" w:rsidRDefault="008A7A38" w:rsidP="000E50B8">
      <w:pPr>
        <w:pStyle w:val="Akapitzlist"/>
        <w:numPr>
          <w:ilvl w:val="0"/>
          <w:numId w:val="44"/>
        </w:numPr>
        <w:autoSpaceDE w:val="0"/>
        <w:autoSpaceDN w:val="0"/>
        <w:adjustRightInd w:val="0"/>
        <w:spacing w:line="360" w:lineRule="auto"/>
        <w:ind w:left="714" w:hanging="357"/>
        <w:jc w:val="both"/>
        <w:rPr>
          <w:rFonts w:ascii="Arial" w:hAnsi="Arial" w:cs="Arial"/>
          <w:color w:val="000000"/>
          <w:sz w:val="16"/>
          <w:szCs w:val="16"/>
        </w:rPr>
      </w:pPr>
      <w:r w:rsidRPr="00142BD5">
        <w:rPr>
          <w:rFonts w:ascii="Arial" w:hAnsi="Arial" w:cs="Arial"/>
          <w:color w:val="000000"/>
          <w:sz w:val="16"/>
          <w:szCs w:val="16"/>
        </w:rPr>
        <w:t>jako tekst wpisany bezpośrednio do wiadomości przekazywanej przy użyciu środków komunikacji elektronicznej (np. w treści wiadomości e-mail lub w treści „Formularza do komunikacji”).</w:t>
      </w:r>
    </w:p>
    <w:p w14:paraId="50D246E3" w14:textId="6A6ADD45"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8A7A38">
        <w:rPr>
          <w:rFonts w:ascii="Arial" w:hAnsi="Arial" w:cs="Arial"/>
          <w:sz w:val="16"/>
          <w:szCs w:val="16"/>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7A772B" w:rsidRPr="007A772B">
        <w:rPr>
          <w:rFonts w:ascii="Arial" w:hAnsi="Arial" w:cs="Arial"/>
          <w:sz w:val="16"/>
          <w:szCs w:val="16"/>
        </w:rPr>
        <w:t>(</w:t>
      </w:r>
      <w:proofErr w:type="spellStart"/>
      <w:r w:rsidR="007A772B" w:rsidRPr="007A772B">
        <w:rPr>
          <w:rFonts w:ascii="Arial" w:hAnsi="Arial" w:cs="Arial"/>
          <w:sz w:val="16"/>
          <w:szCs w:val="16"/>
        </w:rPr>
        <w:t>t.j</w:t>
      </w:r>
      <w:proofErr w:type="spellEnd"/>
      <w:r w:rsidR="007A772B" w:rsidRPr="007A772B">
        <w:rPr>
          <w:rFonts w:ascii="Arial" w:hAnsi="Arial" w:cs="Arial"/>
          <w:sz w:val="16"/>
          <w:szCs w:val="16"/>
        </w:rPr>
        <w:t>. Dz. U. z 2026 r. poz. 85)</w:t>
      </w:r>
      <w:r w:rsidRPr="008A7A38">
        <w:rPr>
          <w:rFonts w:ascii="Arial" w:hAnsi="Arial" w:cs="Arial"/>
          <w:sz w:val="16"/>
          <w:szCs w:val="16"/>
        </w:rPr>
        <w:t xml:space="preserve"> wykonawca, w celu utrzymania w poufności tych informacji, przekazuje je w wydzielonym i odpowiednio oznaczonym pliku, wraz z jednoczesnym zaznaczeniem </w:t>
      </w:r>
      <w:r w:rsidR="00142BD5">
        <w:rPr>
          <w:rFonts w:ascii="Arial" w:hAnsi="Arial" w:cs="Arial"/>
          <w:sz w:val="16"/>
          <w:szCs w:val="16"/>
        </w:rPr>
        <w:br/>
      </w:r>
      <w:r w:rsidRPr="008A7A38">
        <w:rPr>
          <w:rFonts w:ascii="Arial" w:hAnsi="Arial" w:cs="Arial"/>
          <w:sz w:val="16"/>
          <w:szCs w:val="16"/>
        </w:rPr>
        <w:t>w nazwie pliku „Dokument stanowiący tajemnicę przedsiębiorstwa”.</w:t>
      </w:r>
    </w:p>
    <w:p w14:paraId="2DF6511A" w14:textId="77777777" w:rsidR="008A7A38" w:rsidRPr="008A7A38" w:rsidRDefault="008A7A38" w:rsidP="00FD44C2">
      <w:pPr>
        <w:pBdr>
          <w:top w:val="nil"/>
          <w:left w:val="nil"/>
          <w:bottom w:val="nil"/>
          <w:right w:val="nil"/>
          <w:between w:val="nil"/>
        </w:pBdr>
        <w:spacing w:line="360" w:lineRule="auto"/>
        <w:ind w:left="357"/>
        <w:jc w:val="both"/>
        <w:rPr>
          <w:rFonts w:ascii="Arial" w:eastAsia="Arial" w:hAnsi="Arial" w:cs="Arial"/>
          <w:sz w:val="16"/>
          <w:szCs w:val="16"/>
        </w:rPr>
      </w:pPr>
      <w:r w:rsidRPr="008A7A38">
        <w:rPr>
          <w:rFonts w:ascii="Arial" w:eastAsia="Arial" w:hAnsi="Arial" w:cs="Arial"/>
          <w:sz w:val="16"/>
          <w:szCs w:val="16"/>
        </w:rPr>
        <w:t>Zaleca się, aby uzasadnienie zastrzeżenia informacji jako tajemnicy przedsiębiorstwa było sformułowane w sposób umożliwiający jego udostępnienie.</w:t>
      </w:r>
    </w:p>
    <w:p w14:paraId="5D9215BB" w14:textId="77777777"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8A7A38">
        <w:rPr>
          <w:rFonts w:ascii="Arial" w:hAnsi="Arial" w:cs="Arial"/>
          <w:sz w:val="16"/>
          <w:szCs w:val="16"/>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w:t>
      </w:r>
      <w:r w:rsidR="00142BD5">
        <w:rPr>
          <w:rFonts w:ascii="Arial" w:hAnsi="Arial" w:cs="Arial"/>
          <w:sz w:val="16"/>
          <w:szCs w:val="16"/>
        </w:rPr>
        <w:br/>
      </w:r>
      <w:r w:rsidRPr="008A7A38">
        <w:rPr>
          <w:rFonts w:ascii="Arial" w:hAnsi="Arial" w:cs="Arial"/>
          <w:sz w:val="16"/>
          <w:szCs w:val="16"/>
        </w:rPr>
        <w:t>i udzielanie odpowiedzi. Formularze do komunikacji umożliwiają również dołączenie załącznika do przesyłanej wiadomości (przycisk „dodaj załącznik”).</w:t>
      </w:r>
    </w:p>
    <w:p w14:paraId="4858851E" w14:textId="77777777"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8A7A38">
        <w:rPr>
          <w:rFonts w:ascii="Arial" w:hAnsi="Arial" w:cs="Arial"/>
          <w:sz w:val="16"/>
          <w:szCs w:val="16"/>
        </w:rPr>
        <w:t xml:space="preserve">Możliwość korzystania w postępowaniu z „Formularzy do komunikacji” w pełnym zakresie wymaga posiadania konta „Wykonawcy” na Platformie e-Zamówienia oraz zalogowania się na Platformie e-Zamówienia. Do korzystania </w:t>
      </w:r>
      <w:r w:rsidR="00142BD5">
        <w:rPr>
          <w:rFonts w:ascii="Arial" w:hAnsi="Arial" w:cs="Arial"/>
          <w:sz w:val="16"/>
          <w:szCs w:val="16"/>
        </w:rPr>
        <w:br/>
      </w:r>
      <w:r w:rsidRPr="008A7A38">
        <w:rPr>
          <w:rFonts w:ascii="Arial" w:hAnsi="Arial" w:cs="Arial"/>
          <w:sz w:val="16"/>
          <w:szCs w:val="16"/>
        </w:rPr>
        <w:t>z „Formularzy do komunikacji” służących do zadawania pytań dotyczących treści SWZ wystarczające jest posiadanie tzw. konta uproszczonego na Platformie e-Zamówienia.</w:t>
      </w:r>
    </w:p>
    <w:p w14:paraId="06F7B61B" w14:textId="77777777"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8A7A38">
        <w:rPr>
          <w:rFonts w:ascii="Arial" w:hAnsi="Arial" w:cs="Arial"/>
          <w:sz w:val="16"/>
          <w:szCs w:val="16"/>
        </w:rPr>
        <w:t>Wszystkie wysłane i odebrane w postępowaniu przez wykonawcę wiadomości widoczne są po zalogowaniu w podglądzie postępowania w zakładce „Komunikacja”.</w:t>
      </w:r>
    </w:p>
    <w:p w14:paraId="6811D3FE" w14:textId="77777777"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8A7A38">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0EFE9B3B" w14:textId="77777777"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8A7A38">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5895E5BF" w14:textId="77777777" w:rsidR="008A7A38" w:rsidRPr="00142BD5"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8A7A38">
        <w:rPr>
          <w:rFonts w:ascii="Arial" w:hAnsi="Arial" w:cs="Arial"/>
          <w:sz w:val="16"/>
          <w:szCs w:val="16"/>
        </w:rPr>
        <w:t xml:space="preserve">W przypadku problemów technicznych i awarii związanych z funkcjonowaniem Platformy e-Zamówienia użytkownicy </w:t>
      </w:r>
      <w:r w:rsidRPr="008A7A38">
        <w:rPr>
          <w:rFonts w:ascii="Arial" w:eastAsia="Arial" w:hAnsi="Arial" w:cs="Arial"/>
          <w:color w:val="000000"/>
          <w:sz w:val="16"/>
          <w:szCs w:val="16"/>
        </w:rPr>
        <w:t xml:space="preserve">mogą skorzystać ze wsparcia technicznego dostępnego </w:t>
      </w:r>
      <w:r w:rsidRPr="00142BD5">
        <w:rPr>
          <w:rFonts w:ascii="Arial" w:eastAsia="Arial" w:hAnsi="Arial" w:cs="Arial"/>
          <w:color w:val="000000"/>
          <w:sz w:val="16"/>
          <w:szCs w:val="16"/>
        </w:rPr>
        <w:t>pod numerem telefonu (22) 458 77 99 lub drogą elektroniczną poprzez formularz udostępniony na stronie internetowej</w:t>
      </w:r>
      <w:r w:rsidR="00BE7E9C">
        <w:rPr>
          <w:rFonts w:ascii="Arial" w:eastAsia="Arial" w:hAnsi="Arial" w:cs="Arial"/>
          <w:color w:val="000000"/>
          <w:sz w:val="16"/>
          <w:szCs w:val="16"/>
        </w:rPr>
        <w:t xml:space="preserve"> </w:t>
      </w:r>
      <w:hyperlink r:id="rId17" w:history="1">
        <w:r w:rsidR="00BE7E9C" w:rsidRPr="00293D32">
          <w:rPr>
            <w:rStyle w:val="Hipercze"/>
            <w:rFonts w:ascii="Arial" w:eastAsia="Arial" w:hAnsi="Arial" w:cs="Arial"/>
            <w:sz w:val="16"/>
            <w:szCs w:val="16"/>
          </w:rPr>
          <w:t>https://ezamowienia.gov.pl</w:t>
        </w:r>
      </w:hyperlink>
      <w:r w:rsidR="00BE7E9C">
        <w:rPr>
          <w:rStyle w:val="Hipercze"/>
          <w:rFonts w:ascii="Arial" w:eastAsia="Arial" w:hAnsi="Arial" w:cs="Arial"/>
          <w:sz w:val="16"/>
          <w:szCs w:val="16"/>
        </w:rPr>
        <w:t xml:space="preserve"> </w:t>
      </w:r>
      <w:r w:rsidRPr="00142BD5">
        <w:rPr>
          <w:rFonts w:ascii="Arial" w:hAnsi="Arial" w:cs="Arial"/>
          <w:sz w:val="16"/>
          <w:szCs w:val="16"/>
        </w:rPr>
        <w:t>w zakładce „Zgłoś problem”.</w:t>
      </w:r>
    </w:p>
    <w:p w14:paraId="099BBCE3" w14:textId="77777777" w:rsidR="008A7A38" w:rsidRPr="00142BD5"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142BD5">
        <w:rPr>
          <w:rFonts w:ascii="Arial" w:hAnsi="Arial" w:cs="Arial"/>
          <w:color w:val="000000"/>
          <w:sz w:val="16"/>
          <w:szCs w:val="16"/>
        </w:rPr>
        <w:t>Zamawiający nie przewiduje odstąpienia od użycia środków komunikacji elektronicznej.</w:t>
      </w:r>
    </w:p>
    <w:p w14:paraId="36AA048A" w14:textId="4DB53BF6" w:rsidR="008A7A38" w:rsidRPr="00142BD5" w:rsidRDefault="00561CAB"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142BD5">
        <w:rPr>
          <w:rFonts w:ascii="Arial" w:eastAsia="Arial" w:hAnsi="Arial" w:cs="Arial"/>
          <w:b/>
          <w:color w:val="000000"/>
          <w:sz w:val="16"/>
          <w:szCs w:val="16"/>
        </w:rPr>
        <w:t xml:space="preserve">Znak sprawy </w:t>
      </w:r>
      <w:r w:rsidR="00D00F09">
        <w:rPr>
          <w:rFonts w:ascii="Arial" w:eastAsia="Arial" w:hAnsi="Arial" w:cs="Arial"/>
          <w:b/>
          <w:color w:val="000000"/>
          <w:sz w:val="16"/>
          <w:szCs w:val="16"/>
        </w:rPr>
        <w:t>51/ZP/2026</w:t>
      </w:r>
      <w:r w:rsidR="00E60517" w:rsidRPr="00E60517">
        <w:rPr>
          <w:rFonts w:ascii="Arial" w:eastAsia="Arial" w:hAnsi="Arial" w:cs="Arial"/>
          <w:bCs/>
          <w:color w:val="000000"/>
          <w:sz w:val="16"/>
          <w:szCs w:val="16"/>
        </w:rPr>
        <w:t>.</w:t>
      </w:r>
    </w:p>
    <w:p w14:paraId="337D0530" w14:textId="77777777" w:rsidR="008A7A38" w:rsidRPr="00142BD5"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142BD5">
        <w:rPr>
          <w:rFonts w:ascii="Arial" w:eastAsia="Arial" w:hAnsi="Arial" w:cs="Arial"/>
          <w:color w:val="000000"/>
          <w:sz w:val="16"/>
          <w:szCs w:val="16"/>
        </w:rPr>
        <w:t xml:space="preserve">Osobą uprawnioną do porozumiewania się z wykonawcami jest: </w:t>
      </w:r>
      <w:r w:rsidR="001D03B0">
        <w:rPr>
          <w:rFonts w:ascii="Arial" w:eastAsia="Arial" w:hAnsi="Arial" w:cs="Arial"/>
          <w:color w:val="000000"/>
          <w:sz w:val="16"/>
          <w:szCs w:val="16"/>
        </w:rPr>
        <w:t xml:space="preserve">Julia </w:t>
      </w:r>
      <w:r w:rsidR="00FD44C2">
        <w:rPr>
          <w:rFonts w:ascii="Arial" w:eastAsia="Arial" w:hAnsi="Arial" w:cs="Arial"/>
          <w:color w:val="000000"/>
          <w:sz w:val="16"/>
          <w:szCs w:val="16"/>
        </w:rPr>
        <w:t xml:space="preserve">Sitek </w:t>
      </w:r>
      <w:r w:rsidRPr="00142BD5">
        <w:rPr>
          <w:rFonts w:ascii="Arial" w:eastAsia="Arial" w:hAnsi="Arial" w:cs="Arial"/>
          <w:color w:val="000000"/>
          <w:sz w:val="16"/>
          <w:szCs w:val="16"/>
        </w:rPr>
        <w:t xml:space="preserve">/ mail: </w:t>
      </w:r>
      <w:r w:rsidR="001D03B0" w:rsidRPr="001D03B0">
        <w:rPr>
          <w:rStyle w:val="Hipercze"/>
          <w:rFonts w:ascii="Arial" w:eastAsia="Arial" w:hAnsi="Arial" w:cs="Arial"/>
          <w:sz w:val="16"/>
          <w:szCs w:val="16"/>
        </w:rPr>
        <w:t>j</w:t>
      </w:r>
      <w:r w:rsidR="00FD44C2">
        <w:rPr>
          <w:rStyle w:val="Hipercze"/>
          <w:rFonts w:ascii="Arial" w:eastAsia="Arial" w:hAnsi="Arial" w:cs="Arial"/>
          <w:sz w:val="16"/>
          <w:szCs w:val="16"/>
        </w:rPr>
        <w:t>site</w:t>
      </w:r>
      <w:r w:rsidR="001D03B0" w:rsidRPr="001D03B0">
        <w:rPr>
          <w:rStyle w:val="Hipercze"/>
          <w:rFonts w:ascii="Arial" w:eastAsia="Arial" w:hAnsi="Arial" w:cs="Arial"/>
          <w:sz w:val="16"/>
          <w:szCs w:val="16"/>
        </w:rPr>
        <w:t>k</w:t>
      </w:r>
      <w:hyperlink r:id="rId18" w:history="1">
        <w:r w:rsidR="00BE7E9C" w:rsidRPr="00293D32">
          <w:rPr>
            <w:rStyle w:val="Hipercze"/>
            <w:rFonts w:ascii="Arial" w:eastAsia="Arial" w:hAnsi="Arial" w:cs="Arial"/>
            <w:sz w:val="16"/>
            <w:szCs w:val="16"/>
          </w:rPr>
          <w:t>@rydygierkrakow.pl</w:t>
        </w:r>
      </w:hyperlink>
      <w:r w:rsidR="00BE7E9C">
        <w:rPr>
          <w:rFonts w:ascii="Arial" w:eastAsia="Arial" w:hAnsi="Arial" w:cs="Arial"/>
          <w:color w:val="000000"/>
          <w:sz w:val="16"/>
          <w:szCs w:val="16"/>
        </w:rPr>
        <w:t xml:space="preserve"> / tel. (12) 64 68 </w:t>
      </w:r>
      <w:r w:rsidR="00AE4685">
        <w:rPr>
          <w:rFonts w:ascii="Arial" w:eastAsia="Arial" w:hAnsi="Arial" w:cs="Arial"/>
          <w:color w:val="000000"/>
          <w:sz w:val="16"/>
          <w:szCs w:val="16"/>
        </w:rPr>
        <w:t>207</w:t>
      </w:r>
      <w:r w:rsidRPr="00142BD5">
        <w:rPr>
          <w:rFonts w:ascii="Arial" w:eastAsia="Arial" w:hAnsi="Arial" w:cs="Arial"/>
          <w:color w:val="000000"/>
          <w:sz w:val="16"/>
          <w:szCs w:val="16"/>
        </w:rPr>
        <w:t xml:space="preserve"> / Dział Zamówień Publicznych i Zaopatrzenia. </w:t>
      </w:r>
    </w:p>
    <w:p w14:paraId="5E3CE138" w14:textId="77777777" w:rsidR="008A7A38" w:rsidRPr="008A7A38" w:rsidRDefault="008A7A38" w:rsidP="00FB37DD">
      <w:pPr>
        <w:numPr>
          <w:ilvl w:val="0"/>
          <w:numId w:val="5"/>
        </w:numPr>
        <w:pBdr>
          <w:top w:val="nil"/>
          <w:left w:val="nil"/>
          <w:bottom w:val="nil"/>
          <w:right w:val="nil"/>
          <w:between w:val="nil"/>
        </w:pBdr>
        <w:spacing w:line="360" w:lineRule="auto"/>
        <w:ind w:left="357" w:hanging="357"/>
        <w:jc w:val="both"/>
        <w:rPr>
          <w:rFonts w:ascii="Arial" w:eastAsia="Arial" w:hAnsi="Arial" w:cs="Arial"/>
          <w:sz w:val="16"/>
          <w:szCs w:val="16"/>
        </w:rPr>
      </w:pPr>
      <w:r w:rsidRPr="00142BD5">
        <w:rPr>
          <w:rFonts w:ascii="Arial" w:hAnsi="Arial" w:cs="Arial"/>
          <w:color w:val="000000"/>
          <w:sz w:val="16"/>
          <w:szCs w:val="16"/>
        </w:rPr>
        <w:t>Za datę przekazania dokumentów, informacji i oświadczeń oraz ich cyfrowych odwzorowań</w:t>
      </w:r>
      <w:r w:rsidRPr="008A7A38">
        <w:rPr>
          <w:rFonts w:ascii="Arial" w:hAnsi="Arial" w:cs="Arial"/>
          <w:color w:val="000000"/>
          <w:sz w:val="16"/>
          <w:szCs w:val="16"/>
        </w:rPr>
        <w:t xml:space="preserve"> przyjmuje się datę ich wpływu na Platformę e-Zamówienia lub datę i godzinę wpływu na serwer pocztowy Zamawiającego. </w:t>
      </w:r>
    </w:p>
    <w:p w14:paraId="609918ED" w14:textId="77777777" w:rsidR="008A7A38" w:rsidRPr="00356349" w:rsidRDefault="008A7A38" w:rsidP="008A7A38">
      <w:pPr>
        <w:pBdr>
          <w:top w:val="nil"/>
          <w:left w:val="nil"/>
          <w:bottom w:val="nil"/>
          <w:right w:val="nil"/>
          <w:between w:val="nil"/>
        </w:pBdr>
        <w:shd w:val="clear" w:color="auto" w:fill="FFFFFF"/>
        <w:spacing w:line="360" w:lineRule="auto"/>
        <w:ind w:right="840"/>
        <w:jc w:val="both"/>
        <w:rPr>
          <w:rFonts w:ascii="Arial" w:eastAsia="Arial" w:hAnsi="Arial" w:cs="Arial"/>
          <w:color w:val="000000"/>
          <w:sz w:val="16"/>
          <w:szCs w:val="16"/>
          <w:u w:val="single"/>
        </w:rPr>
      </w:pPr>
    </w:p>
    <w:p w14:paraId="6C5E3867" w14:textId="77777777" w:rsidR="000B755C" w:rsidRPr="000F12F1" w:rsidRDefault="009F7A78" w:rsidP="00FB37DD">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Pr>
          <w:rFonts w:ascii="Arial" w:eastAsia="Arial" w:hAnsi="Arial" w:cs="Arial"/>
          <w:b/>
          <w:i/>
          <w:color w:val="000000"/>
          <w:sz w:val="16"/>
          <w:szCs w:val="16"/>
          <w:u w:val="single"/>
        </w:rPr>
        <w:t>XI</w:t>
      </w:r>
      <w:r w:rsidR="000F12F1" w:rsidRPr="000F12F1">
        <w:rPr>
          <w:rFonts w:ascii="Arial" w:eastAsia="Arial" w:hAnsi="Arial" w:cs="Arial"/>
          <w:b/>
          <w:i/>
          <w:color w:val="000000"/>
          <w:sz w:val="16"/>
          <w:szCs w:val="16"/>
          <w:u w:val="single"/>
        </w:rPr>
        <w:t>I</w:t>
      </w:r>
      <w:r w:rsidR="00891B79">
        <w:rPr>
          <w:rFonts w:ascii="Arial" w:eastAsia="Arial" w:hAnsi="Arial" w:cs="Arial"/>
          <w:b/>
          <w:i/>
          <w:color w:val="000000"/>
          <w:sz w:val="16"/>
          <w:szCs w:val="16"/>
          <w:u w:val="single"/>
        </w:rPr>
        <w:t>I</w:t>
      </w:r>
      <w:r w:rsidR="000F12F1" w:rsidRPr="000F12F1">
        <w:rPr>
          <w:rFonts w:ascii="Arial" w:eastAsia="Arial" w:hAnsi="Arial" w:cs="Arial"/>
          <w:b/>
          <w:i/>
          <w:color w:val="000000"/>
          <w:sz w:val="16"/>
          <w:szCs w:val="16"/>
          <w:u w:val="single"/>
        </w:rPr>
        <w:t>. OPIS SPOSOBU PRZYGOTOWANIA OFERTY ORAZ DOKUMENTÓW WYMAGANYCH PRZEZ ZAMAWIAJĄCEGO W</w:t>
      </w:r>
      <w:r w:rsidR="003659F6">
        <w:rPr>
          <w:rFonts w:ascii="Arial" w:eastAsia="Arial" w:hAnsi="Arial" w:cs="Arial"/>
          <w:b/>
          <w:i/>
          <w:color w:val="000000"/>
          <w:sz w:val="16"/>
          <w:szCs w:val="16"/>
          <w:u w:val="single"/>
        </w:rPr>
        <w:t> </w:t>
      </w:r>
      <w:r w:rsidR="000F12F1" w:rsidRPr="000F12F1">
        <w:rPr>
          <w:rFonts w:ascii="Arial" w:eastAsia="Arial" w:hAnsi="Arial" w:cs="Arial"/>
          <w:b/>
          <w:i/>
          <w:color w:val="000000"/>
          <w:sz w:val="16"/>
          <w:szCs w:val="16"/>
          <w:u w:val="single"/>
        </w:rPr>
        <w:t>SWZ</w:t>
      </w:r>
    </w:p>
    <w:p w14:paraId="75A6AE5E" w14:textId="77777777" w:rsidR="003B6273" w:rsidRPr="00FB37DD" w:rsidRDefault="003B6273" w:rsidP="00FB37DD">
      <w:pPr>
        <w:pBdr>
          <w:top w:val="nil"/>
          <w:left w:val="nil"/>
          <w:bottom w:val="nil"/>
          <w:right w:val="nil"/>
          <w:between w:val="nil"/>
        </w:pBdr>
        <w:spacing w:line="360" w:lineRule="auto"/>
        <w:rPr>
          <w:rFonts w:ascii="Arial" w:eastAsia="Arial" w:hAnsi="Arial" w:cs="Arial"/>
          <w:color w:val="000000"/>
          <w:sz w:val="16"/>
          <w:szCs w:val="16"/>
          <w:u w:val="single"/>
        </w:rPr>
      </w:pPr>
      <w:r w:rsidRPr="004816A6">
        <w:rPr>
          <w:rFonts w:ascii="Arial" w:eastAsia="Arial" w:hAnsi="Arial" w:cs="Arial"/>
          <w:b/>
          <w:color w:val="000000"/>
          <w:sz w:val="16"/>
          <w:szCs w:val="16"/>
          <w:u w:val="single"/>
        </w:rPr>
        <w:t xml:space="preserve">I. </w:t>
      </w:r>
      <w:r w:rsidR="00E22DCB" w:rsidRPr="004816A6">
        <w:rPr>
          <w:rFonts w:ascii="Arial" w:eastAsia="Arial" w:hAnsi="Arial" w:cs="Arial"/>
          <w:b/>
          <w:color w:val="000000"/>
          <w:sz w:val="16"/>
          <w:szCs w:val="16"/>
          <w:u w:val="single"/>
        </w:rPr>
        <w:t>Informacje ogólne</w:t>
      </w:r>
    </w:p>
    <w:p w14:paraId="167C3C2B" w14:textId="77777777" w:rsidR="00E22DCB" w:rsidRPr="000B755C" w:rsidRDefault="00E22DCB" w:rsidP="000E50B8">
      <w:pPr>
        <w:pStyle w:val="Akapitzlist"/>
        <w:numPr>
          <w:ilvl w:val="0"/>
          <w:numId w:val="41"/>
        </w:numPr>
        <w:spacing w:line="360" w:lineRule="auto"/>
        <w:ind w:left="357" w:hanging="357"/>
        <w:jc w:val="both"/>
        <w:rPr>
          <w:rFonts w:ascii="Arial" w:hAnsi="Arial" w:cs="Arial"/>
          <w:sz w:val="16"/>
          <w:szCs w:val="16"/>
        </w:rPr>
      </w:pPr>
      <w:r w:rsidRPr="000B755C">
        <w:rPr>
          <w:rFonts w:ascii="Arial" w:hAnsi="Arial" w:cs="Arial"/>
          <w:sz w:val="16"/>
          <w:szCs w:val="16"/>
        </w:rPr>
        <w:t>Treść oferty musi być zgodna z wymaganiami Zamawiającego określonymi w dokumentach zamówienia, w szczególności zgodnie z niniejszą SWZ.</w:t>
      </w:r>
    </w:p>
    <w:p w14:paraId="371D0661" w14:textId="77777777" w:rsidR="00E22DCB" w:rsidRPr="000B755C" w:rsidRDefault="00E22DCB" w:rsidP="000E50B8">
      <w:pPr>
        <w:pStyle w:val="Akapitzlist"/>
        <w:numPr>
          <w:ilvl w:val="0"/>
          <w:numId w:val="41"/>
        </w:numPr>
        <w:spacing w:line="360" w:lineRule="auto"/>
        <w:ind w:left="357" w:hanging="357"/>
        <w:jc w:val="both"/>
        <w:rPr>
          <w:rFonts w:ascii="Arial" w:hAnsi="Arial" w:cs="Arial"/>
          <w:sz w:val="16"/>
          <w:szCs w:val="16"/>
        </w:rPr>
      </w:pPr>
      <w:r w:rsidRPr="000B755C">
        <w:rPr>
          <w:rFonts w:ascii="Arial" w:hAnsi="Arial" w:cs="Arial"/>
          <w:sz w:val="16"/>
          <w:szCs w:val="16"/>
        </w:rPr>
        <w:lastRenderedPageBreak/>
        <w:t>Wykonawca przygotowuje ofertę przy pomocy interaktywnego „Formularza ofertowego” udostępnionego przez Zamawiającego na Platformie e-Zamówienia i zamieszczonego w podglądzie postępowania w zakładce „Informacje podstawowe”.</w:t>
      </w:r>
    </w:p>
    <w:p w14:paraId="6F8A7906" w14:textId="77777777" w:rsidR="00E22DCB" w:rsidRPr="000B755C" w:rsidRDefault="00E22DCB" w:rsidP="000E50B8">
      <w:pPr>
        <w:pStyle w:val="Akapitzlist"/>
        <w:numPr>
          <w:ilvl w:val="0"/>
          <w:numId w:val="41"/>
        </w:numPr>
        <w:spacing w:line="360" w:lineRule="auto"/>
        <w:ind w:left="357" w:hanging="357"/>
        <w:jc w:val="both"/>
        <w:rPr>
          <w:rFonts w:ascii="Arial" w:hAnsi="Arial" w:cs="Arial"/>
          <w:sz w:val="16"/>
          <w:szCs w:val="16"/>
        </w:rPr>
      </w:pPr>
      <w:r w:rsidRPr="000B755C">
        <w:rPr>
          <w:rFonts w:ascii="Arial" w:hAnsi="Arial" w:cs="Arial"/>
          <w:sz w:val="16"/>
          <w:szCs w:val="16"/>
        </w:rPr>
        <w:t xml:space="preserve">Zalogowany wykonawca używając przycisku „Wypełnij” widocznego </w:t>
      </w:r>
      <w:r w:rsidR="00142BD5" w:rsidRPr="000B755C">
        <w:rPr>
          <w:rFonts w:ascii="Arial" w:hAnsi="Arial" w:cs="Arial"/>
          <w:sz w:val="16"/>
          <w:szCs w:val="16"/>
        </w:rPr>
        <w:t>pod</w:t>
      </w:r>
      <w:r w:rsidR="00BE7E9C">
        <w:rPr>
          <w:rFonts w:ascii="Arial" w:hAnsi="Arial" w:cs="Arial"/>
          <w:sz w:val="16"/>
          <w:szCs w:val="16"/>
        </w:rPr>
        <w:t xml:space="preserve"> </w:t>
      </w:r>
      <w:r w:rsidR="00142BD5" w:rsidRPr="000B755C">
        <w:rPr>
          <w:rFonts w:ascii="Arial" w:hAnsi="Arial" w:cs="Arial"/>
          <w:sz w:val="16"/>
          <w:szCs w:val="16"/>
        </w:rPr>
        <w:t>„</w:t>
      </w:r>
      <w:r w:rsidRPr="000B755C">
        <w:rPr>
          <w:rFonts w:ascii="Arial" w:hAnsi="Arial" w:cs="Arial"/>
          <w:sz w:val="16"/>
          <w:szCs w:val="16"/>
        </w:rPr>
        <w:t>Formularzem ofertowym” zobowiązany jest do zweryfikowania poprawności danych automatycznie pobranych przez system z jego konta i uzupełnienia pozostałych informacji dotyczących wykonawcy/wykonawców wspólnie ubiegających się o udzielenie zamówienia.</w:t>
      </w:r>
    </w:p>
    <w:p w14:paraId="2E51C774" w14:textId="77777777" w:rsidR="00E22DCB" w:rsidRPr="000B755C" w:rsidRDefault="00E22DCB" w:rsidP="000E50B8">
      <w:pPr>
        <w:pStyle w:val="Akapitzlist"/>
        <w:numPr>
          <w:ilvl w:val="0"/>
          <w:numId w:val="41"/>
        </w:numPr>
        <w:spacing w:line="360" w:lineRule="auto"/>
        <w:ind w:left="357" w:hanging="357"/>
        <w:jc w:val="both"/>
        <w:rPr>
          <w:rFonts w:ascii="Arial" w:hAnsi="Arial" w:cs="Arial"/>
          <w:sz w:val="16"/>
          <w:szCs w:val="16"/>
        </w:rPr>
      </w:pPr>
      <w:r w:rsidRPr="000B755C">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125D72C1" w14:textId="77777777" w:rsidR="00D10B1E" w:rsidRPr="00142BD5" w:rsidRDefault="00E22DCB" w:rsidP="00FB37DD">
      <w:pPr>
        <w:pStyle w:val="Akapitzlist"/>
        <w:spacing w:line="360" w:lineRule="auto"/>
        <w:ind w:left="357"/>
        <w:jc w:val="both"/>
        <w:rPr>
          <w:rFonts w:ascii="Arial" w:hAnsi="Arial" w:cs="Arial"/>
          <w:sz w:val="16"/>
          <w:szCs w:val="16"/>
        </w:rPr>
      </w:pPr>
      <w:r w:rsidRPr="000B755C">
        <w:rPr>
          <w:rFonts w:ascii="Arial" w:hAnsi="Arial" w:cs="Arial"/>
          <w:sz w:val="16"/>
          <w:szCs w:val="16"/>
        </w:rPr>
        <w:t xml:space="preserve">Uwaga! Nie należy zmieniać nazwy pliku nadanej przez Platformę e-Zamówienia. Zapisany „Formularz ofertowy” należy zawsze otwierać w programie Adobe </w:t>
      </w:r>
      <w:proofErr w:type="spellStart"/>
      <w:r w:rsidRPr="000B755C">
        <w:rPr>
          <w:rFonts w:ascii="Arial" w:hAnsi="Arial" w:cs="Arial"/>
          <w:sz w:val="16"/>
          <w:szCs w:val="16"/>
        </w:rPr>
        <w:t>Acrobat</w:t>
      </w:r>
      <w:proofErr w:type="spellEnd"/>
      <w:r w:rsidRPr="000B755C">
        <w:rPr>
          <w:rFonts w:ascii="Arial" w:hAnsi="Arial" w:cs="Arial"/>
          <w:sz w:val="16"/>
          <w:szCs w:val="16"/>
        </w:rPr>
        <w:t xml:space="preserve"> Reader DC.</w:t>
      </w:r>
    </w:p>
    <w:p w14:paraId="2607FFC6" w14:textId="77777777" w:rsidR="000B755C" w:rsidRPr="000B755C" w:rsidRDefault="000B755C" w:rsidP="000E50B8">
      <w:pPr>
        <w:pStyle w:val="Akapitzlist"/>
        <w:numPr>
          <w:ilvl w:val="0"/>
          <w:numId w:val="41"/>
        </w:numPr>
        <w:spacing w:line="360" w:lineRule="auto"/>
        <w:ind w:left="357" w:hanging="357"/>
        <w:jc w:val="both"/>
        <w:rPr>
          <w:rFonts w:ascii="Arial" w:hAnsi="Arial" w:cs="Arial"/>
          <w:sz w:val="16"/>
          <w:szCs w:val="16"/>
        </w:rPr>
      </w:pPr>
      <w:r w:rsidRPr="000B755C">
        <w:rPr>
          <w:rFonts w:ascii="Arial" w:hAnsi="Arial" w:cs="Arial"/>
          <w:sz w:val="16"/>
          <w:szCs w:val="16"/>
        </w:rPr>
        <w:t>Formularz ofertowy</w:t>
      </w:r>
      <w:r w:rsidR="00BE7E9C">
        <w:rPr>
          <w:rFonts w:ascii="Arial" w:hAnsi="Arial" w:cs="Arial"/>
          <w:sz w:val="16"/>
          <w:szCs w:val="16"/>
        </w:rPr>
        <w:t xml:space="preserve"> </w:t>
      </w:r>
      <w:r w:rsidRPr="000B755C">
        <w:rPr>
          <w:rFonts w:ascii="Arial" w:hAnsi="Arial" w:cs="Arial"/>
          <w:sz w:val="16"/>
          <w:szCs w:val="16"/>
        </w:rPr>
        <w:t xml:space="preserve">podpisuje się kwalifikowanym podpisem elektronicznym w formacie </w:t>
      </w:r>
      <w:proofErr w:type="spellStart"/>
      <w:r w:rsidRPr="000B755C">
        <w:rPr>
          <w:rFonts w:ascii="Arial" w:hAnsi="Arial" w:cs="Arial"/>
          <w:sz w:val="16"/>
          <w:szCs w:val="16"/>
        </w:rPr>
        <w:t>PAdES</w:t>
      </w:r>
      <w:proofErr w:type="spellEnd"/>
      <w:r w:rsidRPr="000B755C">
        <w:rPr>
          <w:rFonts w:ascii="Arial" w:hAnsi="Arial" w:cs="Arial"/>
          <w:sz w:val="16"/>
          <w:szCs w:val="16"/>
        </w:rPr>
        <w:t xml:space="preserve"> typ wewnętrzny. Pozostałe dokumenty wchodzące w skład oferty lub składane wraz z ofertą, które są zgodnie z ustawą Pzp lub rozporządzeniem Prezesa Rady Ministrów w sprawie wymagań dla dokumentów elektronicznych opatrzone kwalifikowanym podpisem elektronicznym, mogą być zgodnie z wyborem wykonawcy opatrzone podpisem typu zewnętrznego lub wewnętrznego. </w:t>
      </w:r>
      <w:r w:rsidR="00142BD5">
        <w:rPr>
          <w:rFonts w:ascii="Arial" w:hAnsi="Arial" w:cs="Arial"/>
          <w:sz w:val="16"/>
          <w:szCs w:val="16"/>
        </w:rPr>
        <w:br/>
      </w:r>
      <w:r w:rsidRPr="000B755C">
        <w:rPr>
          <w:rFonts w:ascii="Arial" w:hAnsi="Arial" w:cs="Arial"/>
          <w:sz w:val="16"/>
          <w:szCs w:val="16"/>
        </w:rPr>
        <w:t>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1BEC2879" w14:textId="77777777" w:rsidR="000B755C" w:rsidRPr="000B755C" w:rsidRDefault="000B755C" w:rsidP="000E50B8">
      <w:pPr>
        <w:pStyle w:val="Akapitzlist"/>
        <w:numPr>
          <w:ilvl w:val="0"/>
          <w:numId w:val="41"/>
        </w:numPr>
        <w:autoSpaceDE w:val="0"/>
        <w:autoSpaceDN w:val="0"/>
        <w:adjustRightInd w:val="0"/>
        <w:spacing w:line="360" w:lineRule="auto"/>
        <w:ind w:left="357" w:hanging="357"/>
        <w:jc w:val="both"/>
        <w:rPr>
          <w:rFonts w:ascii="Arial" w:hAnsi="Arial" w:cs="Arial"/>
          <w:color w:val="000000"/>
          <w:sz w:val="16"/>
          <w:szCs w:val="16"/>
        </w:rPr>
      </w:pPr>
      <w:r w:rsidRPr="000B755C">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4DD95FC1" w14:textId="77777777" w:rsidR="000B755C" w:rsidRPr="00AF789C" w:rsidRDefault="000B755C" w:rsidP="000B755C">
      <w:pPr>
        <w:pBdr>
          <w:top w:val="nil"/>
          <w:left w:val="nil"/>
          <w:bottom w:val="nil"/>
          <w:right w:val="nil"/>
          <w:between w:val="nil"/>
        </w:pBdr>
        <w:ind w:left="720"/>
        <w:rPr>
          <w:rFonts w:ascii="Arial" w:eastAsia="Arial" w:hAnsi="Arial" w:cs="Arial"/>
          <w:b/>
          <w:color w:val="000000"/>
          <w:sz w:val="16"/>
          <w:szCs w:val="16"/>
        </w:rPr>
      </w:pPr>
    </w:p>
    <w:p w14:paraId="273B58FD" w14:textId="77777777" w:rsidR="00335A00" w:rsidRPr="00FB37DD" w:rsidRDefault="003B6273" w:rsidP="00FB37DD">
      <w:pPr>
        <w:pBdr>
          <w:top w:val="nil"/>
          <w:left w:val="nil"/>
          <w:bottom w:val="nil"/>
          <w:right w:val="nil"/>
          <w:between w:val="nil"/>
        </w:pBdr>
        <w:spacing w:line="360" w:lineRule="auto"/>
        <w:rPr>
          <w:rFonts w:ascii="Arial" w:eastAsia="Arial" w:hAnsi="Arial" w:cs="Arial"/>
          <w:b/>
          <w:color w:val="000000"/>
          <w:sz w:val="16"/>
          <w:szCs w:val="16"/>
          <w:u w:val="single"/>
        </w:rPr>
      </w:pPr>
      <w:r w:rsidRPr="004816A6">
        <w:rPr>
          <w:rFonts w:ascii="Arial" w:eastAsia="Arial" w:hAnsi="Arial" w:cs="Arial"/>
          <w:b/>
          <w:color w:val="000000"/>
          <w:sz w:val="16"/>
          <w:szCs w:val="16"/>
          <w:u w:val="single"/>
        </w:rPr>
        <w:t xml:space="preserve">II. </w:t>
      </w:r>
      <w:r w:rsidR="000B755C" w:rsidRPr="004816A6">
        <w:rPr>
          <w:rFonts w:ascii="Arial" w:eastAsia="Arial" w:hAnsi="Arial" w:cs="Arial"/>
          <w:b/>
          <w:color w:val="000000"/>
          <w:sz w:val="16"/>
          <w:szCs w:val="16"/>
          <w:u w:val="single"/>
        </w:rPr>
        <w:t>Sposób oraz termin składania ofert</w:t>
      </w:r>
    </w:p>
    <w:p w14:paraId="2AD1AEA3" w14:textId="77777777" w:rsidR="000B755C" w:rsidRPr="000B755C" w:rsidRDefault="000B755C" w:rsidP="000E50B8">
      <w:pPr>
        <w:pStyle w:val="Akapitzlist"/>
        <w:numPr>
          <w:ilvl w:val="0"/>
          <w:numId w:val="42"/>
        </w:numPr>
        <w:spacing w:line="360" w:lineRule="auto"/>
        <w:ind w:left="357" w:hanging="357"/>
        <w:jc w:val="both"/>
        <w:rPr>
          <w:rFonts w:ascii="Arial" w:hAnsi="Arial" w:cs="Arial"/>
          <w:sz w:val="16"/>
          <w:szCs w:val="16"/>
        </w:rPr>
      </w:pPr>
      <w:r w:rsidRPr="000B755C">
        <w:rPr>
          <w:rFonts w:ascii="Arial" w:hAnsi="Arial" w:cs="Arial"/>
          <w:sz w:val="16"/>
          <w:szCs w:val="16"/>
        </w:rPr>
        <w:t>Wykonawca może złożyć tylko jedną ofertę.</w:t>
      </w:r>
    </w:p>
    <w:p w14:paraId="49257D0E" w14:textId="1A4328E8" w:rsidR="000B755C" w:rsidRPr="000B755C" w:rsidRDefault="000B755C" w:rsidP="000E50B8">
      <w:pPr>
        <w:pStyle w:val="Akapitzlist"/>
        <w:numPr>
          <w:ilvl w:val="0"/>
          <w:numId w:val="42"/>
        </w:numPr>
        <w:spacing w:line="360" w:lineRule="auto"/>
        <w:ind w:left="357" w:hanging="357"/>
        <w:jc w:val="both"/>
        <w:rPr>
          <w:rFonts w:ascii="Arial" w:hAnsi="Arial" w:cs="Arial"/>
          <w:sz w:val="16"/>
          <w:szCs w:val="16"/>
        </w:rPr>
      </w:pPr>
      <w:r w:rsidRPr="000B755C">
        <w:rPr>
          <w:rFonts w:ascii="Arial" w:hAnsi="Arial" w:cs="Arial"/>
          <w:sz w:val="16"/>
          <w:szCs w:val="16"/>
        </w:rPr>
        <w:t xml:space="preserve">Ofertę wraz z wymaganymi dokumentami należy złożyć w terminie </w:t>
      </w:r>
      <w:r w:rsidRPr="003659F6">
        <w:rPr>
          <w:rFonts w:ascii="Arial" w:hAnsi="Arial" w:cs="Arial"/>
          <w:b/>
          <w:bCs/>
          <w:sz w:val="16"/>
          <w:szCs w:val="16"/>
          <w:highlight w:val="yellow"/>
        </w:rPr>
        <w:t>do dnia</w:t>
      </w:r>
      <w:r w:rsidR="0089132B" w:rsidRPr="003659F6">
        <w:rPr>
          <w:rFonts w:ascii="Arial" w:eastAsia="Arial" w:hAnsi="Arial" w:cs="Arial"/>
          <w:b/>
          <w:color w:val="000000"/>
          <w:sz w:val="16"/>
          <w:szCs w:val="16"/>
          <w:highlight w:val="yellow"/>
        </w:rPr>
        <w:t xml:space="preserve"> </w:t>
      </w:r>
      <w:r w:rsidR="007063C5" w:rsidRPr="007063C5">
        <w:rPr>
          <w:rFonts w:ascii="Arial" w:eastAsia="Arial" w:hAnsi="Arial" w:cs="Arial"/>
          <w:b/>
          <w:bCs/>
          <w:sz w:val="16"/>
          <w:szCs w:val="16"/>
          <w:highlight w:val="yellow"/>
        </w:rPr>
        <w:t>7 kwietnia 2026</w:t>
      </w:r>
      <w:r w:rsidR="007A772B" w:rsidRPr="007D1D98">
        <w:rPr>
          <w:rFonts w:ascii="Arial" w:eastAsia="Arial" w:hAnsi="Arial" w:cs="Arial"/>
          <w:sz w:val="16"/>
          <w:szCs w:val="16"/>
          <w:highlight w:val="yellow"/>
        </w:rPr>
        <w:t xml:space="preserve"> </w:t>
      </w:r>
      <w:r w:rsidRPr="00C34DB7">
        <w:rPr>
          <w:rFonts w:ascii="Arial" w:hAnsi="Arial" w:cs="Arial"/>
          <w:b/>
          <w:bCs/>
          <w:sz w:val="16"/>
          <w:szCs w:val="16"/>
          <w:highlight w:val="yellow"/>
        </w:rPr>
        <w:t xml:space="preserve">r. do godziny </w:t>
      </w:r>
      <w:r w:rsidR="003659F6">
        <w:rPr>
          <w:rFonts w:ascii="Arial" w:hAnsi="Arial" w:cs="Arial"/>
          <w:b/>
          <w:bCs/>
          <w:sz w:val="16"/>
          <w:szCs w:val="16"/>
          <w:highlight w:val="yellow"/>
        </w:rPr>
        <w:t>08</w:t>
      </w:r>
      <w:r w:rsidR="00142BD5" w:rsidRPr="00C34DB7">
        <w:rPr>
          <w:rFonts w:ascii="Arial" w:hAnsi="Arial" w:cs="Arial"/>
          <w:b/>
          <w:bCs/>
          <w:sz w:val="16"/>
          <w:szCs w:val="16"/>
          <w:highlight w:val="yellow"/>
        </w:rPr>
        <w:t>:</w:t>
      </w:r>
      <w:r w:rsidRPr="00C34DB7">
        <w:rPr>
          <w:rFonts w:ascii="Arial" w:hAnsi="Arial" w:cs="Arial"/>
          <w:b/>
          <w:bCs/>
          <w:sz w:val="16"/>
          <w:szCs w:val="16"/>
          <w:highlight w:val="yellow"/>
        </w:rPr>
        <w:t>00</w:t>
      </w:r>
      <w:r w:rsidR="001D03B0">
        <w:rPr>
          <w:rFonts w:ascii="Arial" w:hAnsi="Arial" w:cs="Arial"/>
          <w:b/>
          <w:bCs/>
          <w:sz w:val="16"/>
          <w:szCs w:val="16"/>
        </w:rPr>
        <w:t>.</w:t>
      </w:r>
    </w:p>
    <w:p w14:paraId="3E3B53C2" w14:textId="77777777" w:rsidR="000B755C" w:rsidRPr="000B755C" w:rsidRDefault="000B755C" w:rsidP="000E50B8">
      <w:pPr>
        <w:numPr>
          <w:ilvl w:val="0"/>
          <w:numId w:val="42"/>
        </w:numPr>
        <w:pBdr>
          <w:top w:val="nil"/>
          <w:left w:val="nil"/>
          <w:bottom w:val="nil"/>
          <w:right w:val="nil"/>
          <w:between w:val="nil"/>
        </w:pBdr>
        <w:spacing w:line="360" w:lineRule="auto"/>
        <w:ind w:left="357" w:hanging="357"/>
        <w:jc w:val="both"/>
        <w:rPr>
          <w:rFonts w:ascii="Arial" w:hAnsi="Arial" w:cs="Arial"/>
          <w:sz w:val="16"/>
          <w:szCs w:val="16"/>
        </w:rPr>
      </w:pPr>
      <w:r w:rsidRPr="000B755C">
        <w:rPr>
          <w:rFonts w:ascii="Arial" w:hAnsi="Arial" w:cs="Arial"/>
          <w:sz w:val="16"/>
          <w:szCs w:val="16"/>
        </w:rPr>
        <w:t>Do oferty należy dołączyć wszystkie wymagane w SWZ dokumenty.</w:t>
      </w:r>
    </w:p>
    <w:p w14:paraId="050912DF" w14:textId="77777777" w:rsidR="000B755C" w:rsidRPr="000B755C" w:rsidRDefault="000B755C" w:rsidP="000E50B8">
      <w:pPr>
        <w:pStyle w:val="Akapitzlist"/>
        <w:numPr>
          <w:ilvl w:val="0"/>
          <w:numId w:val="42"/>
        </w:numPr>
        <w:spacing w:line="360" w:lineRule="auto"/>
        <w:ind w:left="357" w:hanging="357"/>
        <w:jc w:val="both"/>
        <w:rPr>
          <w:rFonts w:ascii="Arial" w:hAnsi="Arial" w:cs="Arial"/>
          <w:sz w:val="16"/>
          <w:szCs w:val="16"/>
        </w:rPr>
      </w:pPr>
      <w:r w:rsidRPr="000B755C">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044D4">
        <w:rPr>
          <w:rFonts w:ascii="Arial" w:hAnsi="Arial" w:cs="Arial"/>
          <w:i/>
          <w:iCs/>
          <w:sz w:val="16"/>
          <w:szCs w:val="16"/>
        </w:rPr>
        <w:t>drag&amp;drop</w:t>
      </w:r>
      <w:proofErr w:type="spellEnd"/>
      <w:r w:rsidRPr="000B755C">
        <w:rPr>
          <w:rFonts w:ascii="Arial" w:hAnsi="Arial" w:cs="Arial"/>
          <w:sz w:val="16"/>
          <w:szCs w:val="16"/>
        </w:rPr>
        <w:t xml:space="preserve"> („przeciągnij” </w:t>
      </w:r>
      <w:r w:rsidR="00142BD5">
        <w:rPr>
          <w:rFonts w:ascii="Arial" w:hAnsi="Arial" w:cs="Arial"/>
          <w:sz w:val="16"/>
          <w:szCs w:val="16"/>
        </w:rPr>
        <w:br/>
      </w:r>
      <w:r w:rsidRPr="000B755C">
        <w:rPr>
          <w:rFonts w:ascii="Arial" w:hAnsi="Arial" w:cs="Arial"/>
          <w:sz w:val="16"/>
          <w:szCs w:val="16"/>
        </w:rPr>
        <w:t>i „upuść”) służące do dodawania plików.</w:t>
      </w:r>
    </w:p>
    <w:p w14:paraId="48259CE0" w14:textId="77777777" w:rsidR="000B755C" w:rsidRPr="000B755C" w:rsidRDefault="000B755C" w:rsidP="000E50B8">
      <w:pPr>
        <w:pStyle w:val="Akapitzlist"/>
        <w:numPr>
          <w:ilvl w:val="0"/>
          <w:numId w:val="42"/>
        </w:numPr>
        <w:spacing w:line="360" w:lineRule="auto"/>
        <w:ind w:left="357" w:hanging="357"/>
        <w:jc w:val="both"/>
        <w:rPr>
          <w:rFonts w:ascii="Arial" w:hAnsi="Arial" w:cs="Arial"/>
          <w:sz w:val="16"/>
          <w:szCs w:val="16"/>
        </w:rPr>
      </w:pPr>
      <w:r w:rsidRPr="000B755C">
        <w:rPr>
          <w:rFonts w:ascii="Arial" w:hAnsi="Arial" w:cs="Arial"/>
          <w:sz w:val="16"/>
          <w:szCs w:val="16"/>
        </w:rPr>
        <w:t>Wykonawca dodaje wybrany z dysku i uprzednio podpisany „Formularz oferty” w pierwszym polu („Wypełniony formularz oferty”). W kolejnym polu („Załączniki i inne dokumenty przedstawione w</w:t>
      </w:r>
      <w:r w:rsidR="000E1BE9">
        <w:rPr>
          <w:rFonts w:ascii="Arial" w:hAnsi="Arial" w:cs="Arial"/>
          <w:sz w:val="16"/>
          <w:szCs w:val="16"/>
        </w:rPr>
        <w:t xml:space="preserve"> ofercie przez Wykonawcę”) W</w:t>
      </w:r>
      <w:r w:rsidRPr="000B755C">
        <w:rPr>
          <w:rFonts w:ascii="Arial" w:hAnsi="Arial" w:cs="Arial"/>
          <w:sz w:val="16"/>
          <w:szCs w:val="16"/>
        </w:rPr>
        <w:t>ykonawca dodaje pozostałe pliki stanowiące ofertę lub składane wraz z ofertą.</w:t>
      </w:r>
    </w:p>
    <w:p w14:paraId="66000920" w14:textId="77777777" w:rsidR="000B755C" w:rsidRPr="000B755C" w:rsidRDefault="000B755C" w:rsidP="000E50B8">
      <w:pPr>
        <w:pStyle w:val="Akapitzlist"/>
        <w:numPr>
          <w:ilvl w:val="0"/>
          <w:numId w:val="42"/>
        </w:numPr>
        <w:spacing w:line="360" w:lineRule="auto"/>
        <w:ind w:left="357" w:hanging="357"/>
        <w:jc w:val="both"/>
        <w:rPr>
          <w:rFonts w:ascii="Arial" w:hAnsi="Arial" w:cs="Arial"/>
          <w:sz w:val="16"/>
          <w:szCs w:val="16"/>
        </w:rPr>
      </w:pPr>
      <w:r w:rsidRPr="000B755C">
        <w:rPr>
          <w:rFonts w:ascii="Arial" w:hAnsi="Arial" w:cs="Arial"/>
          <w:color w:val="000000"/>
          <w:sz w:val="16"/>
          <w:szCs w:val="16"/>
        </w:rPr>
        <w:t xml:space="preserve">Jeżeli wraz z ofertą składane są dokumenty zawierające tajemnicę przedsiębiorstwa wykonawca, w celu utrzymania </w:t>
      </w:r>
      <w:r w:rsidR="00142BD5">
        <w:rPr>
          <w:rFonts w:ascii="Arial" w:hAnsi="Arial" w:cs="Arial"/>
          <w:color w:val="000000"/>
          <w:sz w:val="16"/>
          <w:szCs w:val="16"/>
        </w:rPr>
        <w:br/>
      </w:r>
      <w:r w:rsidRPr="000B755C">
        <w:rPr>
          <w:rFonts w:ascii="Arial" w:hAnsi="Arial" w:cs="Arial"/>
          <w:color w:val="000000"/>
          <w:sz w:val="16"/>
          <w:szCs w:val="16"/>
        </w:rPr>
        <w:t>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FB37DD">
        <w:rPr>
          <w:rFonts w:ascii="Arial" w:hAnsi="Arial" w:cs="Arial"/>
          <w:color w:val="000000"/>
          <w:sz w:val="16"/>
          <w:szCs w:val="16"/>
        </w:rPr>
        <w:t> </w:t>
      </w:r>
      <w:r w:rsidRPr="000B755C">
        <w:rPr>
          <w:rFonts w:ascii="Arial" w:hAnsi="Arial" w:cs="Arial"/>
          <w:color w:val="000000"/>
          <w:sz w:val="16"/>
          <w:szCs w:val="16"/>
        </w:rPr>
        <w:t xml:space="preserve">inne dokumenty przedstawione w ofercie przez Wykonawcę”. </w:t>
      </w:r>
    </w:p>
    <w:p w14:paraId="2A6B02F8" w14:textId="77777777" w:rsidR="000B755C" w:rsidRPr="000B755C" w:rsidRDefault="000B755C" w:rsidP="000E50B8">
      <w:pPr>
        <w:pStyle w:val="Akapitzlist"/>
        <w:numPr>
          <w:ilvl w:val="0"/>
          <w:numId w:val="42"/>
        </w:numPr>
        <w:spacing w:line="360" w:lineRule="auto"/>
        <w:ind w:left="357" w:hanging="357"/>
        <w:jc w:val="both"/>
        <w:rPr>
          <w:rFonts w:ascii="Arial" w:hAnsi="Arial" w:cs="Arial"/>
          <w:sz w:val="16"/>
          <w:szCs w:val="16"/>
        </w:rPr>
      </w:pPr>
      <w:r w:rsidRPr="000B755C">
        <w:rPr>
          <w:rFonts w:ascii="Arial" w:hAnsi="Arial" w:cs="Arial"/>
          <w:sz w:val="16"/>
          <w:szCs w:val="16"/>
        </w:rPr>
        <w:t xml:space="preserve">System sprawdza, czy złożone pliki są podpisane i automatycznie je szyfruje, jednocześnie informując o tym wykonawcę. Potwierdzenie czasu przekazania i odbioru oferty znajduje się w Elektronicznym Potwierdzeniu Przesłania (EPP) </w:t>
      </w:r>
      <w:r w:rsidR="00142BD5">
        <w:rPr>
          <w:rFonts w:ascii="Arial" w:hAnsi="Arial" w:cs="Arial"/>
          <w:sz w:val="16"/>
          <w:szCs w:val="16"/>
        </w:rPr>
        <w:br/>
      </w:r>
      <w:r w:rsidRPr="000B755C">
        <w:rPr>
          <w:rFonts w:ascii="Arial" w:hAnsi="Arial" w:cs="Arial"/>
          <w:sz w:val="16"/>
          <w:szCs w:val="16"/>
        </w:rPr>
        <w:t>i Elektronicznym Potwierdzeniu Odebrania (EPO). EPP i EPO dostępne są dla zalogowanego Wykonawcy w zakładce „Oferty/Wnioski”.</w:t>
      </w:r>
    </w:p>
    <w:p w14:paraId="665D9E9C" w14:textId="77777777" w:rsidR="000B755C" w:rsidRPr="000B755C" w:rsidRDefault="000B755C" w:rsidP="000E50B8">
      <w:pPr>
        <w:pStyle w:val="Akapitzlist"/>
        <w:numPr>
          <w:ilvl w:val="0"/>
          <w:numId w:val="42"/>
        </w:numPr>
        <w:spacing w:line="360" w:lineRule="auto"/>
        <w:ind w:left="357" w:hanging="357"/>
        <w:jc w:val="both"/>
        <w:rPr>
          <w:rFonts w:ascii="Arial" w:hAnsi="Arial" w:cs="Arial"/>
          <w:sz w:val="16"/>
          <w:szCs w:val="16"/>
        </w:rPr>
      </w:pPr>
      <w:r w:rsidRPr="000B755C">
        <w:rPr>
          <w:rFonts w:ascii="Arial" w:hAnsi="Arial" w:cs="Arial"/>
          <w:sz w:val="16"/>
          <w:szCs w:val="16"/>
        </w:rPr>
        <w:t>Oferta może być złożona tylko do upływu terminu składania ofert.</w:t>
      </w:r>
    </w:p>
    <w:p w14:paraId="309AC18E" w14:textId="77777777" w:rsidR="000B755C" w:rsidRPr="000B755C" w:rsidRDefault="000B755C" w:rsidP="000E50B8">
      <w:pPr>
        <w:pStyle w:val="Akapitzlist"/>
        <w:numPr>
          <w:ilvl w:val="0"/>
          <w:numId w:val="42"/>
        </w:numPr>
        <w:spacing w:line="360" w:lineRule="auto"/>
        <w:ind w:left="357" w:hanging="357"/>
        <w:jc w:val="both"/>
        <w:rPr>
          <w:rFonts w:ascii="Arial" w:hAnsi="Arial" w:cs="Arial"/>
          <w:sz w:val="16"/>
          <w:szCs w:val="16"/>
        </w:rPr>
      </w:pPr>
      <w:r w:rsidRPr="000B755C">
        <w:rPr>
          <w:rFonts w:ascii="Arial" w:hAnsi="Arial" w:cs="Arial"/>
          <w:sz w:val="16"/>
          <w:szCs w:val="16"/>
        </w:rPr>
        <w:t>Wykonawca może przed upływem terminu składania ofert wycofać ofertę. Wykonawca wycofuje ofertę w zakładce „Oferty/wnioski” używając przycisku „Wycofaj ofertę”.</w:t>
      </w:r>
    </w:p>
    <w:p w14:paraId="3C003A3B" w14:textId="77777777" w:rsidR="000B755C" w:rsidRPr="000B755C" w:rsidRDefault="000B755C" w:rsidP="000E50B8">
      <w:pPr>
        <w:pStyle w:val="Akapitzlist"/>
        <w:numPr>
          <w:ilvl w:val="0"/>
          <w:numId w:val="42"/>
        </w:numPr>
        <w:spacing w:line="360" w:lineRule="auto"/>
        <w:ind w:left="357" w:hanging="357"/>
        <w:jc w:val="both"/>
        <w:rPr>
          <w:rFonts w:ascii="Arial" w:hAnsi="Arial" w:cs="Arial"/>
          <w:sz w:val="16"/>
          <w:szCs w:val="16"/>
        </w:rPr>
      </w:pPr>
      <w:r w:rsidRPr="000B755C">
        <w:rPr>
          <w:rFonts w:ascii="Arial" w:hAnsi="Arial" w:cs="Arial"/>
          <w:sz w:val="16"/>
          <w:szCs w:val="16"/>
        </w:rPr>
        <w:t>Maksymalny łączny rozmiar plików stanowiących ofertę lub składanych wraz z ofertą to 250 MB.</w:t>
      </w:r>
    </w:p>
    <w:p w14:paraId="6FC6B482" w14:textId="77777777" w:rsidR="000B755C" w:rsidRPr="000B755C" w:rsidRDefault="000B755C" w:rsidP="000E50B8">
      <w:pPr>
        <w:pStyle w:val="Akapitzlist"/>
        <w:numPr>
          <w:ilvl w:val="0"/>
          <w:numId w:val="42"/>
        </w:numPr>
        <w:spacing w:line="360" w:lineRule="auto"/>
        <w:ind w:left="357" w:hanging="357"/>
        <w:jc w:val="both"/>
        <w:rPr>
          <w:rFonts w:ascii="Arial" w:hAnsi="Arial" w:cs="Arial"/>
          <w:sz w:val="16"/>
          <w:szCs w:val="16"/>
        </w:rPr>
      </w:pPr>
      <w:r w:rsidRPr="000B755C">
        <w:rPr>
          <w:rFonts w:ascii="Arial" w:hAnsi="Arial" w:cs="Arial"/>
          <w:sz w:val="16"/>
          <w:szCs w:val="16"/>
        </w:rPr>
        <w:t>Wykonawca po upływie terminu do składania ofert nie może skutecznie dokonać zmiany ani wycofać złożonej oferty.</w:t>
      </w:r>
    </w:p>
    <w:p w14:paraId="3507DF94" w14:textId="77777777" w:rsidR="000B755C" w:rsidRPr="000B755C" w:rsidRDefault="000B755C" w:rsidP="000E50B8">
      <w:pPr>
        <w:pStyle w:val="Akapitzlist"/>
        <w:numPr>
          <w:ilvl w:val="0"/>
          <w:numId w:val="42"/>
        </w:numPr>
        <w:spacing w:line="360" w:lineRule="auto"/>
        <w:ind w:left="357" w:hanging="357"/>
        <w:jc w:val="both"/>
        <w:rPr>
          <w:rFonts w:ascii="Arial" w:hAnsi="Arial" w:cs="Arial"/>
          <w:sz w:val="16"/>
          <w:szCs w:val="16"/>
        </w:rPr>
      </w:pPr>
      <w:r w:rsidRPr="000B755C">
        <w:rPr>
          <w:rFonts w:ascii="Arial" w:hAnsi="Arial" w:cs="Arial"/>
          <w:sz w:val="16"/>
          <w:szCs w:val="16"/>
        </w:rPr>
        <w:t>Zamawiający odrzuci ofertę złożoną po terminie składania ofert</w:t>
      </w:r>
      <w:r w:rsidR="005D65B7">
        <w:rPr>
          <w:rFonts w:ascii="Arial" w:hAnsi="Arial" w:cs="Arial"/>
          <w:sz w:val="16"/>
          <w:szCs w:val="16"/>
        </w:rPr>
        <w:t>.</w:t>
      </w:r>
    </w:p>
    <w:p w14:paraId="0A191074" w14:textId="77777777" w:rsidR="000B755C" w:rsidRDefault="000B755C" w:rsidP="000E50B8">
      <w:pPr>
        <w:pStyle w:val="Akapitzlist"/>
        <w:numPr>
          <w:ilvl w:val="0"/>
          <w:numId w:val="42"/>
        </w:numPr>
        <w:spacing w:line="360" w:lineRule="auto"/>
        <w:ind w:left="357" w:hanging="357"/>
        <w:jc w:val="both"/>
        <w:rPr>
          <w:rFonts w:ascii="Arial" w:hAnsi="Arial" w:cs="Arial"/>
          <w:sz w:val="16"/>
          <w:szCs w:val="16"/>
        </w:rPr>
      </w:pPr>
      <w:r w:rsidRPr="000B755C">
        <w:rPr>
          <w:rFonts w:ascii="Arial" w:hAnsi="Arial" w:cs="Arial"/>
          <w:sz w:val="16"/>
          <w:szCs w:val="16"/>
        </w:rPr>
        <w:t>O terminie z</w:t>
      </w:r>
      <w:r w:rsidRPr="000B755C">
        <w:rPr>
          <w:rFonts w:ascii="Arial" w:hAnsi="Arial" w:cs="Arial" w:hint="eastAsia"/>
          <w:sz w:val="16"/>
          <w:szCs w:val="16"/>
        </w:rPr>
        <w:t>ł</w:t>
      </w:r>
      <w:r w:rsidRPr="000B755C">
        <w:rPr>
          <w:rFonts w:ascii="Arial" w:hAnsi="Arial" w:cs="Arial"/>
          <w:sz w:val="16"/>
          <w:szCs w:val="16"/>
        </w:rPr>
        <w:t>o</w:t>
      </w:r>
      <w:r w:rsidRPr="000B755C">
        <w:rPr>
          <w:rFonts w:ascii="Arial" w:hAnsi="Arial" w:cs="Arial" w:hint="eastAsia"/>
          <w:sz w:val="16"/>
          <w:szCs w:val="16"/>
        </w:rPr>
        <w:t>ż</w:t>
      </w:r>
      <w:r w:rsidRPr="000B755C">
        <w:rPr>
          <w:rFonts w:ascii="Arial" w:hAnsi="Arial" w:cs="Arial"/>
          <w:sz w:val="16"/>
          <w:szCs w:val="16"/>
        </w:rPr>
        <w:t>enia oferty decyduje czas pe</w:t>
      </w:r>
      <w:r w:rsidRPr="000B755C">
        <w:rPr>
          <w:rFonts w:ascii="Arial" w:hAnsi="Arial" w:cs="Arial" w:hint="eastAsia"/>
          <w:sz w:val="16"/>
          <w:szCs w:val="16"/>
        </w:rPr>
        <w:t>ł</w:t>
      </w:r>
      <w:r w:rsidRPr="000B755C">
        <w:rPr>
          <w:rFonts w:ascii="Arial" w:hAnsi="Arial" w:cs="Arial"/>
          <w:sz w:val="16"/>
          <w:szCs w:val="16"/>
        </w:rPr>
        <w:t>nego przeprocesowania transakcji na Platformie.</w:t>
      </w:r>
    </w:p>
    <w:p w14:paraId="4A6B930B" w14:textId="4D3431EC" w:rsidR="003B6273" w:rsidRPr="00FB37DD" w:rsidRDefault="003B6273" w:rsidP="00FB37DD">
      <w:pPr>
        <w:pBdr>
          <w:top w:val="nil"/>
          <w:left w:val="nil"/>
          <w:bottom w:val="nil"/>
          <w:right w:val="nil"/>
          <w:between w:val="nil"/>
        </w:pBdr>
        <w:spacing w:line="360" w:lineRule="auto"/>
        <w:rPr>
          <w:rFonts w:ascii="Arial" w:eastAsia="Arial" w:hAnsi="Arial" w:cs="Arial"/>
          <w:b/>
          <w:color w:val="000000"/>
          <w:sz w:val="16"/>
          <w:szCs w:val="16"/>
          <w:u w:val="single"/>
        </w:rPr>
      </w:pPr>
      <w:r w:rsidRPr="004816A6">
        <w:rPr>
          <w:rFonts w:ascii="Arial" w:eastAsia="Arial" w:hAnsi="Arial" w:cs="Arial"/>
          <w:b/>
          <w:color w:val="000000"/>
          <w:sz w:val="16"/>
          <w:szCs w:val="16"/>
          <w:u w:val="single"/>
        </w:rPr>
        <w:lastRenderedPageBreak/>
        <w:t xml:space="preserve">III. </w:t>
      </w:r>
      <w:r w:rsidR="000B755C" w:rsidRPr="004816A6">
        <w:rPr>
          <w:rFonts w:ascii="Arial" w:eastAsia="Arial" w:hAnsi="Arial" w:cs="Arial"/>
          <w:b/>
          <w:color w:val="000000"/>
          <w:sz w:val="16"/>
          <w:szCs w:val="16"/>
          <w:u w:val="single"/>
        </w:rPr>
        <w:t>Termin otwarcia ofert</w:t>
      </w:r>
    </w:p>
    <w:p w14:paraId="1BF4F885" w14:textId="1EB0D636" w:rsidR="000B755C" w:rsidRPr="000B755C" w:rsidRDefault="000B755C" w:rsidP="000E50B8">
      <w:pPr>
        <w:numPr>
          <w:ilvl w:val="0"/>
          <w:numId w:val="43"/>
        </w:numPr>
        <w:spacing w:line="360" w:lineRule="auto"/>
        <w:ind w:left="357" w:hanging="357"/>
        <w:jc w:val="both"/>
        <w:rPr>
          <w:rFonts w:ascii="Arial" w:hAnsi="Arial" w:cs="Arial"/>
          <w:sz w:val="16"/>
          <w:szCs w:val="16"/>
        </w:rPr>
      </w:pPr>
      <w:r w:rsidRPr="000B755C">
        <w:rPr>
          <w:rFonts w:ascii="Arial" w:hAnsi="Arial" w:cs="Arial"/>
          <w:bCs/>
          <w:sz w:val="16"/>
          <w:szCs w:val="16"/>
        </w:rPr>
        <w:t>Otwarcie ofert nastąpi</w:t>
      </w:r>
      <w:r w:rsidR="007E43DD" w:rsidRPr="00FB37DD">
        <w:rPr>
          <w:rFonts w:ascii="Arial" w:eastAsia="Arial" w:hAnsi="Arial" w:cs="Arial"/>
          <w:b/>
          <w:color w:val="000000"/>
          <w:sz w:val="16"/>
          <w:szCs w:val="16"/>
        </w:rPr>
        <w:t xml:space="preserve"> </w:t>
      </w:r>
      <w:r w:rsidR="007063C5" w:rsidRPr="007063C5">
        <w:rPr>
          <w:rFonts w:ascii="Arial" w:eastAsia="Arial" w:hAnsi="Arial" w:cs="Arial"/>
          <w:b/>
          <w:bCs/>
          <w:sz w:val="16"/>
          <w:szCs w:val="16"/>
          <w:highlight w:val="yellow"/>
        </w:rPr>
        <w:t>7 kwietnia 2026</w:t>
      </w:r>
      <w:r w:rsidR="007063C5" w:rsidRPr="007D1D98">
        <w:rPr>
          <w:rFonts w:ascii="Arial" w:eastAsia="Arial" w:hAnsi="Arial" w:cs="Arial"/>
          <w:sz w:val="16"/>
          <w:szCs w:val="16"/>
          <w:highlight w:val="yellow"/>
        </w:rPr>
        <w:t xml:space="preserve"> </w:t>
      </w:r>
      <w:r w:rsidR="001D03B0" w:rsidRPr="00C34DB7">
        <w:rPr>
          <w:rFonts w:ascii="Arial" w:hAnsi="Arial" w:cs="Arial"/>
          <w:b/>
          <w:bCs/>
          <w:sz w:val="16"/>
          <w:szCs w:val="16"/>
          <w:highlight w:val="yellow"/>
        </w:rPr>
        <w:t>r. o godzin</w:t>
      </w:r>
      <w:r w:rsidR="0033757D">
        <w:rPr>
          <w:rFonts w:ascii="Arial" w:hAnsi="Arial" w:cs="Arial"/>
          <w:b/>
          <w:bCs/>
          <w:sz w:val="16"/>
          <w:szCs w:val="16"/>
          <w:highlight w:val="yellow"/>
        </w:rPr>
        <w:t>ie</w:t>
      </w:r>
      <w:r w:rsidR="001D03B0" w:rsidRPr="00C34DB7">
        <w:rPr>
          <w:rFonts w:ascii="Arial" w:hAnsi="Arial" w:cs="Arial"/>
          <w:b/>
          <w:bCs/>
          <w:sz w:val="16"/>
          <w:szCs w:val="16"/>
          <w:highlight w:val="yellow"/>
        </w:rPr>
        <w:t xml:space="preserve"> </w:t>
      </w:r>
      <w:r w:rsidR="003659F6">
        <w:rPr>
          <w:rFonts w:ascii="Arial" w:hAnsi="Arial" w:cs="Arial"/>
          <w:b/>
          <w:bCs/>
          <w:sz w:val="16"/>
          <w:szCs w:val="16"/>
          <w:highlight w:val="yellow"/>
        </w:rPr>
        <w:t>09</w:t>
      </w:r>
      <w:r w:rsidR="001D03B0" w:rsidRPr="00C34DB7">
        <w:rPr>
          <w:rFonts w:ascii="Arial" w:hAnsi="Arial" w:cs="Arial"/>
          <w:b/>
          <w:bCs/>
          <w:sz w:val="16"/>
          <w:szCs w:val="16"/>
          <w:highlight w:val="yellow"/>
        </w:rPr>
        <w:t>:00</w:t>
      </w:r>
      <w:r w:rsidR="001D03B0">
        <w:rPr>
          <w:rFonts w:ascii="Arial" w:hAnsi="Arial" w:cs="Arial"/>
          <w:b/>
          <w:bCs/>
          <w:sz w:val="16"/>
          <w:szCs w:val="16"/>
        </w:rPr>
        <w:t xml:space="preserve"> </w:t>
      </w:r>
      <w:r w:rsidRPr="000B755C">
        <w:rPr>
          <w:rFonts w:ascii="Arial" w:hAnsi="Arial" w:cs="Arial"/>
          <w:sz w:val="16"/>
          <w:szCs w:val="16"/>
        </w:rPr>
        <w:t>przy użyciu systemu teleinformatycznego.</w:t>
      </w:r>
    </w:p>
    <w:p w14:paraId="1FEED2E5" w14:textId="77777777" w:rsidR="000B755C" w:rsidRPr="000B755C" w:rsidRDefault="000B755C" w:rsidP="000E50B8">
      <w:pPr>
        <w:numPr>
          <w:ilvl w:val="0"/>
          <w:numId w:val="43"/>
        </w:numPr>
        <w:pBdr>
          <w:top w:val="nil"/>
          <w:left w:val="nil"/>
          <w:bottom w:val="nil"/>
          <w:right w:val="nil"/>
          <w:between w:val="nil"/>
        </w:pBdr>
        <w:spacing w:line="360" w:lineRule="auto"/>
        <w:ind w:left="357" w:hanging="357"/>
        <w:jc w:val="both"/>
        <w:rPr>
          <w:rFonts w:ascii="Arial" w:hAnsi="Arial" w:cs="Arial"/>
          <w:sz w:val="16"/>
          <w:szCs w:val="16"/>
        </w:rPr>
      </w:pPr>
      <w:r w:rsidRPr="000B755C">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281D6718" w14:textId="77777777" w:rsidR="000B755C" w:rsidRPr="000B755C" w:rsidRDefault="000B755C" w:rsidP="000E50B8">
      <w:pPr>
        <w:numPr>
          <w:ilvl w:val="0"/>
          <w:numId w:val="43"/>
        </w:numPr>
        <w:pBdr>
          <w:top w:val="nil"/>
          <w:left w:val="nil"/>
          <w:bottom w:val="nil"/>
          <w:right w:val="nil"/>
          <w:between w:val="nil"/>
        </w:pBdr>
        <w:spacing w:line="360" w:lineRule="auto"/>
        <w:ind w:left="357" w:hanging="357"/>
        <w:jc w:val="both"/>
        <w:rPr>
          <w:rFonts w:ascii="Arial" w:hAnsi="Arial" w:cs="Arial"/>
          <w:color w:val="FF0000"/>
          <w:sz w:val="16"/>
          <w:szCs w:val="16"/>
        </w:rPr>
      </w:pPr>
      <w:r w:rsidRPr="000B755C">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0B08DDA3" w14:textId="77777777" w:rsidR="000B755C" w:rsidRPr="000B755C" w:rsidRDefault="000B755C" w:rsidP="000E50B8">
      <w:pPr>
        <w:pStyle w:val="Akapitzlist"/>
        <w:numPr>
          <w:ilvl w:val="0"/>
          <w:numId w:val="43"/>
        </w:numPr>
        <w:shd w:val="clear" w:color="auto" w:fill="FFFFFF"/>
        <w:spacing w:line="360" w:lineRule="auto"/>
        <w:ind w:left="357" w:hanging="357"/>
        <w:jc w:val="both"/>
        <w:rPr>
          <w:rFonts w:ascii="Arial" w:hAnsi="Arial" w:cs="Arial"/>
          <w:sz w:val="16"/>
          <w:szCs w:val="16"/>
        </w:rPr>
      </w:pPr>
      <w:r w:rsidRPr="000B755C">
        <w:rPr>
          <w:rFonts w:ascii="Arial" w:hAnsi="Arial" w:cs="Arial"/>
          <w:sz w:val="16"/>
          <w:szCs w:val="16"/>
        </w:rPr>
        <w:t xml:space="preserve">Zgodnie z </w:t>
      </w:r>
      <w:r w:rsidR="008D56D5">
        <w:rPr>
          <w:rFonts w:ascii="Arial" w:hAnsi="Arial" w:cs="Arial"/>
          <w:sz w:val="16"/>
          <w:szCs w:val="16"/>
        </w:rPr>
        <w:t>u</w:t>
      </w:r>
      <w:r w:rsidRPr="000B755C">
        <w:rPr>
          <w:rFonts w:ascii="Arial" w:hAnsi="Arial" w:cs="Arial"/>
          <w:sz w:val="16"/>
          <w:szCs w:val="16"/>
        </w:rPr>
        <w:t xml:space="preserve">stawą </w:t>
      </w:r>
      <w:r w:rsidR="008D56D5" w:rsidRPr="000B755C">
        <w:rPr>
          <w:rFonts w:ascii="Arial" w:hAnsi="Arial" w:cs="Arial"/>
          <w:sz w:val="16"/>
          <w:szCs w:val="16"/>
        </w:rPr>
        <w:t xml:space="preserve">Pzp </w:t>
      </w:r>
      <w:r w:rsidRPr="000B755C">
        <w:rPr>
          <w:rFonts w:ascii="Arial" w:hAnsi="Arial" w:cs="Arial"/>
          <w:sz w:val="16"/>
          <w:szCs w:val="16"/>
        </w:rPr>
        <w:t xml:space="preserve">Zamawiający nie ma obowiązku przeprowadzania jawnej sesji otwarcia ofert w sposób jawny </w:t>
      </w:r>
      <w:r w:rsidR="00142BD5">
        <w:rPr>
          <w:rFonts w:ascii="Arial" w:hAnsi="Arial" w:cs="Arial"/>
          <w:sz w:val="16"/>
          <w:szCs w:val="16"/>
        </w:rPr>
        <w:br/>
      </w:r>
      <w:r w:rsidRPr="000B755C">
        <w:rPr>
          <w:rFonts w:ascii="Arial" w:hAnsi="Arial" w:cs="Arial"/>
          <w:sz w:val="16"/>
          <w:szCs w:val="16"/>
        </w:rPr>
        <w:t>z udziałem Wykonawców lub transmitowania sesji otwarcia za pośrednictwem elektr</w:t>
      </w:r>
      <w:r w:rsidR="00EB5731">
        <w:rPr>
          <w:rFonts w:ascii="Arial" w:hAnsi="Arial" w:cs="Arial"/>
          <w:sz w:val="16"/>
          <w:szCs w:val="16"/>
        </w:rPr>
        <w:t>onicznych narzędzi do przekazu w</w:t>
      </w:r>
      <w:r w:rsidRPr="000B755C">
        <w:rPr>
          <w:rFonts w:ascii="Arial" w:hAnsi="Arial" w:cs="Arial"/>
          <w:sz w:val="16"/>
          <w:szCs w:val="16"/>
        </w:rPr>
        <w:t>ideo on</w:t>
      </w:r>
      <w:r w:rsidR="00EB5731">
        <w:rPr>
          <w:rFonts w:ascii="Arial" w:hAnsi="Arial" w:cs="Arial"/>
          <w:sz w:val="16"/>
          <w:szCs w:val="16"/>
        </w:rPr>
        <w:t>-</w:t>
      </w:r>
      <w:r w:rsidRPr="000B755C">
        <w:rPr>
          <w:rFonts w:ascii="Arial" w:hAnsi="Arial" w:cs="Arial"/>
          <w:sz w:val="16"/>
          <w:szCs w:val="16"/>
        </w:rPr>
        <w:t xml:space="preserve">line. </w:t>
      </w:r>
    </w:p>
    <w:p w14:paraId="6E2B687D" w14:textId="77777777" w:rsidR="000B755C" w:rsidRPr="000B755C" w:rsidRDefault="000B755C" w:rsidP="000E50B8">
      <w:pPr>
        <w:numPr>
          <w:ilvl w:val="0"/>
          <w:numId w:val="43"/>
        </w:numPr>
        <w:pBdr>
          <w:top w:val="nil"/>
          <w:left w:val="nil"/>
          <w:bottom w:val="nil"/>
          <w:right w:val="nil"/>
          <w:between w:val="nil"/>
        </w:pBdr>
        <w:spacing w:line="360" w:lineRule="auto"/>
        <w:ind w:left="357" w:hanging="357"/>
        <w:jc w:val="both"/>
        <w:rPr>
          <w:rFonts w:ascii="Arial" w:eastAsia="Arial" w:hAnsi="Arial" w:cs="Arial"/>
          <w:sz w:val="16"/>
          <w:szCs w:val="16"/>
        </w:rPr>
      </w:pPr>
      <w:r w:rsidRPr="000B755C">
        <w:rPr>
          <w:rFonts w:ascii="Arial" w:eastAsia="Arial" w:hAnsi="Arial" w:cs="Arial"/>
          <w:color w:val="000000"/>
          <w:sz w:val="16"/>
          <w:szCs w:val="16"/>
        </w:rPr>
        <w:t>Otwarcie ofert nastąpi na zasadach i w trybie art. 222 ust. 1, 2, 3 i 4 ustawy Pzp.</w:t>
      </w:r>
    </w:p>
    <w:p w14:paraId="12547F0C" w14:textId="77777777" w:rsidR="000B755C" w:rsidRPr="00142BD5" w:rsidRDefault="000B755C" w:rsidP="000E50B8">
      <w:pPr>
        <w:numPr>
          <w:ilvl w:val="0"/>
          <w:numId w:val="43"/>
        </w:numPr>
        <w:pBdr>
          <w:top w:val="nil"/>
          <w:left w:val="nil"/>
          <w:bottom w:val="nil"/>
          <w:right w:val="nil"/>
          <w:between w:val="nil"/>
        </w:pBdr>
        <w:spacing w:line="360" w:lineRule="auto"/>
        <w:ind w:left="357" w:hanging="357"/>
        <w:jc w:val="both"/>
        <w:rPr>
          <w:rFonts w:ascii="Arial" w:eastAsia="Arial" w:hAnsi="Arial" w:cs="Arial"/>
          <w:sz w:val="16"/>
          <w:szCs w:val="16"/>
        </w:rPr>
      </w:pPr>
      <w:r w:rsidRPr="000B755C">
        <w:rPr>
          <w:rFonts w:ascii="Arial" w:eastAsia="Arial" w:hAnsi="Arial" w:cs="Arial"/>
          <w:color w:val="000000"/>
          <w:sz w:val="16"/>
          <w:szCs w:val="16"/>
        </w:rPr>
        <w:t xml:space="preserve">Niezwłocznie po otwarciu ofert Zamawiający zamieści na stronie internetowej, na której była zamieszczona SWZ wraz </w:t>
      </w:r>
      <w:r w:rsidR="00142BD5">
        <w:rPr>
          <w:rFonts w:ascii="Arial" w:eastAsia="Arial" w:hAnsi="Arial" w:cs="Arial"/>
          <w:color w:val="000000"/>
          <w:sz w:val="16"/>
          <w:szCs w:val="16"/>
        </w:rPr>
        <w:br/>
      </w:r>
      <w:r w:rsidRPr="000B755C">
        <w:rPr>
          <w:rFonts w:ascii="Arial" w:eastAsia="Arial" w:hAnsi="Arial" w:cs="Arial"/>
          <w:color w:val="000000"/>
          <w:sz w:val="16"/>
          <w:szCs w:val="16"/>
        </w:rPr>
        <w:t xml:space="preserve">z załącznikami, </w:t>
      </w:r>
      <w:r w:rsidRPr="00142BD5">
        <w:rPr>
          <w:rFonts w:ascii="Arial" w:eastAsia="Arial" w:hAnsi="Arial" w:cs="Arial"/>
          <w:color w:val="000000"/>
          <w:sz w:val="16"/>
          <w:szCs w:val="16"/>
        </w:rPr>
        <w:t>informacje, o których mowa w art. 222 ust. 5 ustawy.</w:t>
      </w:r>
    </w:p>
    <w:p w14:paraId="4E9A97BF" w14:textId="77777777" w:rsidR="000B755C" w:rsidRPr="00142BD5" w:rsidRDefault="000B755C" w:rsidP="002567FA">
      <w:pPr>
        <w:pBdr>
          <w:top w:val="nil"/>
          <w:left w:val="nil"/>
          <w:bottom w:val="nil"/>
          <w:right w:val="nil"/>
          <w:between w:val="nil"/>
        </w:pBdr>
        <w:spacing w:line="360" w:lineRule="auto"/>
        <w:ind w:left="720" w:hanging="720"/>
        <w:rPr>
          <w:rFonts w:ascii="Arial" w:eastAsia="Arial" w:hAnsi="Arial" w:cs="Arial"/>
          <w:color w:val="000000"/>
          <w:sz w:val="16"/>
          <w:szCs w:val="16"/>
        </w:rPr>
      </w:pPr>
    </w:p>
    <w:p w14:paraId="1BBC508F" w14:textId="77777777" w:rsidR="003B6273" w:rsidRPr="00142BD5" w:rsidRDefault="00A2657C" w:rsidP="00FB37DD">
      <w:pPr>
        <w:pBdr>
          <w:top w:val="nil"/>
          <w:left w:val="nil"/>
          <w:bottom w:val="nil"/>
          <w:right w:val="nil"/>
          <w:between w:val="nil"/>
        </w:pBdr>
        <w:spacing w:line="360" w:lineRule="auto"/>
        <w:rPr>
          <w:rFonts w:ascii="Arial" w:eastAsia="Arial" w:hAnsi="Arial" w:cs="Arial"/>
          <w:b/>
          <w:color w:val="000000"/>
          <w:sz w:val="16"/>
          <w:szCs w:val="16"/>
          <w:u w:val="single"/>
        </w:rPr>
      </w:pPr>
      <w:r w:rsidRPr="00142BD5">
        <w:rPr>
          <w:rFonts w:ascii="Arial" w:eastAsia="Arial" w:hAnsi="Arial" w:cs="Arial"/>
          <w:b/>
          <w:color w:val="000000"/>
          <w:sz w:val="16"/>
          <w:szCs w:val="16"/>
          <w:u w:val="single"/>
        </w:rPr>
        <w:t xml:space="preserve">IV. </w:t>
      </w:r>
      <w:r w:rsidR="00074A9F" w:rsidRPr="00142BD5">
        <w:rPr>
          <w:rFonts w:ascii="Arial" w:eastAsia="Arial" w:hAnsi="Arial" w:cs="Arial"/>
          <w:b/>
          <w:color w:val="000000"/>
          <w:sz w:val="16"/>
          <w:szCs w:val="16"/>
          <w:u w:val="single"/>
        </w:rPr>
        <w:t>Dokumenty składające się na ofertę:</w:t>
      </w:r>
    </w:p>
    <w:p w14:paraId="226B2D15" w14:textId="77777777" w:rsidR="00EB5731" w:rsidRPr="00142BD5" w:rsidRDefault="00EB5731" w:rsidP="00CB6ACA">
      <w:pPr>
        <w:pStyle w:val="Akapitzlist"/>
        <w:numPr>
          <w:ilvl w:val="0"/>
          <w:numId w:val="18"/>
        </w:numPr>
        <w:autoSpaceDE w:val="0"/>
        <w:autoSpaceDN w:val="0"/>
        <w:adjustRightInd w:val="0"/>
        <w:spacing w:line="360" w:lineRule="auto"/>
        <w:ind w:left="714" w:hanging="357"/>
        <w:jc w:val="both"/>
        <w:rPr>
          <w:rFonts w:ascii="Arial" w:hAnsi="Arial" w:cs="Arial"/>
          <w:color w:val="000000"/>
          <w:sz w:val="16"/>
          <w:szCs w:val="16"/>
        </w:rPr>
      </w:pPr>
      <w:r w:rsidRPr="00142BD5">
        <w:rPr>
          <w:rFonts w:ascii="Arial" w:hAnsi="Arial" w:cs="Arial"/>
          <w:b/>
          <w:bCs/>
          <w:color w:val="000000"/>
          <w:sz w:val="16"/>
          <w:szCs w:val="16"/>
        </w:rPr>
        <w:t xml:space="preserve">Formularz Ofertowy, </w:t>
      </w:r>
      <w:r w:rsidRPr="00142BD5">
        <w:rPr>
          <w:rFonts w:ascii="Arial" w:hAnsi="Arial" w:cs="Arial"/>
          <w:color w:val="000000"/>
          <w:sz w:val="16"/>
          <w:szCs w:val="16"/>
        </w:rPr>
        <w:t xml:space="preserve">udostępniony przez Zamawiającego na Platformie e-Zamówienia i zamieszczony w podglądzie postępowania w zakładce „Informacje podstawowe”, podpisany kwalifikowanym podpisem elektronicznym przez osoby umocowane należycie do reprezentowania Wykonawcy, </w:t>
      </w:r>
    </w:p>
    <w:p w14:paraId="04AD3BC6" w14:textId="77777777" w:rsidR="00D10B1E" w:rsidRPr="00142BD5" w:rsidRDefault="00074A9F" w:rsidP="00CB6ACA">
      <w:pPr>
        <w:numPr>
          <w:ilvl w:val="0"/>
          <w:numId w:val="1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142BD5">
        <w:rPr>
          <w:rFonts w:ascii="Arial" w:eastAsia="Arial" w:hAnsi="Arial" w:cs="Arial"/>
          <w:b/>
          <w:color w:val="000000"/>
          <w:sz w:val="16"/>
          <w:szCs w:val="16"/>
        </w:rPr>
        <w:t>szczegółowa oferta cenowa</w:t>
      </w:r>
      <w:r w:rsidRPr="00142BD5">
        <w:rPr>
          <w:rFonts w:ascii="Arial" w:eastAsia="Arial" w:hAnsi="Arial" w:cs="Arial"/>
          <w:color w:val="000000"/>
          <w:sz w:val="16"/>
          <w:szCs w:val="16"/>
        </w:rPr>
        <w:t xml:space="preserve"> (wg wzoru tabeli zamieszczonej w rozdz. XVI ust. 2 Specyfikacji),</w:t>
      </w:r>
    </w:p>
    <w:p w14:paraId="04DAD6CD" w14:textId="77777777" w:rsidR="00763236" w:rsidRPr="009A0888" w:rsidRDefault="00763236" w:rsidP="00CB6ACA">
      <w:pPr>
        <w:pStyle w:val="Akapitzlist"/>
        <w:spacing w:line="360" w:lineRule="auto"/>
        <w:ind w:left="714"/>
        <w:jc w:val="both"/>
        <w:rPr>
          <w:rFonts w:ascii="Arial" w:hAnsi="Arial" w:cs="Arial"/>
          <w:b/>
          <w:position w:val="2"/>
          <w:sz w:val="16"/>
          <w:szCs w:val="16"/>
        </w:rPr>
      </w:pPr>
      <w:r w:rsidRPr="00142BD5">
        <w:rPr>
          <w:rFonts w:ascii="Arial" w:hAnsi="Arial" w:cs="Arial"/>
          <w:b/>
          <w:sz w:val="16"/>
          <w:szCs w:val="16"/>
        </w:rPr>
        <w:t xml:space="preserve">UWAGA! W przypadku </w:t>
      </w:r>
      <w:r w:rsidR="00142BD5" w:rsidRPr="00142BD5">
        <w:rPr>
          <w:rFonts w:ascii="Arial" w:hAnsi="Arial" w:cs="Arial"/>
          <w:b/>
          <w:sz w:val="16"/>
          <w:szCs w:val="16"/>
        </w:rPr>
        <w:t>niedołączenia</w:t>
      </w:r>
      <w:r w:rsidRPr="009A0888">
        <w:rPr>
          <w:rFonts w:ascii="Arial" w:hAnsi="Arial" w:cs="Arial"/>
          <w:b/>
          <w:sz w:val="16"/>
          <w:szCs w:val="16"/>
        </w:rPr>
        <w:t xml:space="preserve"> do </w:t>
      </w:r>
      <w:r w:rsidR="00FD44C2">
        <w:rPr>
          <w:rFonts w:ascii="Arial" w:hAnsi="Arial" w:cs="Arial"/>
          <w:b/>
          <w:sz w:val="16"/>
          <w:szCs w:val="16"/>
        </w:rPr>
        <w:t>o</w:t>
      </w:r>
      <w:r w:rsidRPr="009A0888">
        <w:rPr>
          <w:rFonts w:ascii="Arial" w:hAnsi="Arial" w:cs="Arial"/>
          <w:b/>
          <w:sz w:val="16"/>
          <w:szCs w:val="16"/>
        </w:rPr>
        <w:t xml:space="preserve">ferty </w:t>
      </w:r>
      <w:r w:rsidR="00FB37DD">
        <w:rPr>
          <w:rFonts w:ascii="Arial" w:hAnsi="Arial" w:cs="Arial"/>
          <w:b/>
          <w:sz w:val="16"/>
          <w:szCs w:val="16"/>
        </w:rPr>
        <w:t>s</w:t>
      </w:r>
      <w:r w:rsidRPr="009A0888">
        <w:rPr>
          <w:rFonts w:ascii="Arial" w:hAnsi="Arial" w:cs="Arial"/>
          <w:b/>
          <w:sz w:val="16"/>
          <w:szCs w:val="16"/>
        </w:rPr>
        <w:t xml:space="preserve">zczegółowej </w:t>
      </w:r>
      <w:r w:rsidR="00FB37DD">
        <w:rPr>
          <w:rFonts w:ascii="Arial" w:hAnsi="Arial" w:cs="Arial"/>
          <w:b/>
          <w:sz w:val="16"/>
          <w:szCs w:val="16"/>
        </w:rPr>
        <w:t>o</w:t>
      </w:r>
      <w:r w:rsidRPr="009A0888">
        <w:rPr>
          <w:rFonts w:ascii="Arial" w:hAnsi="Arial" w:cs="Arial"/>
          <w:b/>
          <w:sz w:val="16"/>
          <w:szCs w:val="16"/>
        </w:rPr>
        <w:t xml:space="preserve">ferty </w:t>
      </w:r>
      <w:r w:rsidR="00FB37DD">
        <w:rPr>
          <w:rFonts w:ascii="Arial" w:hAnsi="Arial" w:cs="Arial"/>
          <w:b/>
          <w:sz w:val="16"/>
          <w:szCs w:val="16"/>
        </w:rPr>
        <w:t>c</w:t>
      </w:r>
      <w:r w:rsidRPr="009A0888">
        <w:rPr>
          <w:rFonts w:ascii="Arial" w:hAnsi="Arial" w:cs="Arial"/>
          <w:b/>
          <w:sz w:val="16"/>
          <w:szCs w:val="16"/>
        </w:rPr>
        <w:t xml:space="preserve">enowej, Zamawiający </w:t>
      </w:r>
      <w:r w:rsidRPr="009A0888">
        <w:rPr>
          <w:rFonts w:ascii="Arial" w:hAnsi="Arial" w:cs="Arial"/>
          <w:b/>
          <w:sz w:val="16"/>
          <w:szCs w:val="16"/>
          <w:u w:val="single"/>
        </w:rPr>
        <w:t>odrzuci</w:t>
      </w:r>
      <w:r w:rsidRPr="009A0888">
        <w:rPr>
          <w:rFonts w:ascii="Arial" w:hAnsi="Arial" w:cs="Arial"/>
          <w:b/>
          <w:sz w:val="16"/>
          <w:szCs w:val="16"/>
        </w:rPr>
        <w:t xml:space="preserve"> ofertę Wykonawcy</w:t>
      </w:r>
      <w:r w:rsidR="00FD44C2">
        <w:rPr>
          <w:rFonts w:ascii="Arial" w:hAnsi="Arial" w:cs="Arial"/>
          <w:b/>
          <w:sz w:val="16"/>
          <w:szCs w:val="16"/>
        </w:rPr>
        <w:t>!</w:t>
      </w:r>
    </w:p>
    <w:p w14:paraId="5A6F2EF8" w14:textId="77777777" w:rsidR="00D10B1E" w:rsidRPr="005D500B" w:rsidRDefault="00074A9F" w:rsidP="00CB6ACA">
      <w:pPr>
        <w:numPr>
          <w:ilvl w:val="0"/>
          <w:numId w:val="1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5374D1">
        <w:rPr>
          <w:rFonts w:ascii="Arial" w:eastAsia="Arial" w:hAnsi="Arial" w:cs="Arial"/>
          <w:b/>
          <w:color w:val="000000"/>
          <w:sz w:val="16"/>
          <w:szCs w:val="16"/>
        </w:rPr>
        <w:t>dokumenty i oświadczenia</w:t>
      </w:r>
      <w:r w:rsidRPr="005374D1">
        <w:rPr>
          <w:rFonts w:ascii="Arial" w:eastAsia="Arial" w:hAnsi="Arial" w:cs="Arial"/>
          <w:color w:val="000000"/>
          <w:sz w:val="16"/>
          <w:szCs w:val="16"/>
        </w:rPr>
        <w:t xml:space="preserve"> potwierdzające spełnianie przez Wykonawcę warunków u</w:t>
      </w:r>
      <w:r w:rsidR="0033085F">
        <w:rPr>
          <w:rFonts w:ascii="Arial" w:eastAsia="Arial" w:hAnsi="Arial" w:cs="Arial"/>
          <w:color w:val="000000"/>
          <w:sz w:val="16"/>
          <w:szCs w:val="16"/>
        </w:rPr>
        <w:t xml:space="preserve">działu </w:t>
      </w:r>
      <w:r w:rsidRPr="005374D1">
        <w:rPr>
          <w:rFonts w:ascii="Arial" w:eastAsia="Arial" w:hAnsi="Arial" w:cs="Arial"/>
          <w:color w:val="000000"/>
          <w:sz w:val="16"/>
          <w:szCs w:val="16"/>
        </w:rPr>
        <w:t xml:space="preserve">w Postępowaniu i brak podstaw do </w:t>
      </w:r>
      <w:r w:rsidRPr="005D500B">
        <w:rPr>
          <w:rFonts w:ascii="Arial" w:eastAsia="Arial" w:hAnsi="Arial" w:cs="Arial"/>
          <w:color w:val="000000"/>
          <w:sz w:val="16"/>
          <w:szCs w:val="16"/>
        </w:rPr>
        <w:t>wykluczenia (wymienione w rozdz. X.1 Specyfikacji),</w:t>
      </w:r>
    </w:p>
    <w:p w14:paraId="7669B848" w14:textId="77777777" w:rsidR="00D10B1E" w:rsidRPr="00564A7C" w:rsidRDefault="00074A9F" w:rsidP="00CB6ACA">
      <w:pPr>
        <w:numPr>
          <w:ilvl w:val="0"/>
          <w:numId w:val="1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564A7C">
        <w:rPr>
          <w:rFonts w:ascii="Arial" w:eastAsia="Arial" w:hAnsi="Arial" w:cs="Arial"/>
          <w:b/>
          <w:color w:val="000000"/>
          <w:sz w:val="16"/>
          <w:szCs w:val="16"/>
        </w:rPr>
        <w:t>dokumenty</w:t>
      </w:r>
      <w:r w:rsidRPr="00564A7C">
        <w:rPr>
          <w:rFonts w:ascii="Arial" w:eastAsia="Arial" w:hAnsi="Arial" w:cs="Arial"/>
          <w:color w:val="000000"/>
          <w:sz w:val="16"/>
          <w:szCs w:val="16"/>
        </w:rPr>
        <w:t xml:space="preserve"> wskazane w rozdz. XI Specyfikacji (jeśli dotyczy),</w:t>
      </w:r>
    </w:p>
    <w:p w14:paraId="50CF9A57" w14:textId="77777777" w:rsidR="00D10B1E" w:rsidRPr="005374D1" w:rsidRDefault="00074A9F" w:rsidP="00CB6ACA">
      <w:pPr>
        <w:numPr>
          <w:ilvl w:val="0"/>
          <w:numId w:val="1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5374D1">
        <w:rPr>
          <w:rFonts w:ascii="Arial" w:eastAsia="Arial" w:hAnsi="Arial" w:cs="Arial"/>
          <w:color w:val="000000"/>
          <w:sz w:val="16"/>
          <w:szCs w:val="16"/>
        </w:rPr>
        <w:t>w przypadku Wykonawców dzi</w:t>
      </w:r>
      <w:r w:rsidR="00824D4C">
        <w:rPr>
          <w:rFonts w:ascii="Arial" w:eastAsia="Arial" w:hAnsi="Arial" w:cs="Arial"/>
          <w:color w:val="000000"/>
          <w:sz w:val="16"/>
          <w:szCs w:val="16"/>
        </w:rPr>
        <w:t>ałających przez pełnomocnika – P</w:t>
      </w:r>
      <w:r w:rsidRPr="005374D1">
        <w:rPr>
          <w:rFonts w:ascii="Arial" w:eastAsia="Arial" w:hAnsi="Arial" w:cs="Arial"/>
          <w:color w:val="000000"/>
          <w:sz w:val="16"/>
          <w:szCs w:val="16"/>
        </w:rPr>
        <w:t>ełnomocnictwo,</w:t>
      </w:r>
    </w:p>
    <w:p w14:paraId="4760E2EE" w14:textId="77777777" w:rsidR="00D10B1E" w:rsidRPr="005374D1" w:rsidRDefault="00074A9F" w:rsidP="00CB6ACA">
      <w:pPr>
        <w:numPr>
          <w:ilvl w:val="0"/>
          <w:numId w:val="1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5374D1">
        <w:rPr>
          <w:rFonts w:ascii="Arial" w:eastAsia="Arial" w:hAnsi="Arial" w:cs="Arial"/>
          <w:color w:val="000000"/>
          <w:sz w:val="16"/>
          <w:szCs w:val="16"/>
        </w:rPr>
        <w:t>w przypadku Wykonawców wspólnie ubiegających się o zamówienie – dokument stwierdzający ustanowienie przez Wykonawców wspólnie ubiegającyc</w:t>
      </w:r>
      <w:r w:rsidR="0033085F">
        <w:rPr>
          <w:rFonts w:ascii="Arial" w:eastAsia="Arial" w:hAnsi="Arial" w:cs="Arial"/>
          <w:color w:val="000000"/>
          <w:sz w:val="16"/>
          <w:szCs w:val="16"/>
        </w:rPr>
        <w:t xml:space="preserve">h się o zamówienie pełnomocnika </w:t>
      </w:r>
      <w:r w:rsidRPr="005374D1">
        <w:rPr>
          <w:rFonts w:ascii="Arial" w:eastAsia="Arial" w:hAnsi="Arial" w:cs="Arial"/>
          <w:color w:val="000000"/>
          <w:sz w:val="16"/>
          <w:szCs w:val="16"/>
        </w:rPr>
        <w:t xml:space="preserve">do reprezentowania ich w Postępowaniu </w:t>
      </w:r>
      <w:r w:rsidR="0033085F">
        <w:rPr>
          <w:rFonts w:ascii="Arial" w:eastAsia="Arial" w:hAnsi="Arial" w:cs="Arial"/>
          <w:color w:val="000000"/>
          <w:sz w:val="16"/>
          <w:szCs w:val="16"/>
        </w:rPr>
        <w:br/>
      </w:r>
      <w:r w:rsidRPr="005374D1">
        <w:rPr>
          <w:rFonts w:ascii="Arial" w:eastAsia="Arial" w:hAnsi="Arial" w:cs="Arial"/>
          <w:color w:val="000000"/>
          <w:sz w:val="16"/>
          <w:szCs w:val="16"/>
        </w:rPr>
        <w:t>o udzielenie z</w:t>
      </w:r>
      <w:r w:rsidR="0033085F">
        <w:rPr>
          <w:rFonts w:ascii="Arial" w:eastAsia="Arial" w:hAnsi="Arial" w:cs="Arial"/>
          <w:color w:val="000000"/>
          <w:sz w:val="16"/>
          <w:szCs w:val="16"/>
        </w:rPr>
        <w:t xml:space="preserve">amówienia albo reprezentowania </w:t>
      </w:r>
      <w:r w:rsidRPr="005374D1">
        <w:rPr>
          <w:rFonts w:ascii="Arial" w:eastAsia="Arial" w:hAnsi="Arial" w:cs="Arial"/>
          <w:color w:val="000000"/>
          <w:sz w:val="16"/>
          <w:szCs w:val="16"/>
        </w:rPr>
        <w:t xml:space="preserve">w </w:t>
      </w:r>
      <w:r w:rsidR="00142BD5" w:rsidRPr="005374D1">
        <w:rPr>
          <w:rFonts w:ascii="Arial" w:eastAsia="Arial" w:hAnsi="Arial" w:cs="Arial"/>
          <w:color w:val="000000"/>
          <w:sz w:val="16"/>
          <w:szCs w:val="16"/>
        </w:rPr>
        <w:t>Postępowaniu i</w:t>
      </w:r>
      <w:r w:rsidRPr="005374D1">
        <w:rPr>
          <w:rFonts w:ascii="Arial" w:eastAsia="Arial" w:hAnsi="Arial" w:cs="Arial"/>
          <w:color w:val="000000"/>
          <w:sz w:val="16"/>
          <w:szCs w:val="16"/>
        </w:rPr>
        <w:t xml:space="preserve"> zawarcia umowy w sprawie zamówienia publicznego,</w:t>
      </w:r>
    </w:p>
    <w:p w14:paraId="6201C1B3" w14:textId="221B0504" w:rsidR="00D10B1E" w:rsidRPr="00CB6ACA" w:rsidRDefault="00074A9F" w:rsidP="00CB6ACA">
      <w:pPr>
        <w:numPr>
          <w:ilvl w:val="0"/>
          <w:numId w:val="1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5374D1">
        <w:rPr>
          <w:rFonts w:ascii="Arial" w:eastAsia="Arial" w:hAnsi="Arial" w:cs="Arial"/>
          <w:b/>
          <w:color w:val="000000"/>
          <w:sz w:val="16"/>
          <w:szCs w:val="16"/>
        </w:rPr>
        <w:t>potwierdzenie wniesienia wadium</w:t>
      </w:r>
      <w:r w:rsidR="00F34866">
        <w:rPr>
          <w:rFonts w:ascii="Arial" w:eastAsia="Arial" w:hAnsi="Arial" w:cs="Arial"/>
          <w:b/>
          <w:color w:val="000000"/>
          <w:sz w:val="16"/>
          <w:szCs w:val="16"/>
        </w:rPr>
        <w:t>.</w:t>
      </w:r>
    </w:p>
    <w:p w14:paraId="7870DB65" w14:textId="77777777" w:rsidR="00D10B1E" w:rsidRPr="005374D1" w:rsidRDefault="00074A9F" w:rsidP="000E50B8">
      <w:pPr>
        <w:numPr>
          <w:ilvl w:val="0"/>
          <w:numId w:val="10"/>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5374D1">
        <w:rPr>
          <w:rFonts w:ascii="Arial" w:eastAsia="Arial" w:hAnsi="Arial" w:cs="Arial"/>
          <w:b/>
          <w:color w:val="000000"/>
          <w:sz w:val="16"/>
          <w:szCs w:val="16"/>
        </w:rPr>
        <w:t>Treść złożonej oferty musi odpowiadać treści Specyfikacji. Zamawiający zaleca</w:t>
      </w:r>
      <w:r w:rsidR="00824D4C">
        <w:rPr>
          <w:rFonts w:ascii="Arial" w:eastAsia="Arial" w:hAnsi="Arial" w:cs="Arial"/>
          <w:b/>
          <w:color w:val="000000"/>
          <w:sz w:val="16"/>
          <w:szCs w:val="16"/>
        </w:rPr>
        <w:t xml:space="preserve">, aby przy sporządzeniu oferty </w:t>
      </w:r>
      <w:r w:rsidRPr="005374D1">
        <w:rPr>
          <w:rFonts w:ascii="Arial" w:eastAsia="Arial" w:hAnsi="Arial" w:cs="Arial"/>
          <w:b/>
          <w:color w:val="000000"/>
          <w:sz w:val="16"/>
          <w:szCs w:val="16"/>
        </w:rPr>
        <w:t xml:space="preserve">Wykonawca skorzystał z wzorów przygotowanych przez Zamawiającego. </w:t>
      </w:r>
      <w:r w:rsidRPr="005374D1">
        <w:rPr>
          <w:rFonts w:ascii="Arial" w:eastAsia="Arial" w:hAnsi="Arial" w:cs="Arial"/>
          <w:color w:val="000000"/>
          <w:sz w:val="16"/>
          <w:szCs w:val="16"/>
        </w:rPr>
        <w:t>Wykonawca może przedstawić ofertę na swoich formularzach z zastrzeżeniem, że muszą one zawierać wszystkie informacje określone przez Zamawiającego w</w:t>
      </w:r>
      <w:r w:rsidR="00FC687E">
        <w:rPr>
          <w:rFonts w:ascii="Arial" w:eastAsia="Arial" w:hAnsi="Arial" w:cs="Arial"/>
          <w:color w:val="000000"/>
          <w:sz w:val="16"/>
          <w:szCs w:val="16"/>
        </w:rPr>
        <w:t> </w:t>
      </w:r>
      <w:r w:rsidRPr="005374D1">
        <w:rPr>
          <w:rFonts w:ascii="Arial" w:eastAsia="Arial" w:hAnsi="Arial" w:cs="Arial"/>
          <w:color w:val="000000"/>
          <w:sz w:val="16"/>
          <w:szCs w:val="16"/>
        </w:rPr>
        <w:t>Specyfikacji.</w:t>
      </w:r>
    </w:p>
    <w:p w14:paraId="1C9DBD0F" w14:textId="77777777" w:rsidR="00D10B1E" w:rsidRPr="005374D1" w:rsidRDefault="00074A9F" w:rsidP="000E50B8">
      <w:pPr>
        <w:numPr>
          <w:ilvl w:val="0"/>
          <w:numId w:val="10"/>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5374D1">
        <w:rPr>
          <w:rFonts w:ascii="Arial" w:eastAsia="Arial" w:hAnsi="Arial" w:cs="Arial"/>
          <w:color w:val="000000"/>
          <w:sz w:val="16"/>
          <w:szCs w:val="16"/>
        </w:rPr>
        <w:t xml:space="preserve">Ofertę należy sporządzić w języku polskim. Dokumenty sporządzone w języku obcym muszą być składane wraz </w:t>
      </w:r>
      <w:r w:rsidR="0033085F">
        <w:rPr>
          <w:rFonts w:ascii="Arial" w:eastAsia="Arial" w:hAnsi="Arial" w:cs="Arial"/>
          <w:color w:val="000000"/>
          <w:sz w:val="16"/>
          <w:szCs w:val="16"/>
        </w:rPr>
        <w:br/>
      </w:r>
      <w:r w:rsidR="00142BD5" w:rsidRPr="005374D1">
        <w:rPr>
          <w:rFonts w:ascii="Arial" w:eastAsia="Arial" w:hAnsi="Arial" w:cs="Arial"/>
          <w:color w:val="000000"/>
          <w:sz w:val="16"/>
          <w:szCs w:val="16"/>
        </w:rPr>
        <w:t>z tłumaczeniem</w:t>
      </w:r>
      <w:r w:rsidRPr="005374D1">
        <w:rPr>
          <w:rFonts w:ascii="Arial" w:eastAsia="Arial" w:hAnsi="Arial" w:cs="Arial"/>
          <w:color w:val="000000"/>
          <w:sz w:val="16"/>
          <w:szCs w:val="16"/>
        </w:rPr>
        <w:t xml:space="preserve"> na język polski.</w:t>
      </w:r>
    </w:p>
    <w:p w14:paraId="6A6ABC97" w14:textId="77777777" w:rsidR="00D10B1E" w:rsidRPr="005374D1" w:rsidRDefault="00074A9F" w:rsidP="000E50B8">
      <w:pPr>
        <w:numPr>
          <w:ilvl w:val="0"/>
          <w:numId w:val="10"/>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5374D1">
        <w:rPr>
          <w:rFonts w:ascii="Arial" w:eastAsia="Arial" w:hAnsi="Arial" w:cs="Arial"/>
          <w:color w:val="000000"/>
          <w:sz w:val="16"/>
          <w:szCs w:val="16"/>
        </w:rPr>
        <w:t xml:space="preserve">Wykonawca ma prawo złożyć tylko jedną ofertę. Wykonawca ponosi wszelkie koszty związane z przygotowaniem </w:t>
      </w:r>
      <w:r w:rsidR="0033085F">
        <w:rPr>
          <w:rFonts w:ascii="Arial" w:eastAsia="Arial" w:hAnsi="Arial" w:cs="Arial"/>
          <w:color w:val="000000"/>
          <w:sz w:val="16"/>
          <w:szCs w:val="16"/>
        </w:rPr>
        <w:br/>
      </w:r>
      <w:r w:rsidRPr="005374D1">
        <w:rPr>
          <w:rFonts w:ascii="Arial" w:eastAsia="Arial" w:hAnsi="Arial" w:cs="Arial"/>
          <w:color w:val="000000"/>
          <w:sz w:val="16"/>
          <w:szCs w:val="16"/>
        </w:rPr>
        <w:t>i złożeniem oferty.</w:t>
      </w:r>
    </w:p>
    <w:p w14:paraId="1BD1EC63" w14:textId="77777777" w:rsidR="00D10B1E" w:rsidRPr="005374D1" w:rsidRDefault="00074A9F" w:rsidP="000E50B8">
      <w:pPr>
        <w:numPr>
          <w:ilvl w:val="0"/>
          <w:numId w:val="10"/>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5374D1">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2A28B2" w:rsidRPr="005374D1">
        <w:rPr>
          <w:rFonts w:ascii="Arial" w:eastAsia="Arial" w:hAnsi="Arial" w:cs="Arial"/>
          <w:b/>
          <w:color w:val="000000"/>
          <w:sz w:val="16"/>
          <w:szCs w:val="16"/>
        </w:rPr>
        <w:t>kwalifikowanego podpisu elektronicznego</w:t>
      </w:r>
      <w:r w:rsidRPr="005374D1">
        <w:rPr>
          <w:rFonts w:ascii="Arial" w:eastAsia="Arial" w:hAnsi="Arial" w:cs="Arial"/>
          <w:b/>
          <w:color w:val="000000"/>
          <w:sz w:val="16"/>
          <w:szCs w:val="16"/>
        </w:rPr>
        <w:t xml:space="preserve">. </w:t>
      </w:r>
    </w:p>
    <w:p w14:paraId="5F664B49" w14:textId="77777777" w:rsidR="00D10B1E" w:rsidRPr="005374D1" w:rsidRDefault="00074A9F" w:rsidP="000E50B8">
      <w:pPr>
        <w:numPr>
          <w:ilvl w:val="0"/>
          <w:numId w:val="10"/>
        </w:numPr>
        <w:pBdr>
          <w:top w:val="nil"/>
          <w:left w:val="nil"/>
          <w:bottom w:val="nil"/>
          <w:right w:val="nil"/>
          <w:between w:val="nil"/>
        </w:pBdr>
        <w:spacing w:line="360" w:lineRule="auto"/>
        <w:ind w:left="357" w:hanging="357"/>
        <w:jc w:val="both"/>
        <w:rPr>
          <w:rFonts w:ascii="Arial" w:hAnsi="Arial" w:cs="Arial"/>
          <w:color w:val="000000"/>
          <w:sz w:val="16"/>
          <w:szCs w:val="16"/>
        </w:rPr>
      </w:pPr>
      <w:r w:rsidRPr="005374D1">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14:paraId="726307A2" w14:textId="452511D9" w:rsidR="00D10B1E" w:rsidRPr="005374D1" w:rsidRDefault="00074A9F" w:rsidP="00B133E0">
      <w:pPr>
        <w:pBdr>
          <w:top w:val="nil"/>
          <w:left w:val="nil"/>
          <w:bottom w:val="nil"/>
          <w:right w:val="nil"/>
          <w:between w:val="nil"/>
        </w:pBdr>
        <w:spacing w:line="360" w:lineRule="auto"/>
        <w:ind w:left="357"/>
        <w:jc w:val="both"/>
        <w:rPr>
          <w:rFonts w:ascii="Arial" w:eastAsia="Arial" w:hAnsi="Arial" w:cs="Arial"/>
          <w:color w:val="000000"/>
          <w:sz w:val="16"/>
          <w:szCs w:val="16"/>
        </w:rPr>
      </w:pPr>
      <w:r w:rsidRPr="005374D1">
        <w:rPr>
          <w:rFonts w:ascii="Arial" w:eastAsia="Arial" w:hAnsi="Arial" w:cs="Arial"/>
          <w:color w:val="000000"/>
          <w:sz w:val="16"/>
          <w:szCs w:val="16"/>
        </w:rPr>
        <w:t xml:space="preserve">Wszelkie pełnomocnictwa winny być załączone do oferty w formie oryginału lub urzędowo poświadczonego odpisu pełnomocnictwa (notarialnie – art. </w:t>
      </w:r>
      <w:r w:rsidR="00D65F7F" w:rsidRPr="005374D1">
        <w:rPr>
          <w:rFonts w:ascii="Arial" w:eastAsia="Arial" w:hAnsi="Arial" w:cs="Arial"/>
          <w:color w:val="000000"/>
          <w:sz w:val="16"/>
          <w:szCs w:val="16"/>
        </w:rPr>
        <w:t>97 ust. 2</w:t>
      </w:r>
      <w:r w:rsidRPr="005374D1">
        <w:rPr>
          <w:rFonts w:ascii="Arial" w:eastAsia="Arial" w:hAnsi="Arial" w:cs="Arial"/>
          <w:color w:val="000000"/>
          <w:sz w:val="16"/>
          <w:szCs w:val="16"/>
        </w:rPr>
        <w:t xml:space="preserve"> ustawy z 14 lutego 1991 r. – Prawo o notariaci</w:t>
      </w:r>
      <w:r w:rsidR="00F64A70">
        <w:rPr>
          <w:rFonts w:ascii="Arial" w:eastAsia="Arial" w:hAnsi="Arial" w:cs="Arial"/>
          <w:color w:val="000000"/>
          <w:sz w:val="16"/>
          <w:szCs w:val="16"/>
        </w:rPr>
        <w:t xml:space="preserve">e </w:t>
      </w:r>
      <w:r w:rsidR="007A772B" w:rsidRPr="007A772B">
        <w:rPr>
          <w:rFonts w:ascii="Arial" w:eastAsia="Arial" w:hAnsi="Arial" w:cs="Arial"/>
          <w:color w:val="000000"/>
          <w:sz w:val="16"/>
          <w:szCs w:val="16"/>
        </w:rPr>
        <w:t>(</w:t>
      </w:r>
      <w:proofErr w:type="spellStart"/>
      <w:r w:rsidR="007A772B" w:rsidRPr="007A772B">
        <w:rPr>
          <w:rFonts w:ascii="Arial" w:eastAsia="Arial" w:hAnsi="Arial" w:cs="Arial"/>
          <w:color w:val="000000"/>
          <w:sz w:val="16"/>
          <w:szCs w:val="16"/>
        </w:rPr>
        <w:t>t.j</w:t>
      </w:r>
      <w:proofErr w:type="spellEnd"/>
      <w:r w:rsidR="007A772B" w:rsidRPr="007A772B">
        <w:rPr>
          <w:rFonts w:ascii="Arial" w:eastAsia="Arial" w:hAnsi="Arial" w:cs="Arial"/>
          <w:color w:val="000000"/>
          <w:sz w:val="16"/>
          <w:szCs w:val="16"/>
        </w:rPr>
        <w:t>. Dz. U. z 2024 r. poz. 1001 z późn. zm.)</w:t>
      </w:r>
      <w:r w:rsidRPr="005374D1">
        <w:rPr>
          <w:rFonts w:ascii="Arial" w:eastAsia="Arial" w:hAnsi="Arial" w:cs="Arial"/>
          <w:color w:val="000000"/>
          <w:sz w:val="16"/>
          <w:szCs w:val="16"/>
        </w:rPr>
        <w:t>.</w:t>
      </w:r>
    </w:p>
    <w:p w14:paraId="5C28C311" w14:textId="6CF379C3" w:rsidR="00D10B1E" w:rsidRPr="005374D1" w:rsidRDefault="00074A9F" w:rsidP="000E50B8">
      <w:pPr>
        <w:widowControl w:val="0"/>
        <w:numPr>
          <w:ilvl w:val="0"/>
          <w:numId w:val="10"/>
        </w:numPr>
        <w:pBdr>
          <w:top w:val="nil"/>
          <w:left w:val="nil"/>
          <w:bottom w:val="nil"/>
          <w:right w:val="nil"/>
          <w:between w:val="nil"/>
        </w:pBdr>
        <w:shd w:val="clear" w:color="auto" w:fill="FFFFFF"/>
        <w:tabs>
          <w:tab w:val="left" w:pos="331"/>
        </w:tabs>
        <w:spacing w:line="360" w:lineRule="auto"/>
        <w:ind w:left="357" w:hanging="357"/>
        <w:jc w:val="both"/>
        <w:rPr>
          <w:rFonts w:ascii="Arial" w:hAnsi="Arial" w:cs="Arial"/>
          <w:color w:val="000000"/>
          <w:sz w:val="16"/>
          <w:szCs w:val="16"/>
        </w:rPr>
      </w:pPr>
      <w:r w:rsidRPr="005374D1">
        <w:rPr>
          <w:rFonts w:ascii="Arial" w:eastAsia="Arial" w:hAnsi="Arial" w:cs="Arial"/>
          <w:color w:val="000000"/>
          <w:sz w:val="16"/>
          <w:szCs w:val="16"/>
        </w:rPr>
        <w:t xml:space="preserve">Wykonawca jest związany ofertą </w:t>
      </w:r>
      <w:r w:rsidR="00F66E9D" w:rsidRPr="003659F6">
        <w:rPr>
          <w:rFonts w:ascii="Arial" w:eastAsia="Arial" w:hAnsi="Arial" w:cs="Arial"/>
          <w:b/>
          <w:color w:val="000000"/>
          <w:sz w:val="16"/>
          <w:szCs w:val="16"/>
          <w:highlight w:val="yellow"/>
        </w:rPr>
        <w:t xml:space="preserve">do </w:t>
      </w:r>
      <w:r w:rsidR="00F66E9D" w:rsidRPr="00FD44C2">
        <w:rPr>
          <w:rFonts w:ascii="Arial" w:eastAsia="Arial" w:hAnsi="Arial" w:cs="Arial"/>
          <w:b/>
          <w:color w:val="000000"/>
          <w:sz w:val="16"/>
          <w:szCs w:val="16"/>
          <w:highlight w:val="yellow"/>
        </w:rPr>
        <w:t>d</w:t>
      </w:r>
      <w:r w:rsidR="00F66E9D" w:rsidRPr="007D1D98">
        <w:rPr>
          <w:rFonts w:ascii="Arial" w:eastAsia="Arial" w:hAnsi="Arial" w:cs="Arial"/>
          <w:b/>
          <w:color w:val="000000"/>
          <w:sz w:val="16"/>
          <w:szCs w:val="16"/>
          <w:highlight w:val="yellow"/>
        </w:rPr>
        <w:t>nia</w:t>
      </w:r>
      <w:r w:rsidR="00C34DB7" w:rsidRPr="007D1D98">
        <w:rPr>
          <w:rFonts w:ascii="Arial" w:eastAsia="Arial" w:hAnsi="Arial" w:cs="Arial"/>
          <w:b/>
          <w:color w:val="000000"/>
          <w:sz w:val="16"/>
          <w:szCs w:val="16"/>
          <w:highlight w:val="yellow"/>
        </w:rPr>
        <w:t xml:space="preserve"> </w:t>
      </w:r>
      <w:r w:rsidR="007063C5">
        <w:rPr>
          <w:rFonts w:ascii="Arial" w:eastAsia="Arial" w:hAnsi="Arial" w:cs="Arial"/>
          <w:b/>
          <w:bCs/>
          <w:sz w:val="16"/>
          <w:szCs w:val="16"/>
          <w:highlight w:val="yellow"/>
        </w:rPr>
        <w:t>4 sierpnia 2</w:t>
      </w:r>
      <w:r w:rsidR="00AB3E8C">
        <w:rPr>
          <w:rFonts w:ascii="Arial" w:eastAsia="Arial" w:hAnsi="Arial" w:cs="Arial"/>
          <w:b/>
          <w:bCs/>
          <w:sz w:val="16"/>
          <w:szCs w:val="16"/>
          <w:highlight w:val="yellow"/>
        </w:rPr>
        <w:t>0</w:t>
      </w:r>
      <w:r w:rsidR="007063C5">
        <w:rPr>
          <w:rFonts w:ascii="Arial" w:eastAsia="Arial" w:hAnsi="Arial" w:cs="Arial"/>
          <w:b/>
          <w:bCs/>
          <w:sz w:val="16"/>
          <w:szCs w:val="16"/>
          <w:highlight w:val="yellow"/>
        </w:rPr>
        <w:t>26</w:t>
      </w:r>
      <w:r w:rsidR="00C828AB" w:rsidRPr="007D1D98">
        <w:rPr>
          <w:rFonts w:ascii="Arial" w:eastAsia="Arial" w:hAnsi="Arial" w:cs="Arial"/>
          <w:sz w:val="16"/>
          <w:szCs w:val="16"/>
          <w:highlight w:val="yellow"/>
        </w:rPr>
        <w:t xml:space="preserve"> </w:t>
      </w:r>
      <w:r w:rsidR="005824B4" w:rsidRPr="00A32EF6">
        <w:rPr>
          <w:rFonts w:ascii="Arial" w:eastAsia="Arial" w:hAnsi="Arial" w:cs="Arial"/>
          <w:b/>
          <w:color w:val="000000"/>
          <w:sz w:val="16"/>
          <w:szCs w:val="16"/>
          <w:highlight w:val="yellow"/>
        </w:rPr>
        <w:t>r.</w:t>
      </w:r>
      <w:r w:rsidR="000E1BE9">
        <w:rPr>
          <w:rFonts w:ascii="Arial" w:eastAsia="Arial" w:hAnsi="Arial" w:cs="Arial"/>
          <w:b/>
          <w:color w:val="000000"/>
          <w:sz w:val="16"/>
          <w:szCs w:val="16"/>
        </w:rPr>
        <w:t xml:space="preserve"> </w:t>
      </w:r>
      <w:r w:rsidR="00A029A2" w:rsidRPr="00A029A2">
        <w:rPr>
          <w:rFonts w:ascii="Arial" w:eastAsia="Arial" w:hAnsi="Arial" w:cs="Arial"/>
          <w:bCs/>
          <w:color w:val="000000"/>
          <w:sz w:val="16"/>
          <w:szCs w:val="16"/>
        </w:rPr>
        <w:t>(120 dni).</w:t>
      </w:r>
      <w:r w:rsidR="00A029A2">
        <w:rPr>
          <w:rFonts w:ascii="Arial" w:eastAsia="Arial" w:hAnsi="Arial" w:cs="Arial"/>
          <w:b/>
          <w:color w:val="000000"/>
          <w:sz w:val="16"/>
          <w:szCs w:val="16"/>
        </w:rPr>
        <w:t xml:space="preserve"> </w:t>
      </w:r>
      <w:r w:rsidRPr="005374D1">
        <w:rPr>
          <w:rFonts w:ascii="Arial" w:eastAsia="Arial" w:hAnsi="Arial" w:cs="Arial"/>
          <w:color w:val="000000"/>
          <w:sz w:val="16"/>
          <w:szCs w:val="16"/>
        </w:rPr>
        <w:t>Bieg terminu związania ofertą rozpoczyna się wraz z</w:t>
      </w:r>
      <w:r w:rsidR="000E50B8">
        <w:rPr>
          <w:rFonts w:ascii="Arial" w:eastAsia="Arial" w:hAnsi="Arial" w:cs="Arial"/>
          <w:color w:val="000000"/>
          <w:sz w:val="16"/>
          <w:szCs w:val="16"/>
        </w:rPr>
        <w:t> </w:t>
      </w:r>
      <w:r w:rsidRPr="005374D1">
        <w:rPr>
          <w:rFonts w:ascii="Arial" w:eastAsia="Arial" w:hAnsi="Arial" w:cs="Arial"/>
          <w:color w:val="000000"/>
          <w:sz w:val="16"/>
          <w:szCs w:val="16"/>
        </w:rPr>
        <w:t>upływem terminu składania ofert.</w:t>
      </w:r>
    </w:p>
    <w:p w14:paraId="22D04EB3" w14:textId="77777777" w:rsidR="00CC5A93" w:rsidRDefault="00074A9F" w:rsidP="000E50B8">
      <w:pPr>
        <w:widowControl w:val="0"/>
        <w:numPr>
          <w:ilvl w:val="0"/>
          <w:numId w:val="10"/>
        </w:numPr>
        <w:pBdr>
          <w:top w:val="nil"/>
          <w:left w:val="nil"/>
          <w:bottom w:val="nil"/>
          <w:right w:val="nil"/>
          <w:between w:val="nil"/>
        </w:pBdr>
        <w:shd w:val="clear" w:color="auto" w:fill="FFFFFF"/>
        <w:tabs>
          <w:tab w:val="left" w:pos="331"/>
        </w:tabs>
        <w:spacing w:line="360" w:lineRule="auto"/>
        <w:ind w:left="357" w:hanging="357"/>
        <w:jc w:val="both"/>
        <w:rPr>
          <w:rFonts w:ascii="Arial" w:hAnsi="Arial" w:cs="Arial"/>
          <w:color w:val="000000"/>
          <w:sz w:val="16"/>
          <w:szCs w:val="16"/>
        </w:rPr>
      </w:pPr>
      <w:r w:rsidRPr="005374D1">
        <w:rPr>
          <w:rFonts w:ascii="Arial" w:eastAsia="Arial" w:hAnsi="Arial" w:cs="Arial"/>
          <w:b/>
          <w:color w:val="000000"/>
          <w:sz w:val="16"/>
          <w:szCs w:val="16"/>
        </w:rPr>
        <w:t>Wykonawcy mogą wspólnie ubiegać się o udzielenie zamówienia</w:t>
      </w:r>
      <w:r w:rsidRPr="005374D1">
        <w:rPr>
          <w:rFonts w:ascii="Arial" w:eastAsia="Arial" w:hAnsi="Arial" w:cs="Arial"/>
          <w:color w:val="000000"/>
          <w:sz w:val="16"/>
          <w:szCs w:val="16"/>
        </w:rPr>
        <w:t>. W takim przypadku ich oferta musi spełniać następujące wymagania:</w:t>
      </w:r>
    </w:p>
    <w:p w14:paraId="2C67F59B" w14:textId="2AF168B1" w:rsidR="00CC5A93" w:rsidRPr="00C22B74" w:rsidRDefault="00CC5A93" w:rsidP="000E50B8">
      <w:pPr>
        <w:pStyle w:val="Akapitzlist"/>
        <w:widowControl w:val="0"/>
        <w:numPr>
          <w:ilvl w:val="0"/>
          <w:numId w:val="55"/>
        </w:numPr>
        <w:pBdr>
          <w:top w:val="nil"/>
          <w:left w:val="nil"/>
          <w:bottom w:val="nil"/>
          <w:right w:val="nil"/>
          <w:between w:val="nil"/>
        </w:pBdr>
        <w:shd w:val="clear" w:color="auto" w:fill="FFFFFF"/>
        <w:tabs>
          <w:tab w:val="left" w:pos="1134"/>
        </w:tabs>
        <w:spacing w:line="360" w:lineRule="auto"/>
        <w:jc w:val="both"/>
        <w:rPr>
          <w:rFonts w:ascii="Arial" w:eastAsia="Arial" w:hAnsi="Arial" w:cs="Arial"/>
          <w:b/>
          <w:bCs/>
          <w:sz w:val="16"/>
          <w:szCs w:val="16"/>
        </w:rPr>
      </w:pPr>
      <w:r w:rsidRPr="00CC5A93">
        <w:rPr>
          <w:rFonts w:ascii="Arial" w:eastAsia="Arial" w:hAnsi="Arial" w:cs="Arial"/>
          <w:sz w:val="16"/>
          <w:szCs w:val="16"/>
        </w:rPr>
        <w:t>w odniesieniu do wymagań postawionych przez Zamawiającego</w:t>
      </w:r>
      <w:r w:rsidRPr="00C22B74">
        <w:rPr>
          <w:rFonts w:ascii="Arial" w:eastAsia="Arial" w:hAnsi="Arial" w:cs="Arial"/>
          <w:sz w:val="16"/>
          <w:szCs w:val="16"/>
        </w:rPr>
        <w:t>, każdy z Wykonawców ubiegających się wspólnie o</w:t>
      </w:r>
      <w:r w:rsidR="000E50B8">
        <w:rPr>
          <w:rFonts w:ascii="Arial" w:eastAsia="Arial" w:hAnsi="Arial" w:cs="Arial"/>
          <w:sz w:val="16"/>
          <w:szCs w:val="16"/>
        </w:rPr>
        <w:t> </w:t>
      </w:r>
      <w:r w:rsidRPr="00C22B74">
        <w:rPr>
          <w:rFonts w:ascii="Arial" w:eastAsia="Arial" w:hAnsi="Arial" w:cs="Arial"/>
          <w:sz w:val="16"/>
          <w:szCs w:val="16"/>
        </w:rPr>
        <w:t>zamówienie, oddzielnie musi udokumentować, że nie podlega wykluczeniu z Postępowania na podstawie</w:t>
      </w:r>
      <w:r w:rsidRPr="00C22B74">
        <w:rPr>
          <w:rFonts w:ascii="Arial" w:eastAsia="Arial" w:hAnsi="Arial" w:cs="Arial"/>
          <w:b/>
          <w:bCs/>
          <w:sz w:val="16"/>
          <w:szCs w:val="16"/>
        </w:rPr>
        <w:t xml:space="preserve"> art. 108 ustawy Pzp oraz art. 109 ust. 1 pkt. 1 oraz pkt. 4 ustawy Pzp</w:t>
      </w:r>
      <w:r w:rsidR="000E1BE9" w:rsidRPr="00C22B74">
        <w:rPr>
          <w:rFonts w:ascii="Arial" w:eastAsia="Arial" w:hAnsi="Arial" w:cs="Arial"/>
          <w:b/>
          <w:bCs/>
          <w:sz w:val="16"/>
          <w:szCs w:val="16"/>
        </w:rPr>
        <w:t xml:space="preserve"> </w:t>
      </w:r>
      <w:r w:rsidRPr="00C22B74">
        <w:rPr>
          <w:rFonts w:ascii="Arial" w:eastAsia="Arial" w:hAnsi="Arial" w:cs="Arial"/>
          <w:b/>
          <w:bCs/>
          <w:sz w:val="16"/>
          <w:szCs w:val="16"/>
        </w:rPr>
        <w:t>oraz</w:t>
      </w:r>
      <w:r w:rsidR="000E1BE9" w:rsidRPr="00C22B74">
        <w:rPr>
          <w:rFonts w:ascii="Arial" w:eastAsia="Arial" w:hAnsi="Arial" w:cs="Arial"/>
          <w:b/>
          <w:bCs/>
          <w:sz w:val="16"/>
          <w:szCs w:val="16"/>
        </w:rPr>
        <w:t xml:space="preserve"> </w:t>
      </w:r>
      <w:r w:rsidRPr="00C22B74">
        <w:rPr>
          <w:rFonts w:ascii="Arial" w:eastAsia="Arial" w:hAnsi="Arial" w:cs="Arial"/>
          <w:b/>
          <w:bCs/>
          <w:sz w:val="16"/>
          <w:szCs w:val="16"/>
        </w:rPr>
        <w:t>art. 7 ust. 1 ustawy z</w:t>
      </w:r>
      <w:r w:rsidR="00FC687E">
        <w:rPr>
          <w:rFonts w:ascii="Arial" w:eastAsia="Arial" w:hAnsi="Arial" w:cs="Arial"/>
          <w:b/>
          <w:bCs/>
          <w:sz w:val="16"/>
          <w:szCs w:val="16"/>
        </w:rPr>
        <w:t> </w:t>
      </w:r>
      <w:r w:rsidRPr="00C22B74">
        <w:rPr>
          <w:rFonts w:ascii="Arial" w:eastAsia="Arial" w:hAnsi="Arial" w:cs="Arial"/>
          <w:b/>
          <w:bCs/>
          <w:sz w:val="16"/>
          <w:szCs w:val="16"/>
        </w:rPr>
        <w:t xml:space="preserve">dnia 13 kwietnia 2022 r. </w:t>
      </w:r>
      <w:r w:rsidRPr="00C22B74">
        <w:rPr>
          <w:rFonts w:ascii="Arial" w:eastAsia="Arial" w:hAnsi="Arial" w:cs="Arial"/>
          <w:b/>
          <w:bCs/>
          <w:sz w:val="16"/>
          <w:szCs w:val="16"/>
        </w:rPr>
        <w:lastRenderedPageBreak/>
        <w:t xml:space="preserve">o szczególnych rozwiązaniach w zakresie przeciwdziałania wspieraniu agresji na Ukrainę oraz służących ochronie bezpieczeństwa </w:t>
      </w:r>
      <w:r w:rsidRPr="00B133E0">
        <w:rPr>
          <w:rFonts w:ascii="Arial" w:eastAsia="Arial" w:hAnsi="Arial" w:cs="Arial"/>
          <w:b/>
          <w:bCs/>
          <w:sz w:val="16"/>
          <w:szCs w:val="16"/>
        </w:rPr>
        <w:t xml:space="preserve">narodowego </w:t>
      </w:r>
      <w:r w:rsidR="007A772B">
        <w:rPr>
          <w:rFonts w:ascii="Arial" w:eastAsia="Arial" w:hAnsi="Arial" w:cs="Arial"/>
          <w:b/>
          <w:bCs/>
          <w:sz w:val="16"/>
          <w:szCs w:val="16"/>
        </w:rPr>
        <w:t>(</w:t>
      </w:r>
      <w:proofErr w:type="spellStart"/>
      <w:r w:rsidR="007A772B">
        <w:rPr>
          <w:rFonts w:ascii="Arial" w:eastAsia="Arial" w:hAnsi="Arial" w:cs="Arial"/>
          <w:b/>
          <w:bCs/>
          <w:sz w:val="16"/>
          <w:szCs w:val="16"/>
        </w:rPr>
        <w:t>t.j</w:t>
      </w:r>
      <w:proofErr w:type="spellEnd"/>
      <w:r w:rsidR="007A772B">
        <w:rPr>
          <w:rFonts w:ascii="Arial" w:eastAsia="Arial" w:hAnsi="Arial" w:cs="Arial"/>
          <w:b/>
          <w:bCs/>
          <w:sz w:val="16"/>
          <w:szCs w:val="16"/>
        </w:rPr>
        <w:t>. Dz. U. z 2025 r. poz. 514)</w:t>
      </w:r>
      <w:r w:rsidR="00B133E0" w:rsidRPr="00B133E0">
        <w:rPr>
          <w:rFonts w:ascii="Arial" w:eastAsia="Arial" w:hAnsi="Arial" w:cs="Arial"/>
          <w:b/>
          <w:bCs/>
          <w:color w:val="FF0000"/>
          <w:sz w:val="16"/>
          <w:szCs w:val="16"/>
        </w:rPr>
        <w:t xml:space="preserve"> </w:t>
      </w:r>
      <w:r w:rsidRPr="00C22B74">
        <w:rPr>
          <w:rFonts w:ascii="Arial" w:eastAsia="Arial" w:hAnsi="Arial" w:cs="Arial"/>
          <w:b/>
          <w:bCs/>
          <w:sz w:val="16"/>
          <w:szCs w:val="16"/>
        </w:rPr>
        <w:t>i</w:t>
      </w:r>
      <w:r w:rsidR="00B133E0">
        <w:rPr>
          <w:rFonts w:ascii="Arial" w:eastAsia="Arial" w:hAnsi="Arial" w:cs="Arial"/>
          <w:b/>
          <w:bCs/>
          <w:sz w:val="16"/>
          <w:szCs w:val="16"/>
        </w:rPr>
        <w:t> </w:t>
      </w:r>
      <w:r w:rsidRPr="00C22B74">
        <w:rPr>
          <w:rFonts w:ascii="Arial" w:eastAsia="Arial" w:hAnsi="Arial" w:cs="Arial"/>
          <w:b/>
          <w:bCs/>
          <w:sz w:val="16"/>
          <w:szCs w:val="16"/>
        </w:rPr>
        <w:t>art. 5k ust. 1 Rozporządzenia Rady (UE) Nr 833/2014 z dnia 31 lipca 2014 r. dotyczącego środków ograniczających w</w:t>
      </w:r>
      <w:r w:rsidR="00FC687E">
        <w:rPr>
          <w:rFonts w:ascii="Arial" w:eastAsia="Arial" w:hAnsi="Arial" w:cs="Arial"/>
          <w:b/>
          <w:bCs/>
          <w:sz w:val="16"/>
          <w:szCs w:val="16"/>
        </w:rPr>
        <w:t> </w:t>
      </w:r>
      <w:r w:rsidRPr="00C22B74">
        <w:rPr>
          <w:rFonts w:ascii="Arial" w:eastAsia="Arial" w:hAnsi="Arial" w:cs="Arial"/>
          <w:b/>
          <w:bCs/>
          <w:sz w:val="16"/>
          <w:szCs w:val="16"/>
        </w:rPr>
        <w:t>związku z działaniami Rosji destabilizującymi sytuację na Ukrainie (Dz. Urz. UE L 229 z 31.07.2014, str. 1, z późn. zm.)</w:t>
      </w:r>
      <w:r w:rsidR="00C22B74" w:rsidRPr="00C22B74">
        <w:rPr>
          <w:rFonts w:ascii="Arial" w:eastAsia="Arial" w:hAnsi="Arial" w:cs="Arial"/>
          <w:sz w:val="16"/>
          <w:szCs w:val="16"/>
        </w:rPr>
        <w:t>,</w:t>
      </w:r>
    </w:p>
    <w:p w14:paraId="2B460736" w14:textId="77777777" w:rsidR="00CC5A93" w:rsidRPr="00CC5A93" w:rsidRDefault="00CC5A93" w:rsidP="000E50B8">
      <w:pPr>
        <w:pStyle w:val="Akapitzlist"/>
        <w:widowControl w:val="0"/>
        <w:numPr>
          <w:ilvl w:val="0"/>
          <w:numId w:val="55"/>
        </w:numPr>
        <w:pBdr>
          <w:top w:val="nil"/>
          <w:left w:val="nil"/>
          <w:bottom w:val="nil"/>
          <w:right w:val="nil"/>
          <w:between w:val="nil"/>
        </w:pBdr>
        <w:shd w:val="clear" w:color="auto" w:fill="FFFFFF"/>
        <w:tabs>
          <w:tab w:val="left" w:pos="1134"/>
        </w:tabs>
        <w:spacing w:line="360" w:lineRule="auto"/>
        <w:jc w:val="both"/>
        <w:rPr>
          <w:rFonts w:ascii="Arial" w:eastAsia="Arial" w:hAnsi="Arial" w:cs="Arial"/>
          <w:sz w:val="16"/>
          <w:szCs w:val="16"/>
        </w:rPr>
      </w:pPr>
      <w:r w:rsidRPr="00CC5A93">
        <w:rPr>
          <w:rFonts w:ascii="Arial" w:eastAsia="Arial" w:hAnsi="Arial" w:cs="Arial"/>
          <w:sz w:val="16"/>
          <w:szCs w:val="16"/>
        </w:rPr>
        <w:t>Wykonawcy występujący wspólnie muszą ustanowić pełnomocnika do reprezentowania ich w Postępowaniu lub do reprezentowania ich w Postępowaniu i zawarcia umowy w sprawie zamówienia publicznego. Pełnomocnictwo należy przedłożyć w ofercie w formie, o którym mowa w ust. 5),</w:t>
      </w:r>
    </w:p>
    <w:p w14:paraId="388F7C88" w14:textId="77777777" w:rsidR="00CC5A93" w:rsidRPr="00CC5A93" w:rsidRDefault="00CC5A93" w:rsidP="000E50B8">
      <w:pPr>
        <w:pStyle w:val="Akapitzlist"/>
        <w:widowControl w:val="0"/>
        <w:numPr>
          <w:ilvl w:val="0"/>
          <w:numId w:val="55"/>
        </w:numPr>
        <w:pBdr>
          <w:top w:val="nil"/>
          <w:left w:val="nil"/>
          <w:bottom w:val="nil"/>
          <w:right w:val="nil"/>
          <w:between w:val="nil"/>
        </w:pBdr>
        <w:shd w:val="clear" w:color="auto" w:fill="FFFFFF"/>
        <w:tabs>
          <w:tab w:val="left" w:pos="1134"/>
        </w:tabs>
        <w:spacing w:line="360" w:lineRule="auto"/>
        <w:jc w:val="both"/>
        <w:rPr>
          <w:rFonts w:ascii="Arial" w:eastAsia="Arial" w:hAnsi="Arial" w:cs="Arial"/>
          <w:sz w:val="16"/>
          <w:szCs w:val="16"/>
        </w:rPr>
      </w:pPr>
      <w:r w:rsidRPr="00CC5A93">
        <w:rPr>
          <w:rFonts w:ascii="Arial" w:eastAsia="Arial" w:hAnsi="Arial" w:cs="Arial"/>
          <w:sz w:val="16"/>
          <w:szCs w:val="16"/>
        </w:rPr>
        <w:t>wszelka korespondencja w Postępowaniu prowadzona będzie wyłącznie z pełnomocnikiem, o którym mowa w</w:t>
      </w:r>
      <w:r w:rsidR="00FC687E">
        <w:rPr>
          <w:rFonts w:ascii="Arial" w:eastAsia="Arial" w:hAnsi="Arial" w:cs="Arial"/>
          <w:sz w:val="16"/>
          <w:szCs w:val="16"/>
        </w:rPr>
        <w:t> </w:t>
      </w:r>
      <w:r w:rsidRPr="00CC5A93">
        <w:rPr>
          <w:rFonts w:ascii="Arial" w:eastAsia="Arial" w:hAnsi="Arial" w:cs="Arial"/>
          <w:sz w:val="16"/>
          <w:szCs w:val="16"/>
        </w:rPr>
        <w:t xml:space="preserve">ust. 7 lit. </w:t>
      </w:r>
      <w:r w:rsidR="00142BD5" w:rsidRPr="00CC5A93">
        <w:rPr>
          <w:rFonts w:ascii="Arial" w:eastAsia="Arial" w:hAnsi="Arial" w:cs="Arial"/>
          <w:sz w:val="16"/>
          <w:szCs w:val="16"/>
        </w:rPr>
        <w:t>b</w:t>
      </w:r>
      <w:r w:rsidRPr="00CC5A93">
        <w:rPr>
          <w:rFonts w:ascii="Arial" w:eastAsia="Arial" w:hAnsi="Arial" w:cs="Arial"/>
          <w:sz w:val="16"/>
          <w:szCs w:val="16"/>
        </w:rPr>
        <w:t>,</w:t>
      </w:r>
    </w:p>
    <w:p w14:paraId="73A9460B" w14:textId="77777777" w:rsidR="00CC5A93" w:rsidRPr="00CC5A93" w:rsidRDefault="00CC5A93" w:rsidP="000E50B8">
      <w:pPr>
        <w:pStyle w:val="Akapitzlist"/>
        <w:widowControl w:val="0"/>
        <w:numPr>
          <w:ilvl w:val="0"/>
          <w:numId w:val="55"/>
        </w:numPr>
        <w:pBdr>
          <w:top w:val="nil"/>
          <w:left w:val="nil"/>
          <w:bottom w:val="nil"/>
          <w:right w:val="nil"/>
          <w:between w:val="nil"/>
        </w:pBdr>
        <w:shd w:val="clear" w:color="auto" w:fill="FFFFFF"/>
        <w:tabs>
          <w:tab w:val="left" w:pos="1134"/>
        </w:tabs>
        <w:spacing w:line="360" w:lineRule="auto"/>
        <w:jc w:val="both"/>
        <w:rPr>
          <w:rFonts w:ascii="Arial" w:eastAsia="Arial" w:hAnsi="Arial" w:cs="Arial"/>
          <w:sz w:val="16"/>
          <w:szCs w:val="16"/>
        </w:rPr>
      </w:pPr>
      <w:r w:rsidRPr="00CC5A93">
        <w:rPr>
          <w:rFonts w:ascii="Arial" w:eastAsia="Arial" w:hAnsi="Arial" w:cs="Arial"/>
          <w:sz w:val="16"/>
          <w:szCs w:val="16"/>
        </w:rPr>
        <w:t>wypełniając Formularz Ofertowy, jak również inne dokumenty powołujące się na „Wykonawcę”; w miejscu „np. nazwa i adres Wykonawcy” należy wpisać dane dotyczące każdego z Wykonawców wspólnie ubiegających się o</w:t>
      </w:r>
      <w:r w:rsidR="00FC687E">
        <w:rPr>
          <w:rFonts w:ascii="Arial" w:eastAsia="Arial" w:hAnsi="Arial" w:cs="Arial"/>
          <w:sz w:val="16"/>
          <w:szCs w:val="16"/>
        </w:rPr>
        <w:t> </w:t>
      </w:r>
      <w:r w:rsidRPr="00CC5A93">
        <w:rPr>
          <w:rFonts w:ascii="Arial" w:eastAsia="Arial" w:hAnsi="Arial" w:cs="Arial"/>
          <w:sz w:val="16"/>
          <w:szCs w:val="16"/>
        </w:rPr>
        <w:t xml:space="preserve">udzielnie zamówienia, a nie dane pełnomocnika Wykonawców wspólnie ubiegających się o udzielenie zamówienia. </w:t>
      </w:r>
    </w:p>
    <w:p w14:paraId="3FF10FA1" w14:textId="77777777" w:rsidR="005D58DB" w:rsidRPr="00CC5A93" w:rsidRDefault="001F6947" w:rsidP="000E50B8">
      <w:pPr>
        <w:pStyle w:val="Akapitzlist"/>
        <w:widowControl w:val="0"/>
        <w:numPr>
          <w:ilvl w:val="0"/>
          <w:numId w:val="10"/>
        </w:numPr>
        <w:pBdr>
          <w:top w:val="nil"/>
          <w:left w:val="nil"/>
          <w:bottom w:val="nil"/>
          <w:right w:val="nil"/>
          <w:between w:val="nil"/>
        </w:pBdr>
        <w:shd w:val="clear" w:color="auto" w:fill="FFFFFF"/>
        <w:tabs>
          <w:tab w:val="left" w:pos="336"/>
        </w:tabs>
        <w:spacing w:line="360" w:lineRule="auto"/>
        <w:ind w:left="714" w:hanging="357"/>
        <w:jc w:val="both"/>
        <w:rPr>
          <w:rFonts w:ascii="Arial" w:eastAsia="Arial" w:hAnsi="Arial" w:cs="Arial"/>
          <w:color w:val="000000"/>
          <w:sz w:val="16"/>
          <w:szCs w:val="16"/>
        </w:rPr>
      </w:pPr>
      <w:r w:rsidRPr="00CC5A93">
        <w:rPr>
          <w:rFonts w:ascii="Arial" w:eastAsia="Arial" w:hAnsi="Arial" w:cs="Arial"/>
          <w:color w:val="000000"/>
          <w:sz w:val="16"/>
          <w:szCs w:val="16"/>
        </w:rPr>
        <w:t>W przypadku wskazania przez W</w:t>
      </w:r>
      <w:r w:rsidR="005D58DB" w:rsidRPr="00CC5A93">
        <w:rPr>
          <w:rFonts w:ascii="Arial" w:eastAsia="Arial" w:hAnsi="Arial" w:cs="Arial"/>
          <w:color w:val="000000"/>
          <w:sz w:val="16"/>
          <w:szCs w:val="16"/>
        </w:rPr>
        <w:t>ykonawcę dostępności podmiotowych środków dowodowych lub dokumentów</w:t>
      </w:r>
      <w:r w:rsidR="000E1BE9">
        <w:rPr>
          <w:rFonts w:ascii="Arial" w:eastAsia="Arial" w:hAnsi="Arial" w:cs="Arial"/>
          <w:color w:val="000000"/>
          <w:sz w:val="16"/>
          <w:szCs w:val="16"/>
        </w:rPr>
        <w:t xml:space="preserve"> </w:t>
      </w:r>
      <w:r w:rsidR="00244BE8" w:rsidRPr="00CC5A93">
        <w:rPr>
          <w:rFonts w:ascii="Arial" w:eastAsia="Arial" w:hAnsi="Arial" w:cs="Arial"/>
          <w:color w:val="000000"/>
          <w:sz w:val="16"/>
          <w:szCs w:val="16"/>
        </w:rPr>
        <w:t>potwierdzających, że osoba działająca w imieniu Wykonawcy jest umocowana do jego reprezentowania</w:t>
      </w:r>
      <w:r w:rsidR="005D58DB" w:rsidRPr="00CC5A93">
        <w:rPr>
          <w:rFonts w:ascii="Arial" w:eastAsia="Arial" w:hAnsi="Arial" w:cs="Arial"/>
          <w:color w:val="000000"/>
          <w:sz w:val="16"/>
          <w:szCs w:val="16"/>
        </w:rPr>
        <w:t>, pod określonymi adresami internetowymi ogólnodostęp</w:t>
      </w:r>
      <w:r w:rsidRPr="00CC5A93">
        <w:rPr>
          <w:rFonts w:ascii="Arial" w:eastAsia="Arial" w:hAnsi="Arial" w:cs="Arial"/>
          <w:color w:val="000000"/>
          <w:sz w:val="16"/>
          <w:szCs w:val="16"/>
        </w:rPr>
        <w:t>nych i bezpłatnych baz danych, Zamawiający może żądać od W</w:t>
      </w:r>
      <w:r w:rsidR="005D58DB" w:rsidRPr="00CC5A93">
        <w:rPr>
          <w:rFonts w:ascii="Arial" w:eastAsia="Arial" w:hAnsi="Arial" w:cs="Arial"/>
          <w:color w:val="000000"/>
          <w:sz w:val="16"/>
          <w:szCs w:val="16"/>
        </w:rPr>
        <w:t>ykonawcy przedstawienia tłumaczenia na język polsk</w:t>
      </w:r>
      <w:r w:rsidRPr="00CC5A93">
        <w:rPr>
          <w:rFonts w:ascii="Arial" w:eastAsia="Arial" w:hAnsi="Arial" w:cs="Arial"/>
          <w:color w:val="000000"/>
          <w:sz w:val="16"/>
          <w:szCs w:val="16"/>
        </w:rPr>
        <w:t>i pobranych samodzielnie przez Z</w:t>
      </w:r>
      <w:r w:rsidR="005D58DB" w:rsidRPr="00CC5A93">
        <w:rPr>
          <w:rFonts w:ascii="Arial" w:eastAsia="Arial" w:hAnsi="Arial" w:cs="Arial"/>
          <w:color w:val="000000"/>
          <w:sz w:val="16"/>
          <w:szCs w:val="16"/>
        </w:rPr>
        <w:t>amawiającego podmiotowych środków dowodowych lub dokumentów.</w:t>
      </w:r>
    </w:p>
    <w:p w14:paraId="1DF1623E" w14:textId="77777777" w:rsidR="00406A78" w:rsidRDefault="00406A78" w:rsidP="002567FA">
      <w:pPr>
        <w:pBdr>
          <w:top w:val="nil"/>
          <w:left w:val="nil"/>
          <w:bottom w:val="nil"/>
          <w:right w:val="nil"/>
          <w:between w:val="nil"/>
        </w:pBdr>
        <w:spacing w:line="360" w:lineRule="auto"/>
        <w:jc w:val="both"/>
        <w:rPr>
          <w:rFonts w:ascii="Arial" w:eastAsia="Arial" w:hAnsi="Arial" w:cs="Arial"/>
          <w:b/>
          <w:i/>
          <w:color w:val="000000"/>
          <w:sz w:val="16"/>
          <w:szCs w:val="16"/>
          <w:u w:val="single"/>
        </w:rPr>
      </w:pPr>
    </w:p>
    <w:p w14:paraId="50529454" w14:textId="77777777" w:rsidR="00D10B1E" w:rsidRPr="005374D1" w:rsidRDefault="00074A9F" w:rsidP="002567FA">
      <w:pPr>
        <w:pBdr>
          <w:top w:val="nil"/>
          <w:left w:val="nil"/>
          <w:bottom w:val="nil"/>
          <w:right w:val="nil"/>
          <w:between w:val="nil"/>
        </w:pBdr>
        <w:spacing w:line="360" w:lineRule="auto"/>
        <w:jc w:val="both"/>
        <w:rPr>
          <w:rFonts w:ascii="Arial" w:eastAsia="Czcionka tekstu podstawowego" w:hAnsi="Arial" w:cs="Arial"/>
          <w:color w:val="000000"/>
          <w:sz w:val="16"/>
          <w:szCs w:val="16"/>
        </w:rPr>
      </w:pPr>
      <w:r w:rsidRPr="005374D1">
        <w:rPr>
          <w:rFonts w:ascii="Arial" w:eastAsia="Arial" w:hAnsi="Arial" w:cs="Arial"/>
          <w:b/>
          <w:i/>
          <w:color w:val="000000"/>
          <w:sz w:val="16"/>
          <w:szCs w:val="16"/>
          <w:u w:val="single"/>
        </w:rPr>
        <w:t>X</w:t>
      </w:r>
      <w:r w:rsidR="00D65F7F" w:rsidRPr="005374D1">
        <w:rPr>
          <w:rFonts w:ascii="Arial" w:eastAsia="Arial" w:hAnsi="Arial" w:cs="Arial"/>
          <w:b/>
          <w:i/>
          <w:color w:val="000000"/>
          <w:sz w:val="16"/>
          <w:szCs w:val="16"/>
          <w:u w:val="single"/>
        </w:rPr>
        <w:t>I</w:t>
      </w:r>
      <w:r w:rsidR="005D500B">
        <w:rPr>
          <w:rFonts w:ascii="Arial" w:eastAsia="Arial" w:hAnsi="Arial" w:cs="Arial"/>
          <w:b/>
          <w:i/>
          <w:color w:val="000000"/>
          <w:sz w:val="16"/>
          <w:szCs w:val="16"/>
          <w:u w:val="single"/>
        </w:rPr>
        <w:t xml:space="preserve">V. </w:t>
      </w:r>
      <w:r w:rsidRPr="005374D1">
        <w:rPr>
          <w:rFonts w:ascii="Arial" w:eastAsia="Arial" w:hAnsi="Arial" w:cs="Arial"/>
          <w:b/>
          <w:i/>
          <w:color w:val="000000"/>
          <w:sz w:val="16"/>
          <w:szCs w:val="16"/>
          <w:u w:val="single"/>
        </w:rPr>
        <w:t>WYMAGANIA DOTYCZĄCE WADIUM</w:t>
      </w:r>
    </w:p>
    <w:p w14:paraId="2D6BA03C" w14:textId="51B0E3B4" w:rsidR="00FD44C2" w:rsidRPr="00FF4AA5" w:rsidRDefault="005374D1" w:rsidP="00FF4AA5">
      <w:pPr>
        <w:pStyle w:val="Akapitzlist"/>
        <w:widowControl w:val="0"/>
        <w:numPr>
          <w:ilvl w:val="0"/>
          <w:numId w:val="46"/>
        </w:numPr>
        <w:pBdr>
          <w:top w:val="nil"/>
          <w:left w:val="nil"/>
          <w:bottom w:val="nil"/>
          <w:right w:val="nil"/>
          <w:between w:val="nil"/>
        </w:pBdr>
        <w:shd w:val="clear" w:color="auto" w:fill="FFFFFF"/>
        <w:tabs>
          <w:tab w:val="left" w:pos="336"/>
        </w:tabs>
        <w:spacing w:line="360" w:lineRule="auto"/>
        <w:ind w:left="357" w:hanging="357"/>
        <w:jc w:val="both"/>
        <w:rPr>
          <w:rFonts w:ascii="Arial" w:eastAsia="Arial" w:hAnsi="Arial" w:cs="Arial"/>
          <w:color w:val="000000"/>
          <w:sz w:val="16"/>
          <w:szCs w:val="16"/>
        </w:rPr>
      </w:pPr>
      <w:r w:rsidRPr="00CB6B7C">
        <w:rPr>
          <w:rFonts w:ascii="Arial" w:eastAsia="Arial" w:hAnsi="Arial" w:cs="Arial"/>
          <w:color w:val="000000"/>
          <w:sz w:val="16"/>
          <w:szCs w:val="16"/>
        </w:rPr>
        <w:t>Oferta składana na całość zamówienia musi być zabezpieczona wadium w wysokości</w:t>
      </w:r>
      <w:r w:rsidRPr="00CB6B7C">
        <w:rPr>
          <w:rFonts w:ascii="Arial" w:eastAsia="Arial" w:hAnsi="Arial" w:cs="Arial"/>
          <w:b/>
          <w:bCs/>
          <w:color w:val="000000"/>
          <w:sz w:val="16"/>
          <w:szCs w:val="16"/>
        </w:rPr>
        <w:t>:</w:t>
      </w:r>
      <w:r w:rsidR="000E1BE9" w:rsidRPr="00CB6B7C">
        <w:rPr>
          <w:rFonts w:ascii="Arial" w:eastAsia="Arial" w:hAnsi="Arial" w:cs="Arial"/>
          <w:b/>
          <w:bCs/>
          <w:color w:val="000000"/>
          <w:sz w:val="16"/>
          <w:szCs w:val="16"/>
        </w:rPr>
        <w:t xml:space="preserve"> </w:t>
      </w:r>
      <w:r w:rsidR="005D7E20" w:rsidRPr="005D7E20">
        <w:rPr>
          <w:rFonts w:ascii="Arial" w:eastAsia="Arial" w:hAnsi="Arial" w:cs="Arial"/>
          <w:b/>
          <w:bCs/>
          <w:color w:val="000000"/>
          <w:sz w:val="16"/>
          <w:szCs w:val="16"/>
        </w:rPr>
        <w:t>1 475 184,00</w:t>
      </w:r>
      <w:r w:rsidR="00CB6B7C" w:rsidRPr="005D7E20">
        <w:rPr>
          <w:rFonts w:ascii="Arial" w:eastAsia="Arial" w:hAnsi="Arial" w:cs="Arial"/>
          <w:b/>
          <w:bCs/>
          <w:color w:val="000000"/>
          <w:sz w:val="16"/>
          <w:szCs w:val="16"/>
        </w:rPr>
        <w:t xml:space="preserve"> zł</w:t>
      </w:r>
      <w:r w:rsidRPr="005D7E20">
        <w:rPr>
          <w:rFonts w:ascii="Arial" w:eastAsia="Arial" w:hAnsi="Arial" w:cs="Arial"/>
          <w:color w:val="000000"/>
          <w:sz w:val="16"/>
          <w:szCs w:val="16"/>
        </w:rPr>
        <w:t xml:space="preserve"> (</w:t>
      </w:r>
      <w:r w:rsidRPr="005D7E20">
        <w:rPr>
          <w:rFonts w:ascii="Arial" w:eastAsia="Arial" w:hAnsi="Arial" w:cs="Arial"/>
          <w:b/>
          <w:bCs/>
          <w:color w:val="000000"/>
          <w:sz w:val="16"/>
          <w:szCs w:val="16"/>
        </w:rPr>
        <w:t>słownie:</w:t>
      </w:r>
      <w:r w:rsidR="005D7E20" w:rsidRPr="005D7E20">
        <w:rPr>
          <w:rFonts w:ascii="Arial" w:eastAsia="Arial" w:hAnsi="Arial" w:cs="Arial"/>
          <w:b/>
          <w:bCs/>
          <w:color w:val="000000"/>
          <w:sz w:val="16"/>
          <w:szCs w:val="16"/>
        </w:rPr>
        <w:t xml:space="preserve"> milion czterysta siedemdziesiąt pięć tysięcy sto osiemdziesiąt cztery złote 00/100</w:t>
      </w:r>
      <w:r w:rsidRPr="005D7E20">
        <w:rPr>
          <w:rFonts w:ascii="Arial" w:eastAsia="Arial" w:hAnsi="Arial" w:cs="Arial"/>
          <w:color w:val="000000"/>
          <w:sz w:val="16"/>
          <w:szCs w:val="16"/>
        </w:rPr>
        <w:t>).</w:t>
      </w:r>
      <w:r w:rsidRPr="00CB6B7C">
        <w:rPr>
          <w:rFonts w:ascii="Arial" w:eastAsia="Arial" w:hAnsi="Arial" w:cs="Arial"/>
          <w:color w:val="000000"/>
          <w:sz w:val="16"/>
          <w:szCs w:val="16"/>
        </w:rPr>
        <w:t xml:space="preserve"> </w:t>
      </w:r>
      <w:r w:rsidR="00FD44C2" w:rsidRPr="00FF4AA5">
        <w:rPr>
          <w:rFonts w:ascii="Arial" w:hAnsi="Arial" w:cs="Arial"/>
          <w:sz w:val="16"/>
          <w:szCs w:val="16"/>
        </w:rPr>
        <w:t xml:space="preserve">W przypadku ofert częściowych wynosi: </w:t>
      </w:r>
    </w:p>
    <w:tbl>
      <w:tblPr>
        <w:tblW w:w="6378" w:type="dxa"/>
        <w:tblInd w:w="496" w:type="dxa"/>
        <w:tblCellMar>
          <w:left w:w="70" w:type="dxa"/>
          <w:right w:w="70" w:type="dxa"/>
        </w:tblCellMar>
        <w:tblLook w:val="04A0" w:firstRow="1" w:lastRow="0" w:firstColumn="1" w:lastColumn="0" w:noHBand="0" w:noVBand="1"/>
      </w:tblPr>
      <w:tblGrid>
        <w:gridCol w:w="1417"/>
        <w:gridCol w:w="1418"/>
        <w:gridCol w:w="850"/>
        <w:gridCol w:w="1276"/>
        <w:gridCol w:w="1417"/>
      </w:tblGrid>
      <w:tr w:rsidR="005D7E20" w:rsidRPr="005D7E20" w14:paraId="44177621" w14:textId="0969A3E5" w:rsidTr="005D7E20">
        <w:trPr>
          <w:trHeight w:val="285"/>
        </w:trPr>
        <w:tc>
          <w:tcPr>
            <w:tcW w:w="1417" w:type="dxa"/>
            <w:tcBorders>
              <w:top w:val="single" w:sz="4" w:space="0" w:color="auto"/>
              <w:left w:val="single" w:sz="4" w:space="0" w:color="auto"/>
              <w:bottom w:val="single" w:sz="4" w:space="0" w:color="auto"/>
              <w:right w:val="single" w:sz="4" w:space="0" w:color="auto"/>
            </w:tcBorders>
            <w:noWrap/>
            <w:vAlign w:val="center"/>
            <w:hideMark/>
          </w:tcPr>
          <w:p w14:paraId="73F008B4"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1</w:t>
            </w:r>
          </w:p>
        </w:tc>
        <w:tc>
          <w:tcPr>
            <w:tcW w:w="1418" w:type="dxa"/>
            <w:tcBorders>
              <w:top w:val="single" w:sz="4" w:space="0" w:color="auto"/>
              <w:left w:val="nil"/>
              <w:bottom w:val="single" w:sz="4" w:space="0" w:color="auto"/>
              <w:right w:val="single" w:sz="4" w:space="0" w:color="auto"/>
            </w:tcBorders>
            <w:noWrap/>
            <w:vAlign w:val="bottom"/>
            <w:hideMark/>
          </w:tcPr>
          <w:p w14:paraId="387D9059"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416,00 zł </w:t>
            </w:r>
          </w:p>
        </w:tc>
        <w:tc>
          <w:tcPr>
            <w:tcW w:w="850" w:type="dxa"/>
            <w:tcBorders>
              <w:left w:val="single" w:sz="4" w:space="0" w:color="auto"/>
              <w:right w:val="single" w:sz="4" w:space="0" w:color="auto"/>
            </w:tcBorders>
          </w:tcPr>
          <w:p w14:paraId="407E7C6A"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F77BC0F" w14:textId="5B806B1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28</w:t>
            </w:r>
          </w:p>
        </w:tc>
        <w:tc>
          <w:tcPr>
            <w:tcW w:w="1417" w:type="dxa"/>
            <w:tcBorders>
              <w:top w:val="single" w:sz="4" w:space="0" w:color="auto"/>
              <w:left w:val="nil"/>
              <w:bottom w:val="single" w:sz="4" w:space="0" w:color="auto"/>
              <w:right w:val="single" w:sz="4" w:space="0" w:color="auto"/>
            </w:tcBorders>
            <w:vAlign w:val="bottom"/>
          </w:tcPr>
          <w:p w14:paraId="34C12DF5" w14:textId="6899415F"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1 094,00 zł </w:t>
            </w:r>
          </w:p>
        </w:tc>
      </w:tr>
      <w:tr w:rsidR="005D7E20" w:rsidRPr="005D7E20" w14:paraId="0D9EE848" w14:textId="720CD875"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531BBAFC"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2</w:t>
            </w:r>
          </w:p>
        </w:tc>
        <w:tc>
          <w:tcPr>
            <w:tcW w:w="1418" w:type="dxa"/>
            <w:tcBorders>
              <w:top w:val="single" w:sz="4" w:space="0" w:color="auto"/>
              <w:left w:val="nil"/>
              <w:bottom w:val="single" w:sz="4" w:space="0" w:color="auto"/>
              <w:right w:val="single" w:sz="4" w:space="0" w:color="auto"/>
            </w:tcBorders>
            <w:noWrap/>
            <w:vAlign w:val="bottom"/>
            <w:hideMark/>
          </w:tcPr>
          <w:p w14:paraId="6F64EB2C"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2 181,00 zł </w:t>
            </w:r>
          </w:p>
        </w:tc>
        <w:tc>
          <w:tcPr>
            <w:tcW w:w="850" w:type="dxa"/>
            <w:tcBorders>
              <w:top w:val="nil"/>
              <w:left w:val="single" w:sz="4" w:space="0" w:color="auto"/>
              <w:right w:val="single" w:sz="4" w:space="0" w:color="auto"/>
            </w:tcBorders>
          </w:tcPr>
          <w:p w14:paraId="3C15B9AF"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28814C16" w14:textId="5A6DC88E"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29</w:t>
            </w:r>
          </w:p>
        </w:tc>
        <w:tc>
          <w:tcPr>
            <w:tcW w:w="1417" w:type="dxa"/>
            <w:tcBorders>
              <w:top w:val="nil"/>
              <w:left w:val="nil"/>
              <w:bottom w:val="single" w:sz="4" w:space="0" w:color="auto"/>
              <w:right w:val="single" w:sz="4" w:space="0" w:color="auto"/>
            </w:tcBorders>
            <w:vAlign w:val="bottom"/>
          </w:tcPr>
          <w:p w14:paraId="71D8F324" w14:textId="40B3D0C5"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6 113,00 zł </w:t>
            </w:r>
          </w:p>
        </w:tc>
      </w:tr>
      <w:tr w:rsidR="005D7E20" w:rsidRPr="005D7E20" w14:paraId="1EF198E3" w14:textId="2AF4A8FC"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2441C363"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3</w:t>
            </w:r>
          </w:p>
        </w:tc>
        <w:tc>
          <w:tcPr>
            <w:tcW w:w="1418" w:type="dxa"/>
            <w:tcBorders>
              <w:top w:val="single" w:sz="4" w:space="0" w:color="auto"/>
              <w:left w:val="nil"/>
              <w:bottom w:val="single" w:sz="4" w:space="0" w:color="auto"/>
              <w:right w:val="single" w:sz="4" w:space="0" w:color="auto"/>
            </w:tcBorders>
            <w:noWrap/>
            <w:vAlign w:val="bottom"/>
            <w:hideMark/>
          </w:tcPr>
          <w:p w14:paraId="077141AF"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144 431,00 zł </w:t>
            </w:r>
          </w:p>
        </w:tc>
        <w:tc>
          <w:tcPr>
            <w:tcW w:w="850" w:type="dxa"/>
            <w:tcBorders>
              <w:top w:val="nil"/>
              <w:left w:val="single" w:sz="4" w:space="0" w:color="auto"/>
              <w:right w:val="single" w:sz="4" w:space="0" w:color="auto"/>
            </w:tcBorders>
          </w:tcPr>
          <w:p w14:paraId="4A5CEEBE"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A3FCF9B" w14:textId="4D5CDF98"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30</w:t>
            </w:r>
          </w:p>
        </w:tc>
        <w:tc>
          <w:tcPr>
            <w:tcW w:w="1417" w:type="dxa"/>
            <w:tcBorders>
              <w:top w:val="nil"/>
              <w:left w:val="nil"/>
              <w:bottom w:val="single" w:sz="4" w:space="0" w:color="auto"/>
              <w:right w:val="single" w:sz="4" w:space="0" w:color="auto"/>
            </w:tcBorders>
            <w:vAlign w:val="bottom"/>
          </w:tcPr>
          <w:p w14:paraId="07039D99" w14:textId="7EFAB5BD"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18 020,00 zł </w:t>
            </w:r>
          </w:p>
        </w:tc>
      </w:tr>
      <w:tr w:rsidR="005D7E20" w:rsidRPr="005D7E20" w14:paraId="054DCE43" w14:textId="30C1A616"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35830CCA"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4</w:t>
            </w:r>
          </w:p>
        </w:tc>
        <w:tc>
          <w:tcPr>
            <w:tcW w:w="1418" w:type="dxa"/>
            <w:tcBorders>
              <w:top w:val="single" w:sz="4" w:space="0" w:color="auto"/>
              <w:left w:val="nil"/>
              <w:bottom w:val="single" w:sz="4" w:space="0" w:color="auto"/>
              <w:right w:val="single" w:sz="4" w:space="0" w:color="auto"/>
            </w:tcBorders>
            <w:noWrap/>
            <w:vAlign w:val="bottom"/>
            <w:hideMark/>
          </w:tcPr>
          <w:p w14:paraId="3297D186"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1 881,00 zł </w:t>
            </w:r>
          </w:p>
        </w:tc>
        <w:tc>
          <w:tcPr>
            <w:tcW w:w="850" w:type="dxa"/>
            <w:tcBorders>
              <w:top w:val="nil"/>
              <w:left w:val="single" w:sz="4" w:space="0" w:color="auto"/>
              <w:right w:val="single" w:sz="4" w:space="0" w:color="auto"/>
            </w:tcBorders>
          </w:tcPr>
          <w:p w14:paraId="4F4B1DD9"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0FC4FE9A" w14:textId="731B0699"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31</w:t>
            </w:r>
          </w:p>
        </w:tc>
        <w:tc>
          <w:tcPr>
            <w:tcW w:w="1417" w:type="dxa"/>
            <w:tcBorders>
              <w:top w:val="nil"/>
              <w:left w:val="nil"/>
              <w:bottom w:val="single" w:sz="4" w:space="0" w:color="auto"/>
              <w:right w:val="single" w:sz="4" w:space="0" w:color="auto"/>
            </w:tcBorders>
            <w:vAlign w:val="bottom"/>
          </w:tcPr>
          <w:p w14:paraId="100D79FB" w14:textId="6ED90DFF"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1 060,00 zł </w:t>
            </w:r>
          </w:p>
        </w:tc>
      </w:tr>
      <w:tr w:rsidR="005D7E20" w:rsidRPr="005D7E20" w14:paraId="5E5798B1" w14:textId="700D3972"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14EE85E2"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5</w:t>
            </w:r>
          </w:p>
        </w:tc>
        <w:tc>
          <w:tcPr>
            <w:tcW w:w="1418" w:type="dxa"/>
            <w:tcBorders>
              <w:top w:val="single" w:sz="4" w:space="0" w:color="auto"/>
              <w:left w:val="nil"/>
              <w:bottom w:val="single" w:sz="4" w:space="0" w:color="auto"/>
              <w:right w:val="single" w:sz="4" w:space="0" w:color="auto"/>
            </w:tcBorders>
            <w:noWrap/>
            <w:vAlign w:val="bottom"/>
            <w:hideMark/>
          </w:tcPr>
          <w:p w14:paraId="5E2220F7"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185,00 zł </w:t>
            </w:r>
          </w:p>
        </w:tc>
        <w:tc>
          <w:tcPr>
            <w:tcW w:w="850" w:type="dxa"/>
            <w:tcBorders>
              <w:top w:val="nil"/>
              <w:left w:val="single" w:sz="4" w:space="0" w:color="auto"/>
              <w:right w:val="single" w:sz="4" w:space="0" w:color="auto"/>
            </w:tcBorders>
          </w:tcPr>
          <w:p w14:paraId="1BF70177"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E000001" w14:textId="17FAD791"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32</w:t>
            </w:r>
          </w:p>
        </w:tc>
        <w:tc>
          <w:tcPr>
            <w:tcW w:w="1417" w:type="dxa"/>
            <w:tcBorders>
              <w:top w:val="nil"/>
              <w:left w:val="nil"/>
              <w:bottom w:val="single" w:sz="4" w:space="0" w:color="auto"/>
              <w:right w:val="single" w:sz="4" w:space="0" w:color="auto"/>
            </w:tcBorders>
            <w:vAlign w:val="bottom"/>
          </w:tcPr>
          <w:p w14:paraId="4661AB25" w14:textId="0D2C86C2"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3 410,00 zł </w:t>
            </w:r>
          </w:p>
        </w:tc>
      </w:tr>
      <w:tr w:rsidR="005D7E20" w:rsidRPr="005D7E20" w14:paraId="406EC90B" w14:textId="2BEF9777"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6189ACE5"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6</w:t>
            </w:r>
          </w:p>
        </w:tc>
        <w:tc>
          <w:tcPr>
            <w:tcW w:w="1418" w:type="dxa"/>
            <w:tcBorders>
              <w:top w:val="single" w:sz="4" w:space="0" w:color="auto"/>
              <w:left w:val="nil"/>
              <w:bottom w:val="single" w:sz="4" w:space="0" w:color="auto"/>
              <w:right w:val="single" w:sz="4" w:space="0" w:color="auto"/>
            </w:tcBorders>
            <w:noWrap/>
            <w:vAlign w:val="bottom"/>
            <w:hideMark/>
          </w:tcPr>
          <w:p w14:paraId="63F81C9E"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231,00 zł </w:t>
            </w:r>
          </w:p>
        </w:tc>
        <w:tc>
          <w:tcPr>
            <w:tcW w:w="850" w:type="dxa"/>
            <w:tcBorders>
              <w:top w:val="nil"/>
              <w:left w:val="single" w:sz="4" w:space="0" w:color="auto"/>
              <w:right w:val="single" w:sz="4" w:space="0" w:color="auto"/>
            </w:tcBorders>
          </w:tcPr>
          <w:p w14:paraId="3DECB8AF"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3D75F72D" w14:textId="003A72FC"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33</w:t>
            </w:r>
          </w:p>
        </w:tc>
        <w:tc>
          <w:tcPr>
            <w:tcW w:w="1417" w:type="dxa"/>
            <w:tcBorders>
              <w:top w:val="nil"/>
              <w:left w:val="nil"/>
              <w:bottom w:val="single" w:sz="4" w:space="0" w:color="auto"/>
              <w:right w:val="single" w:sz="4" w:space="0" w:color="auto"/>
            </w:tcBorders>
            <w:vAlign w:val="bottom"/>
          </w:tcPr>
          <w:p w14:paraId="21926EB9" w14:textId="5D59CAFE"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5 711,00 zł </w:t>
            </w:r>
          </w:p>
        </w:tc>
      </w:tr>
      <w:tr w:rsidR="005D7E20" w:rsidRPr="005D7E20" w14:paraId="6C2F9E32" w14:textId="09AE756B"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75237732"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7</w:t>
            </w:r>
          </w:p>
        </w:tc>
        <w:tc>
          <w:tcPr>
            <w:tcW w:w="1418" w:type="dxa"/>
            <w:tcBorders>
              <w:top w:val="single" w:sz="4" w:space="0" w:color="auto"/>
              <w:left w:val="nil"/>
              <w:bottom w:val="single" w:sz="4" w:space="0" w:color="auto"/>
              <w:right w:val="single" w:sz="4" w:space="0" w:color="auto"/>
            </w:tcBorders>
            <w:noWrap/>
            <w:vAlign w:val="bottom"/>
            <w:hideMark/>
          </w:tcPr>
          <w:p w14:paraId="0BC6FEF4"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125,00 zł </w:t>
            </w:r>
          </w:p>
        </w:tc>
        <w:tc>
          <w:tcPr>
            <w:tcW w:w="850" w:type="dxa"/>
            <w:tcBorders>
              <w:top w:val="nil"/>
              <w:left w:val="single" w:sz="4" w:space="0" w:color="auto"/>
              <w:right w:val="single" w:sz="4" w:space="0" w:color="auto"/>
            </w:tcBorders>
          </w:tcPr>
          <w:p w14:paraId="7D7C95EE"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2F90D4A8" w14:textId="58CD5AE0"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34</w:t>
            </w:r>
          </w:p>
        </w:tc>
        <w:tc>
          <w:tcPr>
            <w:tcW w:w="1417" w:type="dxa"/>
            <w:tcBorders>
              <w:top w:val="nil"/>
              <w:left w:val="nil"/>
              <w:bottom w:val="single" w:sz="4" w:space="0" w:color="auto"/>
              <w:right w:val="single" w:sz="4" w:space="0" w:color="auto"/>
            </w:tcBorders>
            <w:vAlign w:val="bottom"/>
          </w:tcPr>
          <w:p w14:paraId="04DB44EB" w14:textId="59241B1D"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1 096,00 zł </w:t>
            </w:r>
          </w:p>
        </w:tc>
      </w:tr>
      <w:tr w:rsidR="005D7E20" w:rsidRPr="005D7E20" w14:paraId="2D20CFDF" w14:textId="6AEFA3F1"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79D4CFE8"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8</w:t>
            </w:r>
          </w:p>
        </w:tc>
        <w:tc>
          <w:tcPr>
            <w:tcW w:w="1418" w:type="dxa"/>
            <w:tcBorders>
              <w:top w:val="single" w:sz="4" w:space="0" w:color="auto"/>
              <w:left w:val="nil"/>
              <w:bottom w:val="single" w:sz="4" w:space="0" w:color="auto"/>
              <w:right w:val="single" w:sz="4" w:space="0" w:color="auto"/>
            </w:tcBorders>
            <w:noWrap/>
            <w:vAlign w:val="bottom"/>
            <w:hideMark/>
          </w:tcPr>
          <w:p w14:paraId="03674DD0"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1 129,00 zł </w:t>
            </w:r>
          </w:p>
        </w:tc>
        <w:tc>
          <w:tcPr>
            <w:tcW w:w="850" w:type="dxa"/>
            <w:tcBorders>
              <w:top w:val="nil"/>
              <w:left w:val="single" w:sz="4" w:space="0" w:color="auto"/>
              <w:right w:val="single" w:sz="4" w:space="0" w:color="auto"/>
            </w:tcBorders>
          </w:tcPr>
          <w:p w14:paraId="0BBB7A1B"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32480825" w14:textId="59311C46"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35</w:t>
            </w:r>
          </w:p>
        </w:tc>
        <w:tc>
          <w:tcPr>
            <w:tcW w:w="1417" w:type="dxa"/>
            <w:tcBorders>
              <w:top w:val="nil"/>
              <w:left w:val="nil"/>
              <w:bottom w:val="single" w:sz="4" w:space="0" w:color="auto"/>
              <w:right w:val="single" w:sz="4" w:space="0" w:color="auto"/>
            </w:tcBorders>
            <w:vAlign w:val="bottom"/>
          </w:tcPr>
          <w:p w14:paraId="067133B7" w14:textId="4C16831E"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694,00 zł </w:t>
            </w:r>
          </w:p>
        </w:tc>
      </w:tr>
      <w:tr w:rsidR="005D7E20" w:rsidRPr="005D7E20" w14:paraId="50AFB155" w14:textId="3FD99AF8"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5ED37766"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9</w:t>
            </w:r>
          </w:p>
        </w:tc>
        <w:tc>
          <w:tcPr>
            <w:tcW w:w="1418" w:type="dxa"/>
            <w:tcBorders>
              <w:top w:val="single" w:sz="4" w:space="0" w:color="auto"/>
              <w:left w:val="nil"/>
              <w:bottom w:val="single" w:sz="4" w:space="0" w:color="auto"/>
              <w:right w:val="single" w:sz="4" w:space="0" w:color="auto"/>
            </w:tcBorders>
            <w:noWrap/>
            <w:vAlign w:val="bottom"/>
            <w:hideMark/>
          </w:tcPr>
          <w:p w14:paraId="52D501B7"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46,00 zł </w:t>
            </w:r>
          </w:p>
        </w:tc>
        <w:tc>
          <w:tcPr>
            <w:tcW w:w="850" w:type="dxa"/>
            <w:tcBorders>
              <w:top w:val="nil"/>
              <w:left w:val="single" w:sz="4" w:space="0" w:color="auto"/>
              <w:right w:val="single" w:sz="4" w:space="0" w:color="auto"/>
            </w:tcBorders>
          </w:tcPr>
          <w:p w14:paraId="4A158D87"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37E3614A" w14:textId="16B10000"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36</w:t>
            </w:r>
          </w:p>
        </w:tc>
        <w:tc>
          <w:tcPr>
            <w:tcW w:w="1417" w:type="dxa"/>
            <w:tcBorders>
              <w:top w:val="nil"/>
              <w:left w:val="nil"/>
              <w:bottom w:val="single" w:sz="4" w:space="0" w:color="auto"/>
              <w:right w:val="single" w:sz="4" w:space="0" w:color="auto"/>
            </w:tcBorders>
            <w:vAlign w:val="bottom"/>
          </w:tcPr>
          <w:p w14:paraId="1A1AEB5F" w14:textId="1F59BB45"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8 787,00 zł </w:t>
            </w:r>
          </w:p>
        </w:tc>
      </w:tr>
      <w:tr w:rsidR="005D7E20" w:rsidRPr="005D7E20" w14:paraId="26BC60C6" w14:textId="15C455BC"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7F32E5BD"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10</w:t>
            </w:r>
          </w:p>
        </w:tc>
        <w:tc>
          <w:tcPr>
            <w:tcW w:w="1418" w:type="dxa"/>
            <w:tcBorders>
              <w:top w:val="single" w:sz="4" w:space="0" w:color="auto"/>
              <w:left w:val="nil"/>
              <w:bottom w:val="single" w:sz="4" w:space="0" w:color="auto"/>
              <w:right w:val="single" w:sz="4" w:space="0" w:color="auto"/>
            </w:tcBorders>
            <w:noWrap/>
            <w:vAlign w:val="bottom"/>
            <w:hideMark/>
          </w:tcPr>
          <w:p w14:paraId="3DCAC38A"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27,00 zł </w:t>
            </w:r>
          </w:p>
        </w:tc>
        <w:tc>
          <w:tcPr>
            <w:tcW w:w="850" w:type="dxa"/>
            <w:tcBorders>
              <w:top w:val="nil"/>
              <w:left w:val="single" w:sz="4" w:space="0" w:color="auto"/>
              <w:right w:val="single" w:sz="4" w:space="0" w:color="auto"/>
            </w:tcBorders>
          </w:tcPr>
          <w:p w14:paraId="1EA7AF01"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21F17588" w14:textId="5072138B"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37</w:t>
            </w:r>
          </w:p>
        </w:tc>
        <w:tc>
          <w:tcPr>
            <w:tcW w:w="1417" w:type="dxa"/>
            <w:tcBorders>
              <w:top w:val="nil"/>
              <w:left w:val="nil"/>
              <w:bottom w:val="single" w:sz="4" w:space="0" w:color="auto"/>
              <w:right w:val="single" w:sz="4" w:space="0" w:color="auto"/>
            </w:tcBorders>
            <w:vAlign w:val="bottom"/>
          </w:tcPr>
          <w:p w14:paraId="2819C5F2" w14:textId="43648E4B"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4 372,00 zł </w:t>
            </w:r>
          </w:p>
        </w:tc>
      </w:tr>
      <w:tr w:rsidR="005D7E20" w:rsidRPr="005D7E20" w14:paraId="1F530348" w14:textId="7FCB94AD"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23D94507"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11</w:t>
            </w:r>
          </w:p>
        </w:tc>
        <w:tc>
          <w:tcPr>
            <w:tcW w:w="1418" w:type="dxa"/>
            <w:tcBorders>
              <w:top w:val="single" w:sz="4" w:space="0" w:color="auto"/>
              <w:left w:val="nil"/>
              <w:bottom w:val="single" w:sz="4" w:space="0" w:color="auto"/>
              <w:right w:val="single" w:sz="4" w:space="0" w:color="auto"/>
            </w:tcBorders>
            <w:noWrap/>
            <w:vAlign w:val="bottom"/>
            <w:hideMark/>
          </w:tcPr>
          <w:p w14:paraId="5D0837D6"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6 380,00 zł </w:t>
            </w:r>
          </w:p>
        </w:tc>
        <w:tc>
          <w:tcPr>
            <w:tcW w:w="850" w:type="dxa"/>
            <w:tcBorders>
              <w:top w:val="nil"/>
              <w:left w:val="single" w:sz="4" w:space="0" w:color="auto"/>
              <w:right w:val="single" w:sz="4" w:space="0" w:color="auto"/>
            </w:tcBorders>
          </w:tcPr>
          <w:p w14:paraId="190EB801"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4B5AB51" w14:textId="03B3A213"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38</w:t>
            </w:r>
          </w:p>
        </w:tc>
        <w:tc>
          <w:tcPr>
            <w:tcW w:w="1417" w:type="dxa"/>
            <w:tcBorders>
              <w:top w:val="nil"/>
              <w:left w:val="nil"/>
              <w:bottom w:val="single" w:sz="4" w:space="0" w:color="auto"/>
              <w:right w:val="single" w:sz="4" w:space="0" w:color="auto"/>
            </w:tcBorders>
            <w:vAlign w:val="bottom"/>
          </w:tcPr>
          <w:p w14:paraId="4013A0CA" w14:textId="1D5D69AD"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12,00 zł </w:t>
            </w:r>
          </w:p>
        </w:tc>
      </w:tr>
      <w:tr w:rsidR="005D7E20" w:rsidRPr="005D7E20" w14:paraId="1DB4F21E" w14:textId="4C0C4D9C"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4EB1A245"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12</w:t>
            </w:r>
          </w:p>
        </w:tc>
        <w:tc>
          <w:tcPr>
            <w:tcW w:w="1418" w:type="dxa"/>
            <w:tcBorders>
              <w:top w:val="single" w:sz="4" w:space="0" w:color="auto"/>
              <w:left w:val="nil"/>
              <w:bottom w:val="single" w:sz="4" w:space="0" w:color="auto"/>
              <w:right w:val="single" w:sz="4" w:space="0" w:color="auto"/>
            </w:tcBorders>
            <w:noWrap/>
            <w:vAlign w:val="bottom"/>
            <w:hideMark/>
          </w:tcPr>
          <w:p w14:paraId="0D8AB7AC"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694,00 zł </w:t>
            </w:r>
          </w:p>
        </w:tc>
        <w:tc>
          <w:tcPr>
            <w:tcW w:w="850" w:type="dxa"/>
            <w:tcBorders>
              <w:top w:val="nil"/>
              <w:left w:val="single" w:sz="4" w:space="0" w:color="auto"/>
              <w:right w:val="single" w:sz="4" w:space="0" w:color="auto"/>
            </w:tcBorders>
          </w:tcPr>
          <w:p w14:paraId="7543ED31"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9EF6B29" w14:textId="23ABE339"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39</w:t>
            </w:r>
          </w:p>
        </w:tc>
        <w:tc>
          <w:tcPr>
            <w:tcW w:w="1417" w:type="dxa"/>
            <w:tcBorders>
              <w:top w:val="nil"/>
              <w:left w:val="nil"/>
              <w:bottom w:val="single" w:sz="4" w:space="0" w:color="auto"/>
              <w:right w:val="single" w:sz="4" w:space="0" w:color="auto"/>
            </w:tcBorders>
            <w:vAlign w:val="bottom"/>
          </w:tcPr>
          <w:p w14:paraId="0F0A268D" w14:textId="1438BF3A"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1 590,00 zł </w:t>
            </w:r>
          </w:p>
        </w:tc>
      </w:tr>
      <w:tr w:rsidR="005D7E20" w:rsidRPr="005D7E20" w14:paraId="77D3360A" w14:textId="1375B0A3"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41B917F4"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13</w:t>
            </w:r>
          </w:p>
        </w:tc>
        <w:tc>
          <w:tcPr>
            <w:tcW w:w="1418" w:type="dxa"/>
            <w:tcBorders>
              <w:top w:val="single" w:sz="4" w:space="0" w:color="auto"/>
              <w:left w:val="nil"/>
              <w:bottom w:val="single" w:sz="4" w:space="0" w:color="auto"/>
              <w:right w:val="single" w:sz="4" w:space="0" w:color="auto"/>
            </w:tcBorders>
            <w:noWrap/>
            <w:vAlign w:val="bottom"/>
            <w:hideMark/>
          </w:tcPr>
          <w:p w14:paraId="5D7F4DA9"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115,00 zł </w:t>
            </w:r>
          </w:p>
        </w:tc>
        <w:tc>
          <w:tcPr>
            <w:tcW w:w="850" w:type="dxa"/>
            <w:tcBorders>
              <w:top w:val="nil"/>
              <w:left w:val="single" w:sz="4" w:space="0" w:color="auto"/>
              <w:right w:val="single" w:sz="4" w:space="0" w:color="auto"/>
            </w:tcBorders>
          </w:tcPr>
          <w:p w14:paraId="648FA00E"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4FC32B1" w14:textId="600CCC6A"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40</w:t>
            </w:r>
          </w:p>
        </w:tc>
        <w:tc>
          <w:tcPr>
            <w:tcW w:w="1417" w:type="dxa"/>
            <w:tcBorders>
              <w:top w:val="nil"/>
              <w:left w:val="nil"/>
              <w:bottom w:val="single" w:sz="4" w:space="0" w:color="auto"/>
              <w:right w:val="single" w:sz="4" w:space="0" w:color="auto"/>
            </w:tcBorders>
            <w:vAlign w:val="bottom"/>
          </w:tcPr>
          <w:p w14:paraId="250626A6" w14:textId="660AEF1F"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23 850,00 zł </w:t>
            </w:r>
          </w:p>
        </w:tc>
      </w:tr>
      <w:tr w:rsidR="005D7E20" w:rsidRPr="005D7E20" w14:paraId="328E49E8" w14:textId="78056214"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7CCD222D"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14</w:t>
            </w:r>
          </w:p>
        </w:tc>
        <w:tc>
          <w:tcPr>
            <w:tcW w:w="1418" w:type="dxa"/>
            <w:tcBorders>
              <w:top w:val="single" w:sz="4" w:space="0" w:color="auto"/>
              <w:left w:val="nil"/>
              <w:bottom w:val="single" w:sz="4" w:space="0" w:color="auto"/>
              <w:right w:val="single" w:sz="4" w:space="0" w:color="auto"/>
            </w:tcBorders>
            <w:noWrap/>
            <w:vAlign w:val="bottom"/>
            <w:hideMark/>
          </w:tcPr>
          <w:p w14:paraId="5273764D"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196,00 zł </w:t>
            </w:r>
          </w:p>
        </w:tc>
        <w:tc>
          <w:tcPr>
            <w:tcW w:w="850" w:type="dxa"/>
            <w:tcBorders>
              <w:top w:val="nil"/>
              <w:left w:val="single" w:sz="4" w:space="0" w:color="auto"/>
              <w:right w:val="single" w:sz="4" w:space="0" w:color="auto"/>
            </w:tcBorders>
          </w:tcPr>
          <w:p w14:paraId="2FE28FE3"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21B6C159" w14:textId="4C8478B0"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41</w:t>
            </w:r>
          </w:p>
        </w:tc>
        <w:tc>
          <w:tcPr>
            <w:tcW w:w="1417" w:type="dxa"/>
            <w:tcBorders>
              <w:top w:val="nil"/>
              <w:left w:val="nil"/>
              <w:bottom w:val="single" w:sz="4" w:space="0" w:color="auto"/>
              <w:right w:val="single" w:sz="4" w:space="0" w:color="auto"/>
            </w:tcBorders>
            <w:vAlign w:val="bottom"/>
          </w:tcPr>
          <w:p w14:paraId="019086D1" w14:textId="1116DE84"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9 842,00 zł </w:t>
            </w:r>
          </w:p>
        </w:tc>
      </w:tr>
      <w:tr w:rsidR="005D7E20" w:rsidRPr="005D7E20" w14:paraId="39E7DC77" w14:textId="2090A29F"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17B60C45"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15</w:t>
            </w:r>
          </w:p>
        </w:tc>
        <w:tc>
          <w:tcPr>
            <w:tcW w:w="1418" w:type="dxa"/>
            <w:tcBorders>
              <w:top w:val="single" w:sz="4" w:space="0" w:color="auto"/>
              <w:left w:val="nil"/>
              <w:bottom w:val="single" w:sz="4" w:space="0" w:color="auto"/>
              <w:right w:val="single" w:sz="4" w:space="0" w:color="auto"/>
            </w:tcBorders>
            <w:noWrap/>
            <w:vAlign w:val="bottom"/>
            <w:hideMark/>
          </w:tcPr>
          <w:p w14:paraId="10CD955D"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104,00 zł </w:t>
            </w:r>
          </w:p>
        </w:tc>
        <w:tc>
          <w:tcPr>
            <w:tcW w:w="850" w:type="dxa"/>
            <w:tcBorders>
              <w:top w:val="nil"/>
              <w:left w:val="single" w:sz="4" w:space="0" w:color="auto"/>
              <w:right w:val="single" w:sz="4" w:space="0" w:color="auto"/>
            </w:tcBorders>
          </w:tcPr>
          <w:p w14:paraId="35815E68"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3F0F86EF" w14:textId="35633AFB"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42</w:t>
            </w:r>
          </w:p>
        </w:tc>
        <w:tc>
          <w:tcPr>
            <w:tcW w:w="1417" w:type="dxa"/>
            <w:tcBorders>
              <w:top w:val="nil"/>
              <w:left w:val="nil"/>
              <w:bottom w:val="single" w:sz="4" w:space="0" w:color="auto"/>
              <w:right w:val="single" w:sz="4" w:space="0" w:color="auto"/>
            </w:tcBorders>
            <w:vAlign w:val="bottom"/>
          </w:tcPr>
          <w:p w14:paraId="67BB650F" w14:textId="3ADA7E89"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1 377,00 zł </w:t>
            </w:r>
          </w:p>
        </w:tc>
      </w:tr>
      <w:tr w:rsidR="005D7E20" w:rsidRPr="005D7E20" w14:paraId="6E9E45CF" w14:textId="1B20D7BE"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0F01863E"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16</w:t>
            </w:r>
          </w:p>
        </w:tc>
        <w:tc>
          <w:tcPr>
            <w:tcW w:w="1418" w:type="dxa"/>
            <w:tcBorders>
              <w:top w:val="single" w:sz="4" w:space="0" w:color="auto"/>
              <w:left w:val="nil"/>
              <w:bottom w:val="single" w:sz="4" w:space="0" w:color="auto"/>
              <w:right w:val="single" w:sz="4" w:space="0" w:color="auto"/>
            </w:tcBorders>
            <w:noWrap/>
            <w:vAlign w:val="bottom"/>
            <w:hideMark/>
          </w:tcPr>
          <w:p w14:paraId="75523A94"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1 527,00 zł </w:t>
            </w:r>
          </w:p>
        </w:tc>
        <w:tc>
          <w:tcPr>
            <w:tcW w:w="850" w:type="dxa"/>
            <w:tcBorders>
              <w:top w:val="nil"/>
              <w:left w:val="single" w:sz="4" w:space="0" w:color="auto"/>
              <w:right w:val="single" w:sz="4" w:space="0" w:color="auto"/>
            </w:tcBorders>
          </w:tcPr>
          <w:p w14:paraId="293F5725"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DFEF7F6" w14:textId="6B350EF4"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43</w:t>
            </w:r>
          </w:p>
        </w:tc>
        <w:tc>
          <w:tcPr>
            <w:tcW w:w="1417" w:type="dxa"/>
            <w:tcBorders>
              <w:top w:val="nil"/>
              <w:left w:val="nil"/>
              <w:bottom w:val="single" w:sz="4" w:space="0" w:color="auto"/>
              <w:right w:val="single" w:sz="4" w:space="0" w:color="auto"/>
            </w:tcBorders>
            <w:vAlign w:val="bottom"/>
          </w:tcPr>
          <w:p w14:paraId="56014361" w14:textId="6D8BA7E4"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36 914,00 zł </w:t>
            </w:r>
          </w:p>
        </w:tc>
      </w:tr>
      <w:tr w:rsidR="005D7E20" w:rsidRPr="005D7E20" w14:paraId="087CD7E0" w14:textId="0982B24A"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48E914C1"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17</w:t>
            </w:r>
          </w:p>
        </w:tc>
        <w:tc>
          <w:tcPr>
            <w:tcW w:w="1418" w:type="dxa"/>
            <w:tcBorders>
              <w:top w:val="single" w:sz="4" w:space="0" w:color="auto"/>
              <w:left w:val="nil"/>
              <w:bottom w:val="single" w:sz="4" w:space="0" w:color="auto"/>
              <w:right w:val="single" w:sz="4" w:space="0" w:color="auto"/>
            </w:tcBorders>
            <w:noWrap/>
            <w:vAlign w:val="bottom"/>
            <w:hideMark/>
          </w:tcPr>
          <w:p w14:paraId="4CD7A90B"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52,00 zł </w:t>
            </w:r>
          </w:p>
        </w:tc>
        <w:tc>
          <w:tcPr>
            <w:tcW w:w="850" w:type="dxa"/>
            <w:tcBorders>
              <w:top w:val="nil"/>
              <w:left w:val="single" w:sz="4" w:space="0" w:color="auto"/>
              <w:right w:val="single" w:sz="4" w:space="0" w:color="auto"/>
            </w:tcBorders>
          </w:tcPr>
          <w:p w14:paraId="5371039E"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31A4965F" w14:textId="21B4BC68"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44</w:t>
            </w:r>
          </w:p>
        </w:tc>
        <w:tc>
          <w:tcPr>
            <w:tcW w:w="1417" w:type="dxa"/>
            <w:tcBorders>
              <w:top w:val="nil"/>
              <w:left w:val="nil"/>
              <w:bottom w:val="single" w:sz="4" w:space="0" w:color="auto"/>
              <w:right w:val="single" w:sz="4" w:space="0" w:color="auto"/>
            </w:tcBorders>
            <w:vAlign w:val="bottom"/>
          </w:tcPr>
          <w:p w14:paraId="75FE7062" w14:textId="2DACAEE2"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380 232,00 zł </w:t>
            </w:r>
          </w:p>
        </w:tc>
      </w:tr>
      <w:tr w:rsidR="005D7E20" w:rsidRPr="005D7E20" w14:paraId="6361C075" w14:textId="3D2A65F3"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38726DCA"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18</w:t>
            </w:r>
          </w:p>
        </w:tc>
        <w:tc>
          <w:tcPr>
            <w:tcW w:w="1418" w:type="dxa"/>
            <w:tcBorders>
              <w:top w:val="single" w:sz="4" w:space="0" w:color="auto"/>
              <w:left w:val="nil"/>
              <w:bottom w:val="single" w:sz="4" w:space="0" w:color="auto"/>
              <w:right w:val="single" w:sz="4" w:space="0" w:color="auto"/>
            </w:tcBorders>
            <w:noWrap/>
            <w:vAlign w:val="bottom"/>
            <w:hideMark/>
          </w:tcPr>
          <w:p w14:paraId="696BB092"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668,00 zł </w:t>
            </w:r>
          </w:p>
        </w:tc>
        <w:tc>
          <w:tcPr>
            <w:tcW w:w="850" w:type="dxa"/>
            <w:tcBorders>
              <w:top w:val="nil"/>
              <w:left w:val="single" w:sz="4" w:space="0" w:color="auto"/>
              <w:right w:val="single" w:sz="4" w:space="0" w:color="auto"/>
            </w:tcBorders>
          </w:tcPr>
          <w:p w14:paraId="5E89653F"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57FE1580" w14:textId="54BDEA6B"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45</w:t>
            </w:r>
          </w:p>
        </w:tc>
        <w:tc>
          <w:tcPr>
            <w:tcW w:w="1417" w:type="dxa"/>
            <w:tcBorders>
              <w:top w:val="nil"/>
              <w:left w:val="nil"/>
              <w:bottom w:val="single" w:sz="4" w:space="0" w:color="auto"/>
              <w:right w:val="single" w:sz="4" w:space="0" w:color="auto"/>
            </w:tcBorders>
            <w:vAlign w:val="bottom"/>
          </w:tcPr>
          <w:p w14:paraId="1E95E8FB" w14:textId="14D6EE4E"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39 892,00 zł </w:t>
            </w:r>
          </w:p>
        </w:tc>
      </w:tr>
      <w:tr w:rsidR="005D7E20" w:rsidRPr="005D7E20" w14:paraId="513DA85C" w14:textId="7817A685"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3821262A"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19</w:t>
            </w:r>
          </w:p>
        </w:tc>
        <w:tc>
          <w:tcPr>
            <w:tcW w:w="1418" w:type="dxa"/>
            <w:tcBorders>
              <w:top w:val="single" w:sz="4" w:space="0" w:color="auto"/>
              <w:left w:val="nil"/>
              <w:bottom w:val="single" w:sz="4" w:space="0" w:color="auto"/>
              <w:right w:val="single" w:sz="4" w:space="0" w:color="auto"/>
            </w:tcBorders>
            <w:noWrap/>
            <w:vAlign w:val="bottom"/>
            <w:hideMark/>
          </w:tcPr>
          <w:p w14:paraId="6863A1A8"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1 111,00 zł </w:t>
            </w:r>
          </w:p>
        </w:tc>
        <w:tc>
          <w:tcPr>
            <w:tcW w:w="850" w:type="dxa"/>
            <w:tcBorders>
              <w:top w:val="nil"/>
              <w:left w:val="single" w:sz="4" w:space="0" w:color="auto"/>
              <w:right w:val="single" w:sz="4" w:space="0" w:color="auto"/>
            </w:tcBorders>
          </w:tcPr>
          <w:p w14:paraId="0F7BCE4E"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1BA63BFD" w14:textId="1480DB3D"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46</w:t>
            </w:r>
          </w:p>
        </w:tc>
        <w:tc>
          <w:tcPr>
            <w:tcW w:w="1417" w:type="dxa"/>
            <w:tcBorders>
              <w:top w:val="nil"/>
              <w:left w:val="nil"/>
              <w:bottom w:val="single" w:sz="4" w:space="0" w:color="auto"/>
              <w:right w:val="single" w:sz="4" w:space="0" w:color="auto"/>
            </w:tcBorders>
            <w:vAlign w:val="bottom"/>
          </w:tcPr>
          <w:p w14:paraId="3E5C2524" w14:textId="2E676FC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25 214,00 zł </w:t>
            </w:r>
          </w:p>
        </w:tc>
      </w:tr>
      <w:tr w:rsidR="005D7E20" w:rsidRPr="005D7E20" w14:paraId="3B4215E4" w14:textId="7009B469"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4570B4B4"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20</w:t>
            </w:r>
          </w:p>
        </w:tc>
        <w:tc>
          <w:tcPr>
            <w:tcW w:w="1418" w:type="dxa"/>
            <w:tcBorders>
              <w:top w:val="single" w:sz="4" w:space="0" w:color="auto"/>
              <w:left w:val="nil"/>
              <w:bottom w:val="single" w:sz="4" w:space="0" w:color="auto"/>
              <w:right w:val="single" w:sz="4" w:space="0" w:color="auto"/>
            </w:tcBorders>
            <w:noWrap/>
            <w:vAlign w:val="bottom"/>
            <w:hideMark/>
          </w:tcPr>
          <w:p w14:paraId="22F56576"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7 708,00 zł </w:t>
            </w:r>
          </w:p>
        </w:tc>
        <w:tc>
          <w:tcPr>
            <w:tcW w:w="850" w:type="dxa"/>
            <w:tcBorders>
              <w:top w:val="nil"/>
              <w:left w:val="single" w:sz="4" w:space="0" w:color="auto"/>
              <w:right w:val="single" w:sz="4" w:space="0" w:color="auto"/>
            </w:tcBorders>
          </w:tcPr>
          <w:p w14:paraId="74308003"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03ABF28C" w14:textId="5137FD1C"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47</w:t>
            </w:r>
          </w:p>
        </w:tc>
        <w:tc>
          <w:tcPr>
            <w:tcW w:w="1417" w:type="dxa"/>
            <w:tcBorders>
              <w:top w:val="nil"/>
              <w:left w:val="nil"/>
              <w:bottom w:val="single" w:sz="4" w:space="0" w:color="auto"/>
              <w:right w:val="single" w:sz="4" w:space="0" w:color="auto"/>
            </w:tcBorders>
            <w:vAlign w:val="bottom"/>
          </w:tcPr>
          <w:p w14:paraId="3F5B1449" w14:textId="6BF5F083"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241 442,00 zł </w:t>
            </w:r>
          </w:p>
        </w:tc>
      </w:tr>
      <w:tr w:rsidR="005D7E20" w:rsidRPr="005D7E20" w14:paraId="496AAA0E" w14:textId="2425FCFA"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714EA43E"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21</w:t>
            </w:r>
          </w:p>
        </w:tc>
        <w:tc>
          <w:tcPr>
            <w:tcW w:w="1418" w:type="dxa"/>
            <w:tcBorders>
              <w:top w:val="single" w:sz="4" w:space="0" w:color="auto"/>
              <w:left w:val="nil"/>
              <w:bottom w:val="single" w:sz="4" w:space="0" w:color="auto"/>
              <w:right w:val="single" w:sz="4" w:space="0" w:color="auto"/>
            </w:tcBorders>
            <w:noWrap/>
            <w:vAlign w:val="bottom"/>
            <w:hideMark/>
          </w:tcPr>
          <w:p w14:paraId="4F6DFC08"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3 564,00 zł </w:t>
            </w:r>
          </w:p>
        </w:tc>
        <w:tc>
          <w:tcPr>
            <w:tcW w:w="850" w:type="dxa"/>
            <w:tcBorders>
              <w:top w:val="nil"/>
              <w:left w:val="single" w:sz="4" w:space="0" w:color="auto"/>
              <w:right w:val="single" w:sz="4" w:space="0" w:color="auto"/>
            </w:tcBorders>
          </w:tcPr>
          <w:p w14:paraId="57ACAEB9"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16B7DBEE" w14:textId="5518CD85"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48</w:t>
            </w:r>
          </w:p>
        </w:tc>
        <w:tc>
          <w:tcPr>
            <w:tcW w:w="1417" w:type="dxa"/>
            <w:tcBorders>
              <w:top w:val="nil"/>
              <w:left w:val="nil"/>
              <w:bottom w:val="single" w:sz="4" w:space="0" w:color="auto"/>
              <w:right w:val="single" w:sz="4" w:space="0" w:color="auto"/>
            </w:tcBorders>
            <w:vAlign w:val="bottom"/>
          </w:tcPr>
          <w:p w14:paraId="6066CF18" w14:textId="339151F1"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45 356,00 zł </w:t>
            </w:r>
          </w:p>
        </w:tc>
      </w:tr>
      <w:tr w:rsidR="005D7E20" w:rsidRPr="005D7E20" w14:paraId="42500138" w14:textId="6323C879"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1C0AAB30"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22</w:t>
            </w:r>
          </w:p>
        </w:tc>
        <w:tc>
          <w:tcPr>
            <w:tcW w:w="1418" w:type="dxa"/>
            <w:tcBorders>
              <w:top w:val="single" w:sz="4" w:space="0" w:color="auto"/>
              <w:left w:val="nil"/>
              <w:bottom w:val="single" w:sz="4" w:space="0" w:color="auto"/>
              <w:right w:val="single" w:sz="4" w:space="0" w:color="auto"/>
            </w:tcBorders>
            <w:noWrap/>
            <w:vAlign w:val="bottom"/>
            <w:hideMark/>
          </w:tcPr>
          <w:p w14:paraId="4E5231DE"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70,00 zł </w:t>
            </w:r>
          </w:p>
        </w:tc>
        <w:tc>
          <w:tcPr>
            <w:tcW w:w="850" w:type="dxa"/>
            <w:tcBorders>
              <w:top w:val="nil"/>
              <w:left w:val="single" w:sz="4" w:space="0" w:color="auto"/>
              <w:right w:val="single" w:sz="4" w:space="0" w:color="auto"/>
            </w:tcBorders>
          </w:tcPr>
          <w:p w14:paraId="24D37FBF"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0D87BEE" w14:textId="6901503B"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49</w:t>
            </w:r>
          </w:p>
        </w:tc>
        <w:tc>
          <w:tcPr>
            <w:tcW w:w="1417" w:type="dxa"/>
            <w:tcBorders>
              <w:top w:val="nil"/>
              <w:left w:val="nil"/>
              <w:bottom w:val="single" w:sz="4" w:space="0" w:color="auto"/>
              <w:right w:val="single" w:sz="4" w:space="0" w:color="auto"/>
            </w:tcBorders>
            <w:vAlign w:val="bottom"/>
          </w:tcPr>
          <w:p w14:paraId="6ECEB45A" w14:textId="726FE4C9"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41 508,00 zł </w:t>
            </w:r>
          </w:p>
        </w:tc>
      </w:tr>
      <w:tr w:rsidR="005D7E20" w:rsidRPr="005D7E20" w14:paraId="421C4E56" w14:textId="0AE9DE34"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124B8695"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23</w:t>
            </w:r>
          </w:p>
        </w:tc>
        <w:tc>
          <w:tcPr>
            <w:tcW w:w="1418" w:type="dxa"/>
            <w:tcBorders>
              <w:top w:val="single" w:sz="4" w:space="0" w:color="auto"/>
              <w:left w:val="nil"/>
              <w:bottom w:val="single" w:sz="4" w:space="0" w:color="auto"/>
              <w:right w:val="single" w:sz="4" w:space="0" w:color="auto"/>
            </w:tcBorders>
            <w:noWrap/>
            <w:vAlign w:val="bottom"/>
            <w:hideMark/>
          </w:tcPr>
          <w:p w14:paraId="53A6D3E8"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22 100,00 zł </w:t>
            </w:r>
          </w:p>
        </w:tc>
        <w:tc>
          <w:tcPr>
            <w:tcW w:w="850" w:type="dxa"/>
            <w:tcBorders>
              <w:top w:val="nil"/>
              <w:left w:val="single" w:sz="4" w:space="0" w:color="auto"/>
              <w:right w:val="single" w:sz="4" w:space="0" w:color="auto"/>
            </w:tcBorders>
          </w:tcPr>
          <w:p w14:paraId="53F7C189"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2C8917D" w14:textId="49A8EECD"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50</w:t>
            </w:r>
          </w:p>
        </w:tc>
        <w:tc>
          <w:tcPr>
            <w:tcW w:w="1417" w:type="dxa"/>
            <w:tcBorders>
              <w:top w:val="nil"/>
              <w:left w:val="nil"/>
              <w:bottom w:val="single" w:sz="4" w:space="0" w:color="auto"/>
              <w:right w:val="single" w:sz="4" w:space="0" w:color="auto"/>
            </w:tcBorders>
            <w:vAlign w:val="bottom"/>
          </w:tcPr>
          <w:p w14:paraId="48FE2DF5" w14:textId="70DE0B02"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23 318,00 zł </w:t>
            </w:r>
          </w:p>
        </w:tc>
      </w:tr>
      <w:tr w:rsidR="005D7E20" w:rsidRPr="005D7E20" w14:paraId="777EDC31" w14:textId="5A35EB44"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52F61807"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24</w:t>
            </w:r>
          </w:p>
        </w:tc>
        <w:tc>
          <w:tcPr>
            <w:tcW w:w="1418" w:type="dxa"/>
            <w:tcBorders>
              <w:top w:val="single" w:sz="4" w:space="0" w:color="auto"/>
              <w:left w:val="nil"/>
              <w:bottom w:val="single" w:sz="4" w:space="0" w:color="auto"/>
              <w:right w:val="single" w:sz="4" w:space="0" w:color="auto"/>
            </w:tcBorders>
            <w:noWrap/>
            <w:vAlign w:val="bottom"/>
            <w:hideMark/>
          </w:tcPr>
          <w:p w14:paraId="43DFB065"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48,00 zł </w:t>
            </w:r>
          </w:p>
        </w:tc>
        <w:tc>
          <w:tcPr>
            <w:tcW w:w="850" w:type="dxa"/>
            <w:tcBorders>
              <w:top w:val="nil"/>
              <w:left w:val="single" w:sz="4" w:space="0" w:color="auto"/>
              <w:right w:val="single" w:sz="4" w:space="0" w:color="auto"/>
            </w:tcBorders>
          </w:tcPr>
          <w:p w14:paraId="7A6D5DCD"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50B487BE" w14:textId="11593215"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51</w:t>
            </w:r>
          </w:p>
        </w:tc>
        <w:tc>
          <w:tcPr>
            <w:tcW w:w="1417" w:type="dxa"/>
            <w:tcBorders>
              <w:top w:val="nil"/>
              <w:left w:val="nil"/>
              <w:bottom w:val="single" w:sz="4" w:space="0" w:color="auto"/>
              <w:right w:val="single" w:sz="4" w:space="0" w:color="auto"/>
            </w:tcBorders>
            <w:vAlign w:val="bottom"/>
          </w:tcPr>
          <w:p w14:paraId="618F72AF" w14:textId="25E307E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75 731,00 zł </w:t>
            </w:r>
          </w:p>
        </w:tc>
      </w:tr>
      <w:tr w:rsidR="005D7E20" w:rsidRPr="005D7E20" w14:paraId="58EBD54E" w14:textId="572F7B64"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58D24B45"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25</w:t>
            </w:r>
          </w:p>
        </w:tc>
        <w:tc>
          <w:tcPr>
            <w:tcW w:w="1418" w:type="dxa"/>
            <w:tcBorders>
              <w:top w:val="single" w:sz="4" w:space="0" w:color="auto"/>
              <w:left w:val="nil"/>
              <w:bottom w:val="single" w:sz="4" w:space="0" w:color="auto"/>
              <w:right w:val="single" w:sz="4" w:space="0" w:color="auto"/>
            </w:tcBorders>
            <w:noWrap/>
            <w:vAlign w:val="bottom"/>
            <w:hideMark/>
          </w:tcPr>
          <w:p w14:paraId="3026BB4A"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339,00 zł </w:t>
            </w:r>
          </w:p>
        </w:tc>
        <w:tc>
          <w:tcPr>
            <w:tcW w:w="850" w:type="dxa"/>
            <w:tcBorders>
              <w:top w:val="nil"/>
              <w:left w:val="single" w:sz="4" w:space="0" w:color="auto"/>
              <w:right w:val="single" w:sz="4" w:space="0" w:color="auto"/>
            </w:tcBorders>
          </w:tcPr>
          <w:p w14:paraId="7CA597D9"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7BF4C66" w14:textId="11B2EC35"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52</w:t>
            </w:r>
          </w:p>
        </w:tc>
        <w:tc>
          <w:tcPr>
            <w:tcW w:w="1417" w:type="dxa"/>
            <w:tcBorders>
              <w:top w:val="nil"/>
              <w:left w:val="nil"/>
              <w:bottom w:val="single" w:sz="4" w:space="0" w:color="auto"/>
              <w:right w:val="single" w:sz="4" w:space="0" w:color="auto"/>
            </w:tcBorders>
            <w:vAlign w:val="bottom"/>
          </w:tcPr>
          <w:p w14:paraId="539D80AC" w14:textId="181C6514"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21 481,00 zł </w:t>
            </w:r>
          </w:p>
        </w:tc>
      </w:tr>
      <w:tr w:rsidR="005D7E20" w:rsidRPr="005D7E20" w14:paraId="21407B27" w14:textId="5C5E1C0D"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6A62FFDA"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26</w:t>
            </w:r>
          </w:p>
        </w:tc>
        <w:tc>
          <w:tcPr>
            <w:tcW w:w="1418" w:type="dxa"/>
            <w:tcBorders>
              <w:top w:val="single" w:sz="4" w:space="0" w:color="auto"/>
              <w:left w:val="nil"/>
              <w:bottom w:val="single" w:sz="4" w:space="0" w:color="auto"/>
              <w:right w:val="single" w:sz="4" w:space="0" w:color="auto"/>
            </w:tcBorders>
            <w:noWrap/>
            <w:vAlign w:val="bottom"/>
            <w:hideMark/>
          </w:tcPr>
          <w:p w14:paraId="32347385"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185,00 zł </w:t>
            </w:r>
          </w:p>
        </w:tc>
        <w:tc>
          <w:tcPr>
            <w:tcW w:w="850" w:type="dxa"/>
            <w:tcBorders>
              <w:top w:val="nil"/>
              <w:left w:val="single" w:sz="4" w:space="0" w:color="auto"/>
              <w:right w:val="single" w:sz="4" w:space="0" w:color="auto"/>
            </w:tcBorders>
          </w:tcPr>
          <w:p w14:paraId="1CA71989"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518B586A" w14:textId="145E701C"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53</w:t>
            </w:r>
          </w:p>
        </w:tc>
        <w:tc>
          <w:tcPr>
            <w:tcW w:w="1417" w:type="dxa"/>
            <w:tcBorders>
              <w:top w:val="nil"/>
              <w:left w:val="nil"/>
              <w:bottom w:val="single" w:sz="4" w:space="0" w:color="auto"/>
              <w:right w:val="single" w:sz="4" w:space="0" w:color="auto"/>
            </w:tcBorders>
            <w:vAlign w:val="bottom"/>
          </w:tcPr>
          <w:p w14:paraId="21670933" w14:textId="05FF8C5C"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4 159,00 zł </w:t>
            </w:r>
          </w:p>
        </w:tc>
      </w:tr>
      <w:tr w:rsidR="005D7E20" w:rsidRPr="005D7E20" w14:paraId="01CA1505" w14:textId="08D8A147" w:rsidTr="005D7E20">
        <w:trPr>
          <w:trHeight w:val="285"/>
        </w:trPr>
        <w:tc>
          <w:tcPr>
            <w:tcW w:w="1417" w:type="dxa"/>
            <w:tcBorders>
              <w:top w:val="nil"/>
              <w:left w:val="single" w:sz="4" w:space="0" w:color="auto"/>
              <w:bottom w:val="single" w:sz="4" w:space="0" w:color="auto"/>
              <w:right w:val="single" w:sz="4" w:space="0" w:color="auto"/>
            </w:tcBorders>
            <w:noWrap/>
            <w:vAlign w:val="center"/>
            <w:hideMark/>
          </w:tcPr>
          <w:p w14:paraId="41C145BC" w14:textId="77777777"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27</w:t>
            </w:r>
          </w:p>
        </w:tc>
        <w:tc>
          <w:tcPr>
            <w:tcW w:w="1418" w:type="dxa"/>
            <w:tcBorders>
              <w:top w:val="single" w:sz="4" w:space="0" w:color="auto"/>
              <w:left w:val="nil"/>
              <w:bottom w:val="single" w:sz="4" w:space="0" w:color="auto"/>
              <w:right w:val="single" w:sz="4" w:space="0" w:color="auto"/>
            </w:tcBorders>
            <w:noWrap/>
            <w:vAlign w:val="bottom"/>
            <w:hideMark/>
          </w:tcPr>
          <w:p w14:paraId="0EE1A6D6" w14:textId="77777777"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1 545,00 zł </w:t>
            </w:r>
          </w:p>
        </w:tc>
        <w:tc>
          <w:tcPr>
            <w:tcW w:w="850" w:type="dxa"/>
            <w:tcBorders>
              <w:top w:val="nil"/>
              <w:left w:val="single" w:sz="4" w:space="0" w:color="auto"/>
              <w:right w:val="single" w:sz="4" w:space="0" w:color="auto"/>
            </w:tcBorders>
          </w:tcPr>
          <w:p w14:paraId="462A639B" w14:textId="77777777" w:rsidR="005D7E20" w:rsidRPr="005D7E20" w:rsidRDefault="005D7E20" w:rsidP="005D7E20">
            <w:pPr>
              <w:spacing w:before="40" w:after="40"/>
              <w:rPr>
                <w:rFonts w:ascii="Arial" w:eastAsia="Times New Roman" w:hAnsi="Arial" w:cs="Arial"/>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33C1915" w14:textId="37B86304" w:rsidR="005D7E20" w:rsidRPr="005D7E20" w:rsidRDefault="005D7E20" w:rsidP="005D7E20">
            <w:pPr>
              <w:spacing w:before="40" w:after="40"/>
              <w:rPr>
                <w:rFonts w:ascii="Arial" w:eastAsia="Times New Roman" w:hAnsi="Arial" w:cs="Arial"/>
                <w:color w:val="000000"/>
                <w:sz w:val="16"/>
                <w:szCs w:val="16"/>
              </w:rPr>
            </w:pPr>
            <w:r w:rsidRPr="005D7E20">
              <w:rPr>
                <w:rFonts w:ascii="Arial" w:eastAsia="Times New Roman" w:hAnsi="Arial" w:cs="Arial"/>
                <w:color w:val="000000"/>
                <w:sz w:val="16"/>
                <w:szCs w:val="16"/>
              </w:rPr>
              <w:t>Pakiet nr 54</w:t>
            </w:r>
          </w:p>
        </w:tc>
        <w:tc>
          <w:tcPr>
            <w:tcW w:w="1417" w:type="dxa"/>
            <w:tcBorders>
              <w:top w:val="nil"/>
              <w:left w:val="nil"/>
              <w:bottom w:val="single" w:sz="4" w:space="0" w:color="auto"/>
              <w:right w:val="single" w:sz="4" w:space="0" w:color="auto"/>
            </w:tcBorders>
            <w:vAlign w:val="bottom"/>
          </w:tcPr>
          <w:p w14:paraId="79AFD9A9" w14:textId="37BB4FC5" w:rsidR="005D7E20" w:rsidRPr="005D7E20" w:rsidRDefault="005D7E20" w:rsidP="005D7E20">
            <w:pPr>
              <w:spacing w:before="40" w:after="40"/>
              <w:jc w:val="right"/>
              <w:rPr>
                <w:rFonts w:ascii="Arial" w:eastAsia="Times New Roman" w:hAnsi="Arial" w:cs="Arial"/>
                <w:color w:val="000000"/>
                <w:sz w:val="16"/>
                <w:szCs w:val="16"/>
              </w:rPr>
            </w:pPr>
            <w:r w:rsidRPr="005D7E20">
              <w:rPr>
                <w:rFonts w:ascii="Arial" w:eastAsia="Times New Roman" w:hAnsi="Arial" w:cs="Arial"/>
                <w:color w:val="000000"/>
                <w:sz w:val="16"/>
                <w:szCs w:val="16"/>
              </w:rPr>
              <w:t xml:space="preserve">    255 851,00 zł </w:t>
            </w:r>
          </w:p>
        </w:tc>
      </w:tr>
    </w:tbl>
    <w:p w14:paraId="1EF37477" w14:textId="77777777" w:rsidR="00FC687E" w:rsidRDefault="00FC687E" w:rsidP="00FE0AEB">
      <w:pPr>
        <w:pStyle w:val="Akapitzlist"/>
        <w:widowControl w:val="0"/>
        <w:numPr>
          <w:ilvl w:val="0"/>
          <w:numId w:val="46"/>
        </w:numPr>
        <w:pBdr>
          <w:top w:val="nil"/>
          <w:left w:val="nil"/>
          <w:bottom w:val="nil"/>
          <w:right w:val="nil"/>
          <w:between w:val="nil"/>
        </w:pBdr>
        <w:shd w:val="clear" w:color="auto" w:fill="FFFFFF"/>
        <w:tabs>
          <w:tab w:val="left" w:pos="336"/>
        </w:tabs>
        <w:spacing w:before="120" w:line="360" w:lineRule="auto"/>
        <w:ind w:left="357" w:hanging="357"/>
        <w:jc w:val="both"/>
        <w:rPr>
          <w:rFonts w:ascii="Arial" w:eastAsia="Arial" w:hAnsi="Arial" w:cs="Arial"/>
          <w:color w:val="000000"/>
          <w:sz w:val="16"/>
          <w:szCs w:val="16"/>
        </w:rPr>
      </w:pPr>
      <w:r>
        <w:rPr>
          <w:rFonts w:ascii="Arial" w:eastAsia="Arial" w:hAnsi="Arial" w:cs="Arial"/>
          <w:color w:val="000000"/>
          <w:sz w:val="16"/>
          <w:szCs w:val="16"/>
        </w:rPr>
        <w:lastRenderedPageBreak/>
        <w:t>W</w:t>
      </w:r>
      <w:r w:rsidR="005374D1" w:rsidRPr="005374D1">
        <w:rPr>
          <w:rFonts w:ascii="Arial" w:eastAsia="Arial" w:hAnsi="Arial" w:cs="Arial"/>
          <w:color w:val="000000"/>
          <w:sz w:val="16"/>
          <w:szCs w:val="16"/>
        </w:rPr>
        <w:t xml:space="preserve">adium musi być wniesione przed upływem terminu składania ofert. </w:t>
      </w:r>
    </w:p>
    <w:p w14:paraId="7CC7BDB6" w14:textId="77777777" w:rsidR="00FC687E" w:rsidRDefault="005374D1" w:rsidP="000E50B8">
      <w:pPr>
        <w:pStyle w:val="Akapitzlist"/>
        <w:widowControl w:val="0"/>
        <w:numPr>
          <w:ilvl w:val="0"/>
          <w:numId w:val="46"/>
        </w:numPr>
        <w:pBdr>
          <w:top w:val="nil"/>
          <w:left w:val="nil"/>
          <w:bottom w:val="nil"/>
          <w:right w:val="nil"/>
          <w:between w:val="nil"/>
        </w:pBdr>
        <w:shd w:val="clear" w:color="auto" w:fill="FFFFFF"/>
        <w:tabs>
          <w:tab w:val="left" w:pos="336"/>
        </w:tabs>
        <w:spacing w:line="360" w:lineRule="auto"/>
        <w:ind w:left="357" w:hanging="357"/>
        <w:jc w:val="both"/>
        <w:rPr>
          <w:rFonts w:ascii="Arial" w:eastAsia="Arial" w:hAnsi="Arial" w:cs="Arial"/>
          <w:color w:val="000000"/>
          <w:sz w:val="16"/>
          <w:szCs w:val="16"/>
        </w:rPr>
      </w:pPr>
      <w:r w:rsidRPr="00FC687E">
        <w:rPr>
          <w:rFonts w:ascii="Arial" w:eastAsia="Arial" w:hAnsi="Arial" w:cs="Arial"/>
          <w:color w:val="000000"/>
          <w:sz w:val="16"/>
          <w:szCs w:val="16"/>
        </w:rPr>
        <w:t>Wadium może być wniesione w jednej lub kilku formach wymienionych w art. 97 ust. 7 ustawy.</w:t>
      </w:r>
    </w:p>
    <w:p w14:paraId="78F33EE9" w14:textId="01F3E5EB" w:rsidR="00CB6B7C" w:rsidRDefault="005374D1" w:rsidP="00CB6B7C">
      <w:pPr>
        <w:pStyle w:val="Akapitzlist"/>
        <w:widowControl w:val="0"/>
        <w:numPr>
          <w:ilvl w:val="0"/>
          <w:numId w:val="46"/>
        </w:numPr>
        <w:pBdr>
          <w:top w:val="nil"/>
          <w:left w:val="nil"/>
          <w:bottom w:val="nil"/>
          <w:right w:val="nil"/>
          <w:between w:val="nil"/>
        </w:pBdr>
        <w:shd w:val="clear" w:color="auto" w:fill="FFFFFF"/>
        <w:tabs>
          <w:tab w:val="left" w:pos="336"/>
        </w:tabs>
        <w:spacing w:line="360" w:lineRule="auto"/>
        <w:ind w:left="357" w:hanging="357"/>
        <w:jc w:val="both"/>
        <w:rPr>
          <w:rFonts w:ascii="Arial" w:eastAsia="Arial" w:hAnsi="Arial" w:cs="Arial"/>
          <w:color w:val="000000"/>
          <w:sz w:val="16"/>
          <w:szCs w:val="16"/>
        </w:rPr>
      </w:pPr>
      <w:r w:rsidRPr="00FC687E">
        <w:rPr>
          <w:rFonts w:ascii="Arial" w:eastAsia="Arial" w:hAnsi="Arial" w:cs="Arial"/>
          <w:color w:val="000000"/>
          <w:sz w:val="16"/>
          <w:szCs w:val="16"/>
        </w:rPr>
        <w:t>Wadium w formie pieniężnej winno być wniesione przelewem na rachunek bankowy</w:t>
      </w:r>
      <w:r w:rsidR="00CB6ACA">
        <w:rPr>
          <w:rFonts w:ascii="Arial" w:eastAsia="Arial" w:hAnsi="Arial" w:cs="Arial"/>
          <w:color w:val="000000"/>
          <w:sz w:val="16"/>
          <w:szCs w:val="16"/>
        </w:rPr>
        <w:t>, w odpowiedniej wysokości, z tytułem umożliwiającym przyporządkowanie wpłaty do właściwej części nin. Postępowania</w:t>
      </w:r>
      <w:r w:rsidRPr="00FC687E">
        <w:rPr>
          <w:rFonts w:ascii="Arial" w:eastAsia="Arial" w:hAnsi="Arial" w:cs="Arial"/>
          <w:color w:val="000000"/>
          <w:sz w:val="16"/>
          <w:szCs w:val="16"/>
        </w:rPr>
        <w:t>:</w:t>
      </w:r>
    </w:p>
    <w:p w14:paraId="56AA917F" w14:textId="4C66D639" w:rsidR="00395A01" w:rsidRPr="00395A01" w:rsidRDefault="00FC687E" w:rsidP="00CB6B7C">
      <w:pPr>
        <w:pStyle w:val="Akapitzlist"/>
        <w:widowControl w:val="0"/>
        <w:pBdr>
          <w:top w:val="nil"/>
          <w:left w:val="nil"/>
          <w:bottom w:val="nil"/>
          <w:right w:val="nil"/>
          <w:between w:val="nil"/>
        </w:pBdr>
        <w:shd w:val="clear" w:color="auto" w:fill="FFFFFF"/>
        <w:tabs>
          <w:tab w:val="left" w:pos="336"/>
        </w:tabs>
        <w:spacing w:line="360" w:lineRule="auto"/>
        <w:ind w:left="357"/>
        <w:jc w:val="both"/>
        <w:rPr>
          <w:rFonts w:ascii="Arial" w:eastAsia="Arial" w:hAnsi="Arial" w:cs="Arial"/>
          <w:sz w:val="16"/>
          <w:szCs w:val="16"/>
        </w:rPr>
      </w:pPr>
      <w:r w:rsidRPr="00CB6B7C">
        <w:rPr>
          <w:rFonts w:ascii="Arial" w:eastAsia="Arial" w:hAnsi="Arial" w:cs="Arial"/>
          <w:b/>
          <w:sz w:val="16"/>
          <w:szCs w:val="16"/>
        </w:rPr>
        <w:t>BGŻ BNP PARIBAS NR: 55 1600 1462 1828 9639 2000 0004</w:t>
      </w:r>
      <w:r w:rsidR="00395A01" w:rsidRPr="00CB6B7C">
        <w:rPr>
          <w:rFonts w:ascii="Arial" w:eastAsia="Arial" w:hAnsi="Arial" w:cs="Arial"/>
          <w:sz w:val="16"/>
          <w:szCs w:val="16"/>
        </w:rPr>
        <w:t xml:space="preserve"> </w:t>
      </w:r>
      <w:r w:rsidRPr="00CB6B7C">
        <w:rPr>
          <w:rFonts w:ascii="Arial" w:eastAsia="Arial" w:hAnsi="Arial" w:cs="Arial"/>
          <w:b/>
          <w:bCs/>
          <w:sz w:val="16"/>
          <w:szCs w:val="16"/>
        </w:rPr>
        <w:t>z dopiskiem</w:t>
      </w:r>
      <w:r w:rsidR="00CB6ACA">
        <w:rPr>
          <w:rFonts w:ascii="Arial" w:eastAsia="Arial" w:hAnsi="Arial" w:cs="Arial"/>
          <w:b/>
          <w:bCs/>
          <w:sz w:val="16"/>
          <w:szCs w:val="16"/>
        </w:rPr>
        <w:t xml:space="preserve"> np.</w:t>
      </w:r>
      <w:r w:rsidRPr="00CB6B7C">
        <w:rPr>
          <w:rFonts w:ascii="Arial" w:eastAsia="Arial" w:hAnsi="Arial" w:cs="Arial"/>
          <w:sz w:val="16"/>
          <w:szCs w:val="16"/>
        </w:rPr>
        <w:t xml:space="preserve"> </w:t>
      </w:r>
      <w:r w:rsidRPr="00CB6B7C">
        <w:rPr>
          <w:rFonts w:ascii="Arial" w:eastAsia="Arial" w:hAnsi="Arial" w:cs="Arial"/>
          <w:b/>
          <w:sz w:val="16"/>
          <w:szCs w:val="16"/>
        </w:rPr>
        <w:t>„Wadium</w:t>
      </w:r>
      <w:r w:rsidR="00CB6ACA">
        <w:rPr>
          <w:rFonts w:ascii="Arial" w:eastAsia="Arial" w:hAnsi="Arial" w:cs="Arial"/>
          <w:b/>
          <w:sz w:val="16"/>
          <w:szCs w:val="16"/>
        </w:rPr>
        <w:t>,</w:t>
      </w:r>
      <w:r w:rsidRPr="00CB6B7C">
        <w:rPr>
          <w:rFonts w:ascii="Arial" w:eastAsia="Arial" w:hAnsi="Arial" w:cs="Arial"/>
          <w:b/>
          <w:sz w:val="16"/>
          <w:szCs w:val="16"/>
        </w:rPr>
        <w:t xml:space="preserve"> </w:t>
      </w:r>
      <w:r w:rsidR="00CB6ACA" w:rsidRPr="00CB6ACA">
        <w:rPr>
          <w:rFonts w:ascii="Arial" w:hAnsi="Arial" w:cs="Arial"/>
          <w:b/>
          <w:sz w:val="16"/>
          <w:szCs w:val="16"/>
        </w:rPr>
        <w:t xml:space="preserve">dostarczanie produktów leczniczych </w:t>
      </w:r>
      <w:r w:rsidR="00CB6ACA">
        <w:rPr>
          <w:rFonts w:ascii="Arial" w:hAnsi="Arial" w:cs="Arial"/>
          <w:b/>
          <w:sz w:val="16"/>
          <w:szCs w:val="16"/>
        </w:rPr>
        <w:t>i</w:t>
      </w:r>
      <w:r w:rsidR="00CB6ACA" w:rsidRPr="00CB6ACA">
        <w:rPr>
          <w:rFonts w:ascii="Arial" w:hAnsi="Arial" w:cs="Arial"/>
          <w:b/>
          <w:sz w:val="16"/>
          <w:szCs w:val="16"/>
        </w:rPr>
        <w:t xml:space="preserve"> środków spożywczych specjalnego przeznaczenia żywieniowego wg 54 pakietów</w:t>
      </w:r>
      <w:r w:rsidRPr="00CB6B7C">
        <w:rPr>
          <w:rFonts w:ascii="Arial" w:hAnsi="Arial" w:cs="Arial"/>
          <w:b/>
          <w:sz w:val="16"/>
          <w:szCs w:val="16"/>
        </w:rPr>
        <w:t>,</w:t>
      </w:r>
      <w:r w:rsidR="00D253AC" w:rsidRPr="00CB6B7C">
        <w:rPr>
          <w:rFonts w:ascii="Arial" w:hAnsi="Arial" w:cs="Arial"/>
          <w:b/>
          <w:sz w:val="16"/>
          <w:szCs w:val="16"/>
        </w:rPr>
        <w:t xml:space="preserve"> </w:t>
      </w:r>
      <w:r w:rsidR="00D00F09">
        <w:rPr>
          <w:rFonts w:ascii="Arial" w:eastAsia="Arial" w:hAnsi="Arial" w:cs="Arial"/>
          <w:b/>
          <w:color w:val="000000"/>
          <w:sz w:val="16"/>
          <w:szCs w:val="16"/>
        </w:rPr>
        <w:t>51/ZP/2026</w:t>
      </w:r>
      <w:r w:rsidR="007D1D98">
        <w:rPr>
          <w:rFonts w:ascii="Arial" w:eastAsia="Arial" w:hAnsi="Arial" w:cs="Arial"/>
          <w:b/>
          <w:color w:val="000000"/>
          <w:sz w:val="16"/>
          <w:szCs w:val="16"/>
        </w:rPr>
        <w:t xml:space="preserve">, </w:t>
      </w:r>
      <w:r w:rsidR="007D1D98" w:rsidRPr="007D1D98">
        <w:rPr>
          <w:rFonts w:ascii="Arial" w:eastAsia="Arial" w:hAnsi="Arial" w:cs="Arial"/>
          <w:b/>
          <w:color w:val="000000"/>
          <w:sz w:val="16"/>
          <w:szCs w:val="16"/>
        </w:rPr>
        <w:t>Pakiet nr [</w:t>
      </w:r>
      <w:r w:rsidR="007D1D98" w:rsidRPr="007D1D98">
        <w:rPr>
          <w:rFonts w:ascii="Arial" w:eastAsia="Arial" w:hAnsi="Arial" w:cs="Arial"/>
          <w:b/>
          <w:color w:val="000000"/>
          <w:sz w:val="16"/>
          <w:szCs w:val="16"/>
          <w:highlight w:val="yellow"/>
        </w:rPr>
        <w:t>...</w:t>
      </w:r>
      <w:r w:rsidR="007D1D98" w:rsidRPr="007D1D98">
        <w:rPr>
          <w:rFonts w:ascii="Arial" w:eastAsia="Arial" w:hAnsi="Arial" w:cs="Arial"/>
          <w:b/>
          <w:color w:val="000000"/>
          <w:sz w:val="16"/>
          <w:szCs w:val="16"/>
        </w:rPr>
        <w:t>]</w:t>
      </w:r>
      <w:r w:rsidRPr="00CB6B7C">
        <w:rPr>
          <w:rFonts w:ascii="Arial" w:eastAsia="Arial" w:hAnsi="Arial" w:cs="Arial"/>
          <w:b/>
          <w:color w:val="000000"/>
          <w:sz w:val="16"/>
          <w:szCs w:val="16"/>
        </w:rPr>
        <w:t>”</w:t>
      </w:r>
    </w:p>
    <w:p w14:paraId="0DDA8420" w14:textId="77777777" w:rsidR="00FC687E" w:rsidRDefault="00074A9F" w:rsidP="000E50B8">
      <w:pPr>
        <w:pStyle w:val="Akapitzlist"/>
        <w:widowControl w:val="0"/>
        <w:numPr>
          <w:ilvl w:val="0"/>
          <w:numId w:val="46"/>
        </w:numPr>
        <w:pBdr>
          <w:top w:val="nil"/>
          <w:left w:val="nil"/>
          <w:bottom w:val="nil"/>
          <w:right w:val="nil"/>
          <w:between w:val="nil"/>
        </w:pBdr>
        <w:shd w:val="clear" w:color="auto" w:fill="FFFFFF"/>
        <w:tabs>
          <w:tab w:val="left" w:pos="336"/>
        </w:tabs>
        <w:spacing w:line="360" w:lineRule="auto"/>
        <w:ind w:left="357" w:hanging="357"/>
        <w:jc w:val="both"/>
        <w:rPr>
          <w:rFonts w:ascii="Arial" w:eastAsia="Arial" w:hAnsi="Arial" w:cs="Arial"/>
          <w:color w:val="000000"/>
          <w:sz w:val="16"/>
          <w:szCs w:val="16"/>
        </w:rPr>
      </w:pPr>
      <w:r w:rsidRPr="00FC687E">
        <w:rPr>
          <w:rFonts w:ascii="Arial" w:eastAsia="Arial" w:hAnsi="Arial" w:cs="Arial"/>
          <w:color w:val="000000"/>
          <w:sz w:val="16"/>
          <w:szCs w:val="16"/>
        </w:rPr>
        <w:t>Wadium w pozostałych formach winno być wniesione za pośrednictwem</w:t>
      </w:r>
      <w:r w:rsidR="00F16845" w:rsidRPr="00FC687E">
        <w:rPr>
          <w:rFonts w:ascii="Arial" w:eastAsia="Arial" w:hAnsi="Arial" w:cs="Arial"/>
          <w:color w:val="000000"/>
          <w:sz w:val="16"/>
          <w:szCs w:val="16"/>
        </w:rPr>
        <w:t xml:space="preserve"> </w:t>
      </w:r>
      <w:r w:rsidR="002E553C" w:rsidRPr="00FC687E">
        <w:rPr>
          <w:rFonts w:ascii="Arial" w:hAnsi="Arial" w:cs="Arial"/>
          <w:color w:val="000000"/>
          <w:sz w:val="16"/>
          <w:szCs w:val="16"/>
        </w:rPr>
        <w:t>Platformy e-Zamówienia</w:t>
      </w:r>
      <w:r w:rsidRPr="00FC687E">
        <w:rPr>
          <w:rFonts w:ascii="Arial" w:eastAsia="Arial" w:hAnsi="Arial" w:cs="Arial"/>
          <w:color w:val="000000"/>
          <w:sz w:val="16"/>
          <w:szCs w:val="16"/>
        </w:rPr>
        <w:t>. Zamawiający wymaga złożenia dokumentu w oryginale w formie elektronicznej na zasadach określonych w r</w:t>
      </w:r>
      <w:r w:rsidR="00244BE8" w:rsidRPr="00FC687E">
        <w:rPr>
          <w:rFonts w:ascii="Arial" w:eastAsia="Arial" w:hAnsi="Arial" w:cs="Arial"/>
          <w:color w:val="000000"/>
          <w:sz w:val="16"/>
          <w:szCs w:val="16"/>
        </w:rPr>
        <w:t>ozdz. XIII</w:t>
      </w:r>
      <w:r w:rsidR="0033085F" w:rsidRPr="00FC687E">
        <w:rPr>
          <w:rFonts w:ascii="Arial" w:eastAsia="Arial" w:hAnsi="Arial" w:cs="Arial"/>
          <w:color w:val="000000"/>
          <w:sz w:val="16"/>
          <w:szCs w:val="16"/>
        </w:rPr>
        <w:t xml:space="preserve"> – </w:t>
      </w:r>
      <w:r w:rsidRPr="00FC687E">
        <w:rPr>
          <w:rFonts w:ascii="Arial" w:eastAsia="Arial" w:hAnsi="Arial" w:cs="Arial"/>
          <w:color w:val="000000"/>
          <w:sz w:val="16"/>
          <w:szCs w:val="16"/>
        </w:rPr>
        <w:t>z zastrzeżeniem, iż będzie on podpisany kwalifikowanym podpisem</w:t>
      </w:r>
      <w:r w:rsidR="0033085F" w:rsidRPr="00FC687E">
        <w:rPr>
          <w:rFonts w:ascii="Arial" w:eastAsia="Arial" w:hAnsi="Arial" w:cs="Arial"/>
          <w:color w:val="000000"/>
          <w:sz w:val="16"/>
          <w:szCs w:val="16"/>
        </w:rPr>
        <w:t xml:space="preserve"> elektronicznym przez Gwaranta </w:t>
      </w:r>
      <w:r w:rsidRPr="00FC687E">
        <w:rPr>
          <w:rFonts w:ascii="Arial" w:eastAsia="Arial" w:hAnsi="Arial" w:cs="Arial"/>
          <w:color w:val="000000"/>
          <w:sz w:val="16"/>
          <w:szCs w:val="16"/>
        </w:rPr>
        <w:t xml:space="preserve">tj. wystawcę gwarancji/poręczenia. </w:t>
      </w:r>
    </w:p>
    <w:p w14:paraId="130B688A" w14:textId="77777777" w:rsidR="00FC687E" w:rsidRDefault="00074A9F" w:rsidP="000E50B8">
      <w:pPr>
        <w:pStyle w:val="Akapitzlist"/>
        <w:widowControl w:val="0"/>
        <w:numPr>
          <w:ilvl w:val="0"/>
          <w:numId w:val="46"/>
        </w:numPr>
        <w:pBdr>
          <w:top w:val="nil"/>
          <w:left w:val="nil"/>
          <w:bottom w:val="nil"/>
          <w:right w:val="nil"/>
          <w:between w:val="nil"/>
        </w:pBdr>
        <w:shd w:val="clear" w:color="auto" w:fill="FFFFFF"/>
        <w:tabs>
          <w:tab w:val="left" w:pos="336"/>
        </w:tabs>
        <w:spacing w:line="360" w:lineRule="auto"/>
        <w:ind w:left="357" w:hanging="357"/>
        <w:jc w:val="both"/>
        <w:rPr>
          <w:rFonts w:ascii="Arial" w:eastAsia="Arial" w:hAnsi="Arial" w:cs="Arial"/>
          <w:color w:val="000000"/>
          <w:sz w:val="16"/>
          <w:szCs w:val="16"/>
        </w:rPr>
      </w:pPr>
      <w:r w:rsidRPr="00FC687E">
        <w:rPr>
          <w:rFonts w:ascii="Arial" w:eastAsia="Arial" w:hAnsi="Arial" w:cs="Arial"/>
          <w:color w:val="000000"/>
          <w:sz w:val="16"/>
          <w:szCs w:val="16"/>
        </w:rPr>
        <w:t xml:space="preserve">Wadium wnoszone w formach innych niż w pieniądzu, winno gwarantować Zamawiającemu wypłatę wadium, w przypadku zaistnienia okoliczności wskazanych w art. </w:t>
      </w:r>
      <w:r w:rsidR="008D0C2A" w:rsidRPr="00FC687E">
        <w:rPr>
          <w:rFonts w:ascii="Arial" w:eastAsia="Arial" w:hAnsi="Arial" w:cs="Arial"/>
          <w:color w:val="000000"/>
          <w:sz w:val="16"/>
          <w:szCs w:val="16"/>
        </w:rPr>
        <w:t>98</w:t>
      </w:r>
      <w:r w:rsidRPr="00FC687E">
        <w:rPr>
          <w:rFonts w:ascii="Arial" w:eastAsia="Arial" w:hAnsi="Arial" w:cs="Arial"/>
          <w:color w:val="000000"/>
          <w:sz w:val="16"/>
          <w:szCs w:val="16"/>
        </w:rPr>
        <w:t xml:space="preserve"> ust. </w:t>
      </w:r>
      <w:r w:rsidR="008D0C2A" w:rsidRPr="00FC687E">
        <w:rPr>
          <w:rFonts w:ascii="Arial" w:eastAsia="Arial" w:hAnsi="Arial" w:cs="Arial"/>
          <w:color w:val="000000"/>
          <w:sz w:val="16"/>
          <w:szCs w:val="16"/>
        </w:rPr>
        <w:t>6</w:t>
      </w:r>
      <w:r w:rsidRPr="00FC687E">
        <w:rPr>
          <w:rFonts w:ascii="Arial" w:eastAsia="Arial" w:hAnsi="Arial" w:cs="Arial"/>
          <w:color w:val="000000"/>
          <w:sz w:val="16"/>
          <w:szCs w:val="16"/>
        </w:rPr>
        <w:t xml:space="preserve"> ustawy</w:t>
      </w:r>
      <w:r w:rsidR="00F16845" w:rsidRPr="00FC687E">
        <w:rPr>
          <w:rFonts w:ascii="Arial" w:eastAsia="Arial" w:hAnsi="Arial" w:cs="Arial"/>
          <w:color w:val="000000"/>
          <w:sz w:val="16"/>
          <w:szCs w:val="16"/>
        </w:rPr>
        <w:t xml:space="preserve"> </w:t>
      </w:r>
      <w:r w:rsidR="008D0C2A" w:rsidRPr="00FC687E">
        <w:rPr>
          <w:rFonts w:ascii="Arial" w:eastAsia="Arial" w:hAnsi="Arial" w:cs="Arial"/>
          <w:color w:val="000000"/>
          <w:sz w:val="16"/>
          <w:szCs w:val="16"/>
        </w:rPr>
        <w:t>Pzp</w:t>
      </w:r>
      <w:r w:rsidR="005C7167" w:rsidRPr="00FC687E">
        <w:rPr>
          <w:rFonts w:ascii="Arial" w:eastAsia="Arial" w:hAnsi="Arial" w:cs="Arial"/>
          <w:color w:val="000000"/>
          <w:sz w:val="16"/>
          <w:szCs w:val="16"/>
        </w:rPr>
        <w:t>.</w:t>
      </w:r>
    </w:p>
    <w:p w14:paraId="37B6305A" w14:textId="77777777" w:rsidR="00FC687E" w:rsidRDefault="00074A9F" w:rsidP="000E50B8">
      <w:pPr>
        <w:pStyle w:val="Akapitzlist"/>
        <w:widowControl w:val="0"/>
        <w:numPr>
          <w:ilvl w:val="0"/>
          <w:numId w:val="46"/>
        </w:numPr>
        <w:pBdr>
          <w:top w:val="nil"/>
          <w:left w:val="nil"/>
          <w:bottom w:val="nil"/>
          <w:right w:val="nil"/>
          <w:between w:val="nil"/>
        </w:pBdr>
        <w:shd w:val="clear" w:color="auto" w:fill="FFFFFF"/>
        <w:tabs>
          <w:tab w:val="left" w:pos="336"/>
        </w:tabs>
        <w:spacing w:line="360" w:lineRule="auto"/>
        <w:ind w:left="357" w:hanging="357"/>
        <w:jc w:val="both"/>
        <w:rPr>
          <w:rFonts w:ascii="Arial" w:eastAsia="Arial" w:hAnsi="Arial" w:cs="Arial"/>
          <w:color w:val="000000"/>
          <w:sz w:val="16"/>
          <w:szCs w:val="16"/>
        </w:rPr>
      </w:pPr>
      <w:r w:rsidRPr="00FC687E">
        <w:rPr>
          <w:rFonts w:ascii="Arial" w:eastAsia="Arial" w:hAnsi="Arial" w:cs="Arial"/>
          <w:color w:val="000000"/>
          <w:sz w:val="16"/>
          <w:szCs w:val="16"/>
        </w:rPr>
        <w:t xml:space="preserve">Niedopuszczalne jest wprowadzanie jakichkolwiek warunków ograniczających Zamawiającemu wypłacenie wadium. </w:t>
      </w:r>
    </w:p>
    <w:p w14:paraId="6369CBB4" w14:textId="77777777" w:rsidR="00D10B1E" w:rsidRPr="00FC687E" w:rsidRDefault="00074A9F" w:rsidP="000E50B8">
      <w:pPr>
        <w:pStyle w:val="Akapitzlist"/>
        <w:widowControl w:val="0"/>
        <w:numPr>
          <w:ilvl w:val="0"/>
          <w:numId w:val="46"/>
        </w:numPr>
        <w:pBdr>
          <w:top w:val="nil"/>
          <w:left w:val="nil"/>
          <w:bottom w:val="nil"/>
          <w:right w:val="nil"/>
          <w:between w:val="nil"/>
        </w:pBdr>
        <w:shd w:val="clear" w:color="auto" w:fill="FFFFFF"/>
        <w:tabs>
          <w:tab w:val="left" w:pos="336"/>
        </w:tabs>
        <w:spacing w:line="360" w:lineRule="auto"/>
        <w:ind w:left="357" w:hanging="357"/>
        <w:jc w:val="both"/>
        <w:rPr>
          <w:rFonts w:ascii="Arial" w:eastAsia="Arial" w:hAnsi="Arial" w:cs="Arial"/>
          <w:color w:val="000000"/>
          <w:sz w:val="16"/>
          <w:szCs w:val="16"/>
        </w:rPr>
      </w:pPr>
      <w:r w:rsidRPr="00FC687E">
        <w:rPr>
          <w:rFonts w:ascii="Arial" w:eastAsia="Arial" w:hAnsi="Arial" w:cs="Arial"/>
          <w:color w:val="000000"/>
          <w:sz w:val="16"/>
          <w:szCs w:val="16"/>
        </w:rPr>
        <w:t xml:space="preserve">Zamawiający zwraca lub zatrzymuje wadium na zasadach i w trybie art. </w:t>
      </w:r>
      <w:r w:rsidR="0097267D" w:rsidRPr="00FC687E">
        <w:rPr>
          <w:rFonts w:ascii="Arial" w:eastAsia="Arial" w:hAnsi="Arial" w:cs="Arial"/>
          <w:color w:val="000000"/>
          <w:sz w:val="16"/>
          <w:szCs w:val="16"/>
        </w:rPr>
        <w:t>98</w:t>
      </w:r>
      <w:r w:rsidRPr="00FC687E">
        <w:rPr>
          <w:rFonts w:ascii="Arial" w:eastAsia="Arial" w:hAnsi="Arial" w:cs="Arial"/>
          <w:color w:val="000000"/>
          <w:sz w:val="16"/>
          <w:szCs w:val="16"/>
        </w:rPr>
        <w:t xml:space="preserve"> ustawy</w:t>
      </w:r>
      <w:r w:rsidR="00F16845" w:rsidRPr="00FC687E">
        <w:rPr>
          <w:rFonts w:ascii="Arial" w:eastAsia="Arial" w:hAnsi="Arial" w:cs="Arial"/>
          <w:color w:val="000000"/>
          <w:sz w:val="16"/>
          <w:szCs w:val="16"/>
        </w:rPr>
        <w:t xml:space="preserve"> </w:t>
      </w:r>
      <w:r w:rsidR="0097267D" w:rsidRPr="00FC687E">
        <w:rPr>
          <w:rFonts w:ascii="Arial" w:eastAsia="Arial" w:hAnsi="Arial" w:cs="Arial"/>
          <w:color w:val="000000"/>
          <w:sz w:val="16"/>
          <w:szCs w:val="16"/>
        </w:rPr>
        <w:t>Pzp</w:t>
      </w:r>
      <w:r w:rsidRPr="00FC687E">
        <w:rPr>
          <w:rFonts w:ascii="Arial" w:eastAsia="Arial" w:hAnsi="Arial" w:cs="Arial"/>
          <w:color w:val="000000"/>
          <w:sz w:val="16"/>
          <w:szCs w:val="16"/>
        </w:rPr>
        <w:t>.</w:t>
      </w:r>
    </w:p>
    <w:p w14:paraId="6CB89E84" w14:textId="77777777" w:rsidR="00D10B1E" w:rsidRPr="005374D1" w:rsidRDefault="00D10B1E" w:rsidP="002567FA">
      <w:pPr>
        <w:pBdr>
          <w:top w:val="nil"/>
          <w:left w:val="nil"/>
          <w:bottom w:val="nil"/>
          <w:right w:val="nil"/>
          <w:between w:val="nil"/>
        </w:pBdr>
        <w:spacing w:line="360" w:lineRule="auto"/>
        <w:ind w:left="360"/>
        <w:jc w:val="both"/>
        <w:rPr>
          <w:rFonts w:ascii="Arial" w:eastAsia="Arial" w:hAnsi="Arial" w:cs="Arial"/>
          <w:color w:val="000000"/>
          <w:sz w:val="16"/>
          <w:szCs w:val="16"/>
        </w:rPr>
      </w:pPr>
    </w:p>
    <w:p w14:paraId="01A61DE6" w14:textId="77777777" w:rsidR="00D10B1E" w:rsidRPr="005374D1" w:rsidRDefault="00074A9F" w:rsidP="002567FA">
      <w:pPr>
        <w:pBdr>
          <w:top w:val="nil"/>
          <w:left w:val="nil"/>
          <w:bottom w:val="nil"/>
          <w:right w:val="nil"/>
          <w:between w:val="nil"/>
        </w:pBdr>
        <w:spacing w:line="360" w:lineRule="auto"/>
        <w:jc w:val="both"/>
        <w:rPr>
          <w:rFonts w:ascii="Arial" w:eastAsia="Arial" w:hAnsi="Arial" w:cs="Arial"/>
          <w:color w:val="000000"/>
          <w:sz w:val="16"/>
          <w:szCs w:val="16"/>
          <w:u w:val="single"/>
        </w:rPr>
      </w:pPr>
      <w:r w:rsidRPr="005374D1">
        <w:rPr>
          <w:rFonts w:ascii="Arial" w:eastAsia="Arial" w:hAnsi="Arial" w:cs="Arial"/>
          <w:b/>
          <w:i/>
          <w:color w:val="000000"/>
          <w:sz w:val="16"/>
          <w:szCs w:val="16"/>
          <w:u w:val="single"/>
        </w:rPr>
        <w:t>XV. ZASADY OCENY OFERT</w:t>
      </w:r>
    </w:p>
    <w:p w14:paraId="5CD5C26A" w14:textId="77777777" w:rsidR="00D10B1E" w:rsidRPr="005374D1" w:rsidRDefault="00074A9F" w:rsidP="000E50B8">
      <w:pPr>
        <w:numPr>
          <w:ilvl w:val="0"/>
          <w:numId w:val="9"/>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5374D1">
        <w:rPr>
          <w:rFonts w:ascii="Arial" w:eastAsia="Arial" w:hAnsi="Arial" w:cs="Arial"/>
          <w:color w:val="000000"/>
          <w:sz w:val="16"/>
          <w:szCs w:val="16"/>
        </w:rPr>
        <w:t>Przy wyborze najkorzystniejszej oferty spośród ofert niepodlegających odrzuceniu Zamawiający będzie stosował niżej podane kryteria:</w:t>
      </w:r>
    </w:p>
    <w:tbl>
      <w:tblPr>
        <w:tblStyle w:val="7"/>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0"/>
        <w:gridCol w:w="4356"/>
      </w:tblGrid>
      <w:tr w:rsidR="00D10B1E" w:rsidRPr="005374D1" w14:paraId="588BF2E6" w14:textId="77777777" w:rsidTr="00CB6ACA">
        <w:tc>
          <w:tcPr>
            <w:tcW w:w="4290" w:type="dxa"/>
          </w:tcPr>
          <w:p w14:paraId="0F904FC1" w14:textId="77777777" w:rsidR="00D10B1E" w:rsidRPr="005374D1" w:rsidRDefault="00074A9F" w:rsidP="00D06DF7">
            <w:pPr>
              <w:pBdr>
                <w:top w:val="nil"/>
                <w:left w:val="nil"/>
                <w:bottom w:val="nil"/>
                <w:right w:val="nil"/>
                <w:between w:val="nil"/>
              </w:pBdr>
              <w:spacing w:before="40" w:after="40"/>
              <w:ind w:right="23"/>
              <w:jc w:val="center"/>
              <w:rPr>
                <w:rFonts w:ascii="Arial" w:eastAsia="Arial" w:hAnsi="Arial" w:cs="Arial"/>
                <w:color w:val="000000"/>
                <w:sz w:val="16"/>
                <w:szCs w:val="16"/>
              </w:rPr>
            </w:pPr>
            <w:r w:rsidRPr="005374D1">
              <w:rPr>
                <w:rFonts w:ascii="Arial" w:eastAsia="Arial" w:hAnsi="Arial" w:cs="Arial"/>
                <w:b/>
                <w:color w:val="000000"/>
                <w:sz w:val="16"/>
                <w:szCs w:val="16"/>
              </w:rPr>
              <w:t>KRYTERIUM</w:t>
            </w:r>
          </w:p>
        </w:tc>
        <w:tc>
          <w:tcPr>
            <w:tcW w:w="4356" w:type="dxa"/>
          </w:tcPr>
          <w:p w14:paraId="2E5045A1" w14:textId="77777777" w:rsidR="00D10B1E" w:rsidRPr="005374D1" w:rsidRDefault="00074A9F" w:rsidP="00D06DF7">
            <w:pPr>
              <w:pBdr>
                <w:top w:val="nil"/>
                <w:left w:val="nil"/>
                <w:bottom w:val="nil"/>
                <w:right w:val="nil"/>
                <w:between w:val="nil"/>
              </w:pBdr>
              <w:spacing w:before="40" w:after="40"/>
              <w:ind w:right="23"/>
              <w:jc w:val="center"/>
              <w:rPr>
                <w:rFonts w:ascii="Arial" w:eastAsia="Arial" w:hAnsi="Arial" w:cs="Arial"/>
                <w:color w:val="000000"/>
                <w:sz w:val="16"/>
                <w:szCs w:val="16"/>
              </w:rPr>
            </w:pPr>
            <w:r w:rsidRPr="005374D1">
              <w:rPr>
                <w:rFonts w:ascii="Arial" w:eastAsia="Arial" w:hAnsi="Arial" w:cs="Arial"/>
                <w:b/>
                <w:color w:val="000000"/>
                <w:sz w:val="16"/>
                <w:szCs w:val="16"/>
              </w:rPr>
              <w:t>WARTOŚĆ PUNKTOWA WAGI W %</w:t>
            </w:r>
          </w:p>
        </w:tc>
      </w:tr>
      <w:tr w:rsidR="00D10B1E" w:rsidRPr="005374D1" w14:paraId="0CD0F224" w14:textId="77777777" w:rsidTr="00CB6ACA">
        <w:tc>
          <w:tcPr>
            <w:tcW w:w="4290" w:type="dxa"/>
          </w:tcPr>
          <w:p w14:paraId="0BF2515A" w14:textId="77777777" w:rsidR="00D10B1E" w:rsidRPr="005374D1" w:rsidRDefault="00074A9F" w:rsidP="00D06DF7">
            <w:pPr>
              <w:pBdr>
                <w:top w:val="nil"/>
                <w:left w:val="nil"/>
                <w:bottom w:val="nil"/>
                <w:right w:val="nil"/>
                <w:between w:val="nil"/>
              </w:pBdr>
              <w:spacing w:before="40" w:after="40"/>
              <w:ind w:right="24"/>
              <w:jc w:val="center"/>
              <w:rPr>
                <w:rFonts w:ascii="Arial" w:eastAsia="Arial" w:hAnsi="Arial" w:cs="Arial"/>
                <w:sz w:val="16"/>
                <w:szCs w:val="16"/>
              </w:rPr>
            </w:pPr>
            <w:r w:rsidRPr="005374D1">
              <w:rPr>
                <w:rFonts w:ascii="Arial" w:eastAsia="Arial" w:hAnsi="Arial" w:cs="Arial"/>
                <w:b/>
                <w:sz w:val="16"/>
                <w:szCs w:val="16"/>
              </w:rPr>
              <w:t>CENA</w:t>
            </w:r>
          </w:p>
        </w:tc>
        <w:tc>
          <w:tcPr>
            <w:tcW w:w="4356" w:type="dxa"/>
          </w:tcPr>
          <w:p w14:paraId="6A279D78" w14:textId="77777777" w:rsidR="00D10B1E" w:rsidRPr="005374D1" w:rsidRDefault="007D37D0" w:rsidP="00D06DF7">
            <w:pPr>
              <w:pBdr>
                <w:top w:val="nil"/>
                <w:left w:val="nil"/>
                <w:bottom w:val="nil"/>
                <w:right w:val="nil"/>
                <w:between w:val="nil"/>
              </w:pBdr>
              <w:spacing w:before="40" w:after="40"/>
              <w:ind w:right="24"/>
              <w:jc w:val="center"/>
              <w:rPr>
                <w:rFonts w:ascii="Arial" w:eastAsia="Arial" w:hAnsi="Arial" w:cs="Arial"/>
                <w:sz w:val="16"/>
                <w:szCs w:val="16"/>
              </w:rPr>
            </w:pPr>
            <w:r w:rsidRPr="005374D1">
              <w:rPr>
                <w:rFonts w:ascii="Arial" w:eastAsia="Arial" w:hAnsi="Arial" w:cs="Arial"/>
                <w:b/>
                <w:sz w:val="16"/>
                <w:szCs w:val="16"/>
              </w:rPr>
              <w:t>100</w:t>
            </w:r>
            <w:r w:rsidR="00074A9F" w:rsidRPr="005374D1">
              <w:rPr>
                <w:rFonts w:ascii="Arial" w:eastAsia="Arial" w:hAnsi="Arial" w:cs="Arial"/>
                <w:b/>
                <w:sz w:val="16"/>
                <w:szCs w:val="16"/>
              </w:rPr>
              <w:t xml:space="preserve"> %</w:t>
            </w:r>
          </w:p>
        </w:tc>
      </w:tr>
    </w:tbl>
    <w:p w14:paraId="46E617FC" w14:textId="5EE01F6F" w:rsidR="00D10B1E" w:rsidRPr="005374D1" w:rsidRDefault="00CB6ACA" w:rsidP="00FC687E">
      <w:pPr>
        <w:pBdr>
          <w:top w:val="nil"/>
          <w:left w:val="nil"/>
          <w:bottom w:val="nil"/>
          <w:right w:val="nil"/>
          <w:between w:val="nil"/>
        </w:pBdr>
        <w:shd w:val="clear" w:color="auto" w:fill="FFFFFF"/>
        <w:spacing w:before="60" w:line="360" w:lineRule="auto"/>
        <w:ind w:left="284" w:right="23" w:hanging="284"/>
        <w:jc w:val="both"/>
        <w:rPr>
          <w:rFonts w:ascii="Arial" w:eastAsia="Arial" w:hAnsi="Arial" w:cs="Arial"/>
          <w:sz w:val="16"/>
          <w:szCs w:val="16"/>
        </w:rPr>
      </w:pPr>
      <w:r>
        <w:rPr>
          <w:rFonts w:ascii="Arial" w:eastAsia="Arial" w:hAnsi="Arial" w:cs="Arial"/>
          <w:sz w:val="16"/>
          <w:szCs w:val="16"/>
        </w:rPr>
        <w:t xml:space="preserve">         </w:t>
      </w:r>
      <w:r w:rsidR="00074A9F" w:rsidRPr="005374D1">
        <w:rPr>
          <w:rFonts w:ascii="Arial" w:eastAsia="Arial" w:hAnsi="Arial" w:cs="Arial"/>
          <w:sz w:val="16"/>
          <w:szCs w:val="16"/>
        </w:rPr>
        <w:t>Ocena będzie dokonywana według skali punktowej, przy założeniu, że maksymalna punktacja wynosi 100 punktów:</w:t>
      </w:r>
    </w:p>
    <w:p w14:paraId="0432EE46" w14:textId="77777777" w:rsidR="007D37D0" w:rsidRPr="005374D1" w:rsidRDefault="007D37D0" w:rsidP="00D06DF7">
      <w:pPr>
        <w:widowControl w:val="0"/>
        <w:pBdr>
          <w:top w:val="nil"/>
          <w:left w:val="nil"/>
          <w:bottom w:val="nil"/>
          <w:right w:val="nil"/>
          <w:between w:val="nil"/>
        </w:pBdr>
        <w:shd w:val="clear" w:color="auto" w:fill="FFFFFF"/>
        <w:tabs>
          <w:tab w:val="left" w:pos="331"/>
        </w:tabs>
        <w:spacing w:line="360" w:lineRule="auto"/>
        <w:ind w:right="11"/>
        <w:jc w:val="both"/>
        <w:rPr>
          <w:rFonts w:ascii="Arial" w:eastAsia="Arial" w:hAnsi="Arial" w:cs="Arial"/>
          <w:b/>
          <w:sz w:val="16"/>
          <w:szCs w:val="16"/>
        </w:rPr>
      </w:pPr>
    </w:p>
    <w:p w14:paraId="30EBB119" w14:textId="77777777" w:rsidR="00D10B1E" w:rsidRPr="005374D1" w:rsidRDefault="00074A9F" w:rsidP="002567FA">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u w:val="single"/>
        </w:rPr>
      </w:pPr>
      <w:r w:rsidRPr="005374D1">
        <w:rPr>
          <w:rFonts w:ascii="Arial" w:eastAsia="Arial" w:hAnsi="Arial" w:cs="Arial"/>
          <w:b/>
          <w:sz w:val="16"/>
          <w:szCs w:val="16"/>
          <w:u w:val="single"/>
        </w:rPr>
        <w:t>Kryterium CENA:</w:t>
      </w:r>
    </w:p>
    <w:p w14:paraId="5CF5D25D" w14:textId="77777777" w:rsidR="00D10B1E" w:rsidRPr="005374D1" w:rsidRDefault="00074A9F" w:rsidP="002567FA">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rPr>
      </w:pPr>
      <w:r w:rsidRPr="005374D1">
        <w:rPr>
          <w:rFonts w:ascii="Arial" w:eastAsia="Arial" w:hAnsi="Arial" w:cs="Arial"/>
          <w:sz w:val="16"/>
          <w:szCs w:val="16"/>
        </w:rPr>
        <w:t xml:space="preserve">     Liczba punktów = (cena (min)/cena (oceniana) * </w:t>
      </w:r>
      <w:r w:rsidR="007D37D0" w:rsidRPr="005374D1">
        <w:rPr>
          <w:rFonts w:ascii="Arial" w:eastAsia="Arial" w:hAnsi="Arial" w:cs="Arial"/>
          <w:sz w:val="16"/>
          <w:szCs w:val="16"/>
        </w:rPr>
        <w:t>100</w:t>
      </w:r>
      <w:r w:rsidRPr="005374D1">
        <w:rPr>
          <w:rFonts w:ascii="Arial" w:eastAsia="Arial" w:hAnsi="Arial" w:cs="Arial"/>
          <w:sz w:val="16"/>
          <w:szCs w:val="16"/>
        </w:rPr>
        <w:t xml:space="preserve"> gdzie:</w:t>
      </w:r>
    </w:p>
    <w:p w14:paraId="5D942229" w14:textId="77777777" w:rsidR="00D10B1E" w:rsidRPr="005374D1" w:rsidRDefault="00074A9F" w:rsidP="000E50B8">
      <w:pPr>
        <w:widowControl w:val="0"/>
        <w:numPr>
          <w:ilvl w:val="0"/>
          <w:numId w:val="19"/>
        </w:numPr>
        <w:pBdr>
          <w:top w:val="nil"/>
          <w:left w:val="nil"/>
          <w:bottom w:val="nil"/>
          <w:right w:val="nil"/>
          <w:between w:val="nil"/>
        </w:pBdr>
        <w:shd w:val="clear" w:color="auto" w:fill="FFFFFF"/>
        <w:spacing w:line="360" w:lineRule="auto"/>
        <w:ind w:right="10"/>
        <w:jc w:val="both"/>
        <w:rPr>
          <w:rFonts w:ascii="Arial" w:hAnsi="Arial" w:cs="Arial"/>
          <w:sz w:val="16"/>
          <w:szCs w:val="16"/>
        </w:rPr>
      </w:pPr>
      <w:r w:rsidRPr="005374D1">
        <w:rPr>
          <w:rFonts w:ascii="Arial" w:eastAsia="Arial" w:hAnsi="Arial" w:cs="Arial"/>
          <w:sz w:val="16"/>
          <w:szCs w:val="16"/>
        </w:rPr>
        <w:t xml:space="preserve">cena(min) – najniższa cena spośród wszystkich ofert ocenianych </w:t>
      </w:r>
    </w:p>
    <w:p w14:paraId="16EF59B6" w14:textId="77777777" w:rsidR="00D10B1E" w:rsidRPr="005374D1" w:rsidRDefault="00074A9F" w:rsidP="000E50B8">
      <w:pPr>
        <w:widowControl w:val="0"/>
        <w:numPr>
          <w:ilvl w:val="0"/>
          <w:numId w:val="19"/>
        </w:numPr>
        <w:pBdr>
          <w:top w:val="nil"/>
          <w:left w:val="nil"/>
          <w:bottom w:val="nil"/>
          <w:right w:val="nil"/>
          <w:between w:val="nil"/>
        </w:pBdr>
        <w:shd w:val="clear" w:color="auto" w:fill="FFFFFF"/>
        <w:spacing w:line="360" w:lineRule="auto"/>
        <w:ind w:right="10"/>
        <w:jc w:val="both"/>
        <w:rPr>
          <w:rFonts w:ascii="Arial" w:hAnsi="Arial" w:cs="Arial"/>
          <w:sz w:val="16"/>
          <w:szCs w:val="16"/>
        </w:rPr>
      </w:pPr>
      <w:r w:rsidRPr="005374D1">
        <w:rPr>
          <w:rFonts w:ascii="Arial" w:eastAsia="Arial" w:hAnsi="Arial" w:cs="Arial"/>
          <w:sz w:val="16"/>
          <w:szCs w:val="16"/>
        </w:rPr>
        <w:t xml:space="preserve">cena(oceniana) - cena podana w ofercie ocenianej </w:t>
      </w:r>
    </w:p>
    <w:p w14:paraId="77515449" w14:textId="77777777" w:rsidR="00687E2F" w:rsidRPr="005374D1" w:rsidRDefault="00687E2F" w:rsidP="002567FA">
      <w:pPr>
        <w:widowControl w:val="0"/>
        <w:shd w:val="clear" w:color="auto" w:fill="FFFFFF"/>
        <w:tabs>
          <w:tab w:val="left" w:pos="331"/>
        </w:tabs>
        <w:spacing w:line="360" w:lineRule="auto"/>
        <w:ind w:left="714"/>
        <w:jc w:val="both"/>
        <w:rPr>
          <w:rFonts w:ascii="Arial" w:eastAsia="Arial" w:hAnsi="Arial" w:cs="Arial"/>
          <w:sz w:val="16"/>
          <w:szCs w:val="16"/>
        </w:rPr>
      </w:pPr>
    </w:p>
    <w:p w14:paraId="061B6511" w14:textId="4860B6FE" w:rsidR="00687E2F" w:rsidRPr="00212C47" w:rsidRDefault="00687E2F" w:rsidP="000E50B8">
      <w:pPr>
        <w:numPr>
          <w:ilvl w:val="0"/>
          <w:numId w:val="9"/>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5374D1">
        <w:rPr>
          <w:rFonts w:ascii="Arial" w:hAnsi="Arial" w:cs="Arial"/>
          <w:sz w:val="16"/>
          <w:szCs w:val="16"/>
        </w:rPr>
        <w:t xml:space="preserve">Za ofertę najkorzystniejszą </w:t>
      </w:r>
      <w:r w:rsidR="00176B01">
        <w:rPr>
          <w:rFonts w:ascii="Arial" w:hAnsi="Arial" w:cs="Arial"/>
          <w:sz w:val="16"/>
          <w:szCs w:val="16"/>
        </w:rPr>
        <w:t xml:space="preserve">w danym pakiecie </w:t>
      </w:r>
      <w:r w:rsidRPr="005374D1">
        <w:rPr>
          <w:rFonts w:ascii="Arial" w:hAnsi="Arial" w:cs="Arial"/>
          <w:sz w:val="16"/>
          <w:szCs w:val="16"/>
        </w:rPr>
        <w:t xml:space="preserve">uznana zostanie oferta, </w:t>
      </w:r>
      <w:proofErr w:type="spellStart"/>
      <w:r w:rsidRPr="005374D1">
        <w:rPr>
          <w:rFonts w:ascii="Arial" w:hAnsi="Arial" w:cs="Arial"/>
          <w:sz w:val="16"/>
          <w:szCs w:val="16"/>
        </w:rPr>
        <w:t>kt</w:t>
      </w:r>
      <w:proofErr w:type="spellEnd"/>
      <w:r w:rsidRPr="005374D1">
        <w:rPr>
          <w:rFonts w:ascii="Arial" w:hAnsi="Arial" w:cs="Arial"/>
          <w:sz w:val="16"/>
          <w:szCs w:val="16"/>
          <w:lang w:val="es-ES_tradnl"/>
        </w:rPr>
        <w:t>ó</w:t>
      </w:r>
      <w:proofErr w:type="spellStart"/>
      <w:r w:rsidR="007D37D0" w:rsidRPr="005374D1">
        <w:rPr>
          <w:rFonts w:ascii="Arial" w:hAnsi="Arial" w:cs="Arial"/>
          <w:sz w:val="16"/>
          <w:szCs w:val="16"/>
        </w:rPr>
        <w:t>ra</w:t>
      </w:r>
      <w:proofErr w:type="spellEnd"/>
      <w:r w:rsidR="007D37D0" w:rsidRPr="005374D1">
        <w:rPr>
          <w:rFonts w:ascii="Arial" w:hAnsi="Arial" w:cs="Arial"/>
          <w:sz w:val="16"/>
          <w:szCs w:val="16"/>
        </w:rPr>
        <w:t xml:space="preserve"> w sumie </w:t>
      </w:r>
      <w:r w:rsidRPr="005374D1">
        <w:rPr>
          <w:rFonts w:ascii="Arial" w:hAnsi="Arial" w:cs="Arial"/>
          <w:sz w:val="16"/>
          <w:szCs w:val="16"/>
        </w:rPr>
        <w:t>uzyska największą liczbę punkt</w:t>
      </w:r>
      <w:r w:rsidRPr="005374D1">
        <w:rPr>
          <w:rFonts w:ascii="Arial" w:hAnsi="Arial" w:cs="Arial"/>
          <w:sz w:val="16"/>
          <w:szCs w:val="16"/>
          <w:lang w:val="es-ES_tradnl"/>
        </w:rPr>
        <w:t>ó</w:t>
      </w:r>
      <w:r w:rsidR="00244BE8" w:rsidRPr="005374D1">
        <w:rPr>
          <w:rFonts w:ascii="Arial" w:hAnsi="Arial" w:cs="Arial"/>
          <w:sz w:val="16"/>
          <w:szCs w:val="16"/>
        </w:rPr>
        <w:t>w</w:t>
      </w:r>
      <w:r w:rsidR="007D37D0" w:rsidRPr="005374D1">
        <w:rPr>
          <w:rFonts w:ascii="Arial" w:hAnsi="Arial" w:cs="Arial"/>
          <w:sz w:val="16"/>
          <w:szCs w:val="16"/>
        </w:rPr>
        <w:t xml:space="preserve"> kryterium CENA</w:t>
      </w:r>
      <w:r w:rsidRPr="005374D1">
        <w:rPr>
          <w:rFonts w:ascii="Arial" w:hAnsi="Arial" w:cs="Arial"/>
          <w:sz w:val="16"/>
          <w:szCs w:val="16"/>
        </w:rPr>
        <w:t>.</w:t>
      </w:r>
    </w:p>
    <w:p w14:paraId="5170354E" w14:textId="77777777" w:rsidR="00212C47" w:rsidRPr="005374D1" w:rsidRDefault="00212C47" w:rsidP="00212C47">
      <w:pPr>
        <w:pBdr>
          <w:top w:val="nil"/>
          <w:left w:val="nil"/>
          <w:bottom w:val="nil"/>
          <w:right w:val="nil"/>
          <w:between w:val="nil"/>
        </w:pBdr>
        <w:shd w:val="clear" w:color="auto" w:fill="FFFFFF"/>
        <w:spacing w:line="360" w:lineRule="auto"/>
        <w:ind w:left="357"/>
        <w:jc w:val="both"/>
        <w:rPr>
          <w:rFonts w:ascii="Arial" w:eastAsia="Arial" w:hAnsi="Arial" w:cs="Arial"/>
          <w:sz w:val="16"/>
          <w:szCs w:val="16"/>
        </w:rPr>
      </w:pPr>
    </w:p>
    <w:p w14:paraId="6400EA0E" w14:textId="77777777" w:rsidR="00D10B1E" w:rsidRPr="005374D1" w:rsidRDefault="00074A9F" w:rsidP="002567FA">
      <w:pPr>
        <w:pBdr>
          <w:top w:val="nil"/>
          <w:left w:val="nil"/>
          <w:bottom w:val="nil"/>
          <w:right w:val="nil"/>
          <w:between w:val="nil"/>
        </w:pBdr>
        <w:spacing w:line="360" w:lineRule="auto"/>
        <w:jc w:val="both"/>
        <w:rPr>
          <w:rFonts w:ascii="Arial" w:eastAsia="Arial" w:hAnsi="Arial" w:cs="Arial"/>
          <w:color w:val="000000"/>
          <w:sz w:val="16"/>
          <w:szCs w:val="16"/>
          <w:u w:val="single"/>
        </w:rPr>
      </w:pPr>
      <w:r w:rsidRPr="005374D1">
        <w:rPr>
          <w:rFonts w:ascii="Arial" w:eastAsia="Arial" w:hAnsi="Arial" w:cs="Arial"/>
          <w:b/>
          <w:i/>
          <w:color w:val="000000"/>
          <w:sz w:val="16"/>
          <w:szCs w:val="16"/>
          <w:u w:val="single"/>
        </w:rPr>
        <w:t>XVI. OFERTA CENOWA</w:t>
      </w:r>
    </w:p>
    <w:p w14:paraId="122013B9" w14:textId="77777777" w:rsidR="00D10B1E" w:rsidRPr="005374D1" w:rsidRDefault="00074A9F" w:rsidP="00FC687E">
      <w:pPr>
        <w:numPr>
          <w:ilvl w:val="0"/>
          <w:numId w:val="7"/>
        </w:numPr>
        <w:pBdr>
          <w:top w:val="nil"/>
          <w:left w:val="nil"/>
          <w:bottom w:val="nil"/>
          <w:right w:val="nil"/>
          <w:between w:val="nil"/>
        </w:pBdr>
        <w:spacing w:line="360" w:lineRule="auto"/>
        <w:ind w:left="357" w:hanging="357"/>
        <w:jc w:val="both"/>
        <w:rPr>
          <w:rFonts w:ascii="Arial" w:eastAsia="Arial" w:hAnsi="Arial" w:cs="Arial"/>
          <w:sz w:val="16"/>
          <w:szCs w:val="16"/>
        </w:rPr>
      </w:pPr>
      <w:r w:rsidRPr="005374D1">
        <w:rPr>
          <w:rFonts w:ascii="Arial" w:eastAsia="Arial" w:hAnsi="Arial" w:cs="Arial"/>
          <w:color w:val="000000"/>
          <w:sz w:val="16"/>
          <w:szCs w:val="16"/>
        </w:rPr>
        <w:t>Dokumenty opisane poniżej muszą być podpisane wyłącznie przez upoważnion(ego)ych przedstawiciel(a)i Wykonawcy</w:t>
      </w:r>
      <w:r w:rsidRPr="005374D1">
        <w:rPr>
          <w:rFonts w:ascii="Arial" w:eastAsia="Arial" w:hAnsi="Arial" w:cs="Arial"/>
          <w:b/>
          <w:color w:val="000000"/>
          <w:sz w:val="16"/>
          <w:szCs w:val="16"/>
        </w:rPr>
        <w:t>.</w:t>
      </w:r>
    </w:p>
    <w:p w14:paraId="73A1649D" w14:textId="77777777" w:rsidR="000E1BE9" w:rsidRPr="00FD44C2" w:rsidRDefault="00074A9F" w:rsidP="00FD44C2">
      <w:pPr>
        <w:numPr>
          <w:ilvl w:val="0"/>
          <w:numId w:val="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BC48A5">
        <w:rPr>
          <w:rFonts w:ascii="Arial" w:eastAsia="Arial" w:hAnsi="Arial" w:cs="Arial"/>
          <w:b/>
          <w:color w:val="000000"/>
          <w:sz w:val="16"/>
          <w:szCs w:val="16"/>
        </w:rPr>
        <w:t>Wartość przedmiotu zamówienia - według poniższej tabeli</w:t>
      </w:r>
      <w:r w:rsidRPr="00BC48A5">
        <w:rPr>
          <w:rFonts w:ascii="Arial" w:eastAsia="Arial" w:hAnsi="Arial" w:cs="Arial"/>
          <w:color w:val="000000"/>
          <w:sz w:val="16"/>
          <w:szCs w:val="16"/>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
        <w:gridCol w:w="742"/>
        <w:gridCol w:w="744"/>
        <w:gridCol w:w="487"/>
        <w:gridCol w:w="1470"/>
        <w:gridCol w:w="809"/>
        <w:gridCol w:w="630"/>
        <w:gridCol w:w="809"/>
        <w:gridCol w:w="630"/>
        <w:gridCol w:w="588"/>
        <w:gridCol w:w="615"/>
        <w:gridCol w:w="874"/>
        <w:gridCol w:w="520"/>
      </w:tblGrid>
      <w:tr w:rsidR="00FC687E" w:rsidRPr="00D06DF7" w14:paraId="658781BD" w14:textId="77777777" w:rsidTr="00FD44C2">
        <w:trPr>
          <w:cantSplit/>
          <w:trHeight w:val="207"/>
          <w:jc w:val="center"/>
        </w:trPr>
        <w:tc>
          <w:tcPr>
            <w:tcW w:w="159" w:type="pct"/>
            <w:hideMark/>
          </w:tcPr>
          <w:p w14:paraId="119DD506"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1</w:t>
            </w:r>
          </w:p>
        </w:tc>
        <w:tc>
          <w:tcPr>
            <w:tcW w:w="403" w:type="pct"/>
            <w:hideMark/>
          </w:tcPr>
          <w:p w14:paraId="6F01EF90"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2.</w:t>
            </w:r>
          </w:p>
        </w:tc>
        <w:tc>
          <w:tcPr>
            <w:tcW w:w="404" w:type="pct"/>
            <w:hideMark/>
          </w:tcPr>
          <w:p w14:paraId="385063D8"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3.</w:t>
            </w:r>
          </w:p>
        </w:tc>
        <w:tc>
          <w:tcPr>
            <w:tcW w:w="264" w:type="pct"/>
            <w:hideMark/>
          </w:tcPr>
          <w:p w14:paraId="7F132B1C"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4.</w:t>
            </w:r>
          </w:p>
        </w:tc>
        <w:tc>
          <w:tcPr>
            <w:tcW w:w="798" w:type="pct"/>
            <w:hideMark/>
          </w:tcPr>
          <w:p w14:paraId="1D69C29E"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5.</w:t>
            </w:r>
          </w:p>
        </w:tc>
        <w:tc>
          <w:tcPr>
            <w:tcW w:w="439" w:type="pct"/>
            <w:hideMark/>
          </w:tcPr>
          <w:p w14:paraId="7D5BDB2C"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6.</w:t>
            </w:r>
          </w:p>
        </w:tc>
        <w:tc>
          <w:tcPr>
            <w:tcW w:w="342" w:type="pct"/>
            <w:hideMark/>
          </w:tcPr>
          <w:p w14:paraId="47F41488"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7.</w:t>
            </w:r>
          </w:p>
        </w:tc>
        <w:tc>
          <w:tcPr>
            <w:tcW w:w="439" w:type="pct"/>
            <w:hideMark/>
          </w:tcPr>
          <w:p w14:paraId="79C46E75"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8.</w:t>
            </w:r>
          </w:p>
        </w:tc>
        <w:tc>
          <w:tcPr>
            <w:tcW w:w="342" w:type="pct"/>
            <w:hideMark/>
          </w:tcPr>
          <w:p w14:paraId="7FCE8286"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9.</w:t>
            </w:r>
          </w:p>
        </w:tc>
        <w:tc>
          <w:tcPr>
            <w:tcW w:w="319" w:type="pct"/>
            <w:hideMark/>
          </w:tcPr>
          <w:p w14:paraId="307250FB"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10.</w:t>
            </w:r>
          </w:p>
        </w:tc>
        <w:tc>
          <w:tcPr>
            <w:tcW w:w="334" w:type="pct"/>
            <w:hideMark/>
          </w:tcPr>
          <w:p w14:paraId="2C99823B"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11.</w:t>
            </w:r>
          </w:p>
        </w:tc>
        <w:tc>
          <w:tcPr>
            <w:tcW w:w="474" w:type="pct"/>
            <w:hideMark/>
          </w:tcPr>
          <w:p w14:paraId="1825CB22"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12.</w:t>
            </w:r>
          </w:p>
        </w:tc>
        <w:tc>
          <w:tcPr>
            <w:tcW w:w="282" w:type="pct"/>
            <w:hideMark/>
          </w:tcPr>
          <w:p w14:paraId="7CEE8594"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13.</w:t>
            </w:r>
          </w:p>
        </w:tc>
      </w:tr>
      <w:tr w:rsidR="00FC687E" w:rsidRPr="00D06DF7" w14:paraId="02673D92" w14:textId="77777777" w:rsidTr="00FD44C2">
        <w:trPr>
          <w:cantSplit/>
          <w:trHeight w:val="207"/>
          <w:jc w:val="center"/>
        </w:trPr>
        <w:tc>
          <w:tcPr>
            <w:tcW w:w="159" w:type="pct"/>
            <w:hideMark/>
          </w:tcPr>
          <w:p w14:paraId="1A891CFC" w14:textId="77777777" w:rsidR="00FC687E" w:rsidRPr="00D06DF7" w:rsidRDefault="00FC687E" w:rsidP="003028F3">
            <w:pPr>
              <w:spacing w:before="60" w:after="60"/>
              <w:jc w:val="center"/>
              <w:rPr>
                <w:rFonts w:ascii="Arial" w:hAnsi="Arial" w:cs="Arial"/>
                <w:sz w:val="12"/>
                <w:szCs w:val="12"/>
                <w:lang w:eastAsia="en-US"/>
              </w:rPr>
            </w:pPr>
            <w:proofErr w:type="spellStart"/>
            <w:r w:rsidRPr="00D06DF7">
              <w:rPr>
                <w:rFonts w:ascii="Arial" w:hAnsi="Arial" w:cs="Arial"/>
                <w:sz w:val="12"/>
                <w:szCs w:val="12"/>
                <w:lang w:eastAsia="en-US"/>
              </w:rPr>
              <w:t>Lp</w:t>
            </w:r>
            <w:proofErr w:type="spellEnd"/>
          </w:p>
        </w:tc>
        <w:tc>
          <w:tcPr>
            <w:tcW w:w="403" w:type="pct"/>
            <w:hideMark/>
          </w:tcPr>
          <w:p w14:paraId="1929A38D"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 xml:space="preserve">Nazwa przed-miotu </w:t>
            </w:r>
            <w:proofErr w:type="spellStart"/>
            <w:r w:rsidRPr="00D06DF7">
              <w:rPr>
                <w:rFonts w:ascii="Arial" w:hAnsi="Arial" w:cs="Arial"/>
                <w:sz w:val="12"/>
                <w:szCs w:val="12"/>
                <w:lang w:eastAsia="en-US"/>
              </w:rPr>
              <w:t>zamó</w:t>
            </w:r>
            <w:proofErr w:type="spellEnd"/>
            <w:r w:rsidRPr="00D06DF7">
              <w:rPr>
                <w:rFonts w:ascii="Arial" w:hAnsi="Arial" w:cs="Arial"/>
                <w:sz w:val="12"/>
                <w:szCs w:val="12"/>
                <w:lang w:eastAsia="en-US"/>
              </w:rPr>
              <w:t xml:space="preserve">-wienia (zgodnie z SWZ) </w:t>
            </w:r>
          </w:p>
        </w:tc>
        <w:tc>
          <w:tcPr>
            <w:tcW w:w="404" w:type="pct"/>
            <w:hideMark/>
          </w:tcPr>
          <w:p w14:paraId="6D740DF2"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 xml:space="preserve">Nazwa handlowa przed-miotu </w:t>
            </w:r>
            <w:proofErr w:type="spellStart"/>
            <w:r w:rsidRPr="00D06DF7">
              <w:rPr>
                <w:rFonts w:ascii="Arial" w:hAnsi="Arial" w:cs="Arial"/>
                <w:sz w:val="12"/>
                <w:szCs w:val="12"/>
                <w:lang w:eastAsia="en-US"/>
              </w:rPr>
              <w:t>zamó</w:t>
            </w:r>
            <w:proofErr w:type="spellEnd"/>
            <w:r w:rsidRPr="00D06DF7">
              <w:rPr>
                <w:rFonts w:ascii="Arial" w:hAnsi="Arial" w:cs="Arial"/>
                <w:sz w:val="12"/>
                <w:szCs w:val="12"/>
                <w:lang w:eastAsia="en-US"/>
              </w:rPr>
              <w:t>-wienia</w:t>
            </w:r>
          </w:p>
        </w:tc>
        <w:tc>
          <w:tcPr>
            <w:tcW w:w="264" w:type="pct"/>
            <w:hideMark/>
          </w:tcPr>
          <w:p w14:paraId="1847DFD2"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 xml:space="preserve">Kraj </w:t>
            </w:r>
            <w:proofErr w:type="spellStart"/>
            <w:r w:rsidRPr="00D06DF7">
              <w:rPr>
                <w:rFonts w:ascii="Arial" w:hAnsi="Arial" w:cs="Arial"/>
                <w:sz w:val="12"/>
                <w:szCs w:val="12"/>
                <w:lang w:eastAsia="en-US"/>
              </w:rPr>
              <w:t>produ</w:t>
            </w:r>
            <w:proofErr w:type="spellEnd"/>
            <w:r w:rsidRPr="00D06DF7">
              <w:rPr>
                <w:rFonts w:ascii="Arial" w:hAnsi="Arial" w:cs="Arial"/>
                <w:sz w:val="12"/>
                <w:szCs w:val="12"/>
                <w:lang w:eastAsia="en-US"/>
              </w:rPr>
              <w:t>-centa i jego nazwa</w:t>
            </w:r>
          </w:p>
        </w:tc>
        <w:tc>
          <w:tcPr>
            <w:tcW w:w="798" w:type="pct"/>
            <w:hideMark/>
          </w:tcPr>
          <w:p w14:paraId="18624C24" w14:textId="77777777" w:rsidR="00FC687E" w:rsidRPr="00D06DF7" w:rsidRDefault="00FC687E" w:rsidP="003028F3">
            <w:pPr>
              <w:spacing w:before="60" w:after="60"/>
              <w:jc w:val="center"/>
              <w:rPr>
                <w:rFonts w:ascii="Arial" w:hAnsi="Arial" w:cs="Arial"/>
                <w:sz w:val="12"/>
                <w:szCs w:val="12"/>
                <w:u w:val="single"/>
                <w:lang w:eastAsia="en-US"/>
              </w:rPr>
            </w:pPr>
            <w:r w:rsidRPr="00D06DF7">
              <w:rPr>
                <w:rFonts w:ascii="Arial" w:hAnsi="Arial" w:cs="Arial"/>
                <w:sz w:val="12"/>
                <w:szCs w:val="12"/>
                <w:u w:val="single"/>
                <w:lang w:eastAsia="en-US"/>
              </w:rPr>
              <w:t>Ilość sztuk</w:t>
            </w:r>
          </w:p>
          <w:p w14:paraId="618F0A7E" w14:textId="77777777" w:rsidR="00147742" w:rsidRDefault="00FC687E" w:rsidP="003028F3">
            <w:pPr>
              <w:spacing w:before="60" w:after="60"/>
              <w:jc w:val="center"/>
              <w:rPr>
                <w:rFonts w:ascii="Arial" w:hAnsi="Arial" w:cs="Arial"/>
                <w:sz w:val="12"/>
                <w:szCs w:val="12"/>
                <w:u w:val="single"/>
                <w:lang w:eastAsia="en-US"/>
              </w:rPr>
            </w:pPr>
            <w:r w:rsidRPr="00D06DF7">
              <w:rPr>
                <w:rFonts w:ascii="Arial" w:hAnsi="Arial" w:cs="Arial"/>
                <w:sz w:val="12"/>
                <w:szCs w:val="12"/>
                <w:u w:val="single"/>
                <w:lang w:eastAsia="en-US"/>
              </w:rPr>
              <w:t>(np. tabl., kaps., koncentrat do sporządzania roztworu do infuzji, płyn doustny…)</w:t>
            </w:r>
          </w:p>
          <w:p w14:paraId="0B801DE8" w14:textId="2039B986"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u w:val="single"/>
                <w:lang w:eastAsia="en-US"/>
              </w:rPr>
              <w:br/>
              <w:t>(</w:t>
            </w:r>
            <w:r w:rsidRPr="00D06DF7">
              <w:rPr>
                <w:rFonts w:ascii="Arial" w:hAnsi="Arial" w:cs="Arial"/>
                <w:b/>
                <w:sz w:val="12"/>
                <w:szCs w:val="12"/>
                <w:u w:val="single"/>
                <w:lang w:eastAsia="en-US"/>
              </w:rPr>
              <w:t>PODAĆ WŁAŚCIWE zgodnie z Załącznikiem nr 1 do SWZ</w:t>
            </w:r>
            <w:r w:rsidRPr="00D06DF7">
              <w:rPr>
                <w:rFonts w:ascii="Arial" w:hAnsi="Arial" w:cs="Arial"/>
                <w:sz w:val="12"/>
                <w:szCs w:val="12"/>
                <w:u w:val="single"/>
                <w:lang w:eastAsia="en-US"/>
              </w:rPr>
              <w:t>)</w:t>
            </w:r>
          </w:p>
        </w:tc>
        <w:tc>
          <w:tcPr>
            <w:tcW w:w="439" w:type="pct"/>
            <w:hideMark/>
          </w:tcPr>
          <w:p w14:paraId="4D0814EA"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Cena jednostkowa netto sztuki w zł</w:t>
            </w:r>
          </w:p>
        </w:tc>
        <w:tc>
          <w:tcPr>
            <w:tcW w:w="342" w:type="pct"/>
            <w:hideMark/>
          </w:tcPr>
          <w:p w14:paraId="4A17215C"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Stawka podatku VAT</w:t>
            </w:r>
          </w:p>
        </w:tc>
        <w:tc>
          <w:tcPr>
            <w:tcW w:w="439" w:type="pct"/>
            <w:hideMark/>
          </w:tcPr>
          <w:p w14:paraId="7467A3C8"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Cena jednostkowa brutto sztuki w zł</w:t>
            </w:r>
          </w:p>
        </w:tc>
        <w:tc>
          <w:tcPr>
            <w:tcW w:w="342" w:type="pct"/>
            <w:hideMark/>
          </w:tcPr>
          <w:p w14:paraId="470315EF"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Wartość netto w zł</w:t>
            </w:r>
          </w:p>
        </w:tc>
        <w:tc>
          <w:tcPr>
            <w:tcW w:w="319" w:type="pct"/>
            <w:hideMark/>
          </w:tcPr>
          <w:p w14:paraId="5C6D496A"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 xml:space="preserve">Wartość podatku VAT </w:t>
            </w:r>
          </w:p>
        </w:tc>
        <w:tc>
          <w:tcPr>
            <w:tcW w:w="334" w:type="pct"/>
            <w:hideMark/>
          </w:tcPr>
          <w:p w14:paraId="67A64E4F"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Wartość brutto w zł</w:t>
            </w:r>
          </w:p>
        </w:tc>
        <w:tc>
          <w:tcPr>
            <w:tcW w:w="474" w:type="pct"/>
            <w:hideMark/>
          </w:tcPr>
          <w:p w14:paraId="72170EA1"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Numer świat. dopuszczenia</w:t>
            </w:r>
          </w:p>
        </w:tc>
        <w:tc>
          <w:tcPr>
            <w:tcW w:w="282" w:type="pct"/>
            <w:hideMark/>
          </w:tcPr>
          <w:p w14:paraId="79991FD6"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Numer EAN</w:t>
            </w:r>
          </w:p>
        </w:tc>
      </w:tr>
      <w:tr w:rsidR="00FC687E" w:rsidRPr="00D06DF7" w14:paraId="56321ABF" w14:textId="77777777" w:rsidTr="00FD44C2">
        <w:trPr>
          <w:cantSplit/>
          <w:trHeight w:val="1085"/>
          <w:jc w:val="center"/>
        </w:trPr>
        <w:tc>
          <w:tcPr>
            <w:tcW w:w="159" w:type="pct"/>
            <w:hideMark/>
          </w:tcPr>
          <w:p w14:paraId="4DB1C203" w14:textId="77777777" w:rsidR="00FC687E" w:rsidRPr="00D06DF7" w:rsidRDefault="00FD44C2"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1</w:t>
            </w:r>
          </w:p>
        </w:tc>
        <w:tc>
          <w:tcPr>
            <w:tcW w:w="403" w:type="pct"/>
          </w:tcPr>
          <w:p w14:paraId="376CBADE" w14:textId="77777777" w:rsidR="00FC687E" w:rsidRPr="00D06DF7" w:rsidRDefault="00FC687E" w:rsidP="003028F3">
            <w:pPr>
              <w:spacing w:before="60" w:after="60"/>
              <w:jc w:val="center"/>
              <w:rPr>
                <w:rFonts w:ascii="Arial" w:hAnsi="Arial" w:cs="Arial"/>
                <w:sz w:val="12"/>
                <w:szCs w:val="12"/>
                <w:lang w:eastAsia="en-US"/>
              </w:rPr>
            </w:pPr>
          </w:p>
        </w:tc>
        <w:tc>
          <w:tcPr>
            <w:tcW w:w="404" w:type="pct"/>
          </w:tcPr>
          <w:p w14:paraId="6149B5F5" w14:textId="77777777" w:rsidR="00FC687E" w:rsidRPr="00D06DF7" w:rsidRDefault="00FC687E" w:rsidP="003028F3">
            <w:pPr>
              <w:spacing w:before="60" w:after="60"/>
              <w:jc w:val="center"/>
              <w:rPr>
                <w:rFonts w:ascii="Arial" w:hAnsi="Arial" w:cs="Arial"/>
                <w:sz w:val="12"/>
                <w:szCs w:val="12"/>
                <w:lang w:eastAsia="en-US"/>
              </w:rPr>
            </w:pPr>
          </w:p>
        </w:tc>
        <w:tc>
          <w:tcPr>
            <w:tcW w:w="264" w:type="pct"/>
          </w:tcPr>
          <w:p w14:paraId="63D653A4" w14:textId="77777777" w:rsidR="00FC687E" w:rsidRPr="00D06DF7" w:rsidRDefault="00FC687E" w:rsidP="003028F3">
            <w:pPr>
              <w:spacing w:before="60" w:after="60"/>
              <w:jc w:val="center"/>
              <w:rPr>
                <w:rFonts w:ascii="Arial" w:hAnsi="Arial" w:cs="Arial"/>
                <w:sz w:val="12"/>
                <w:szCs w:val="12"/>
                <w:lang w:eastAsia="en-US"/>
              </w:rPr>
            </w:pPr>
          </w:p>
        </w:tc>
        <w:tc>
          <w:tcPr>
            <w:tcW w:w="798" w:type="pct"/>
          </w:tcPr>
          <w:p w14:paraId="30539A0A" w14:textId="77777777" w:rsidR="00FC687E" w:rsidRPr="00D06DF7" w:rsidRDefault="00FC687E" w:rsidP="003028F3">
            <w:pPr>
              <w:spacing w:before="60" w:after="60"/>
              <w:jc w:val="center"/>
              <w:rPr>
                <w:rFonts w:ascii="Arial" w:hAnsi="Arial" w:cs="Arial"/>
                <w:sz w:val="12"/>
                <w:szCs w:val="12"/>
                <w:lang w:eastAsia="en-US"/>
              </w:rPr>
            </w:pPr>
          </w:p>
        </w:tc>
        <w:tc>
          <w:tcPr>
            <w:tcW w:w="439" w:type="pct"/>
          </w:tcPr>
          <w:p w14:paraId="124934D9" w14:textId="77777777" w:rsidR="00FC687E" w:rsidRPr="00D06DF7" w:rsidRDefault="00FC687E" w:rsidP="003028F3">
            <w:pPr>
              <w:spacing w:before="60" w:after="60"/>
              <w:jc w:val="center"/>
              <w:rPr>
                <w:rFonts w:ascii="Arial" w:hAnsi="Arial" w:cs="Arial"/>
                <w:sz w:val="12"/>
                <w:szCs w:val="12"/>
                <w:lang w:eastAsia="en-US"/>
              </w:rPr>
            </w:pPr>
          </w:p>
        </w:tc>
        <w:tc>
          <w:tcPr>
            <w:tcW w:w="342" w:type="pct"/>
          </w:tcPr>
          <w:p w14:paraId="1D7D19B0" w14:textId="77777777" w:rsidR="00FC687E" w:rsidRPr="00D06DF7" w:rsidRDefault="00FC687E" w:rsidP="003028F3">
            <w:pPr>
              <w:spacing w:before="60" w:after="60"/>
              <w:jc w:val="center"/>
              <w:rPr>
                <w:rFonts w:ascii="Arial" w:hAnsi="Arial" w:cs="Arial"/>
                <w:sz w:val="12"/>
                <w:szCs w:val="12"/>
                <w:lang w:eastAsia="en-US"/>
              </w:rPr>
            </w:pPr>
          </w:p>
        </w:tc>
        <w:tc>
          <w:tcPr>
            <w:tcW w:w="439" w:type="pct"/>
            <w:hideMark/>
          </w:tcPr>
          <w:p w14:paraId="634F38E5"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 xml:space="preserve">Iloczyn kolumn </w:t>
            </w:r>
          </w:p>
          <w:p w14:paraId="71469FBA"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6 i 7</w:t>
            </w:r>
          </w:p>
          <w:p w14:paraId="3D6A8A0C"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 xml:space="preserve">dodany do poz. w kol. 6 </w:t>
            </w:r>
          </w:p>
        </w:tc>
        <w:tc>
          <w:tcPr>
            <w:tcW w:w="342" w:type="pct"/>
            <w:hideMark/>
          </w:tcPr>
          <w:p w14:paraId="3B3EC25B"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 xml:space="preserve">Iloczyn kolumny </w:t>
            </w:r>
          </w:p>
          <w:p w14:paraId="71B2E849"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5 i 6</w:t>
            </w:r>
          </w:p>
        </w:tc>
        <w:tc>
          <w:tcPr>
            <w:tcW w:w="319" w:type="pct"/>
            <w:hideMark/>
          </w:tcPr>
          <w:p w14:paraId="77862071"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Iloczyn kolumny</w:t>
            </w:r>
          </w:p>
          <w:p w14:paraId="6F978CDA"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9 i 7</w:t>
            </w:r>
          </w:p>
        </w:tc>
        <w:tc>
          <w:tcPr>
            <w:tcW w:w="334" w:type="pct"/>
            <w:hideMark/>
          </w:tcPr>
          <w:p w14:paraId="24038680"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 xml:space="preserve">Suma kolumn </w:t>
            </w:r>
          </w:p>
          <w:p w14:paraId="364BA75B"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 xml:space="preserve">9 i 10 </w:t>
            </w:r>
          </w:p>
        </w:tc>
        <w:tc>
          <w:tcPr>
            <w:tcW w:w="474" w:type="pct"/>
          </w:tcPr>
          <w:p w14:paraId="0F601325" w14:textId="77777777" w:rsidR="00FC687E" w:rsidRPr="00D06DF7" w:rsidRDefault="00FC687E" w:rsidP="003028F3">
            <w:pPr>
              <w:spacing w:before="60" w:after="60"/>
              <w:jc w:val="center"/>
              <w:rPr>
                <w:rFonts w:ascii="Arial" w:hAnsi="Arial" w:cs="Arial"/>
                <w:sz w:val="12"/>
                <w:szCs w:val="12"/>
                <w:lang w:eastAsia="en-US"/>
              </w:rPr>
            </w:pPr>
          </w:p>
        </w:tc>
        <w:tc>
          <w:tcPr>
            <w:tcW w:w="282" w:type="pct"/>
          </w:tcPr>
          <w:p w14:paraId="73CB380C" w14:textId="77777777" w:rsidR="00FC687E" w:rsidRPr="00D06DF7" w:rsidRDefault="00FC687E" w:rsidP="003028F3">
            <w:pPr>
              <w:spacing w:before="60" w:after="60"/>
              <w:jc w:val="center"/>
              <w:rPr>
                <w:rFonts w:ascii="Arial" w:hAnsi="Arial" w:cs="Arial"/>
                <w:sz w:val="12"/>
                <w:szCs w:val="12"/>
                <w:lang w:eastAsia="en-US"/>
              </w:rPr>
            </w:pPr>
          </w:p>
        </w:tc>
      </w:tr>
      <w:tr w:rsidR="00FC687E" w:rsidRPr="00D06DF7" w14:paraId="093F7175" w14:textId="77777777" w:rsidTr="00FD44C2">
        <w:trPr>
          <w:cantSplit/>
          <w:trHeight w:val="207"/>
          <w:jc w:val="center"/>
        </w:trPr>
        <w:tc>
          <w:tcPr>
            <w:tcW w:w="159" w:type="pct"/>
          </w:tcPr>
          <w:p w14:paraId="5B38EAED" w14:textId="77777777" w:rsidR="00FC687E" w:rsidRPr="00D06DF7" w:rsidRDefault="00FC687E" w:rsidP="003028F3">
            <w:pPr>
              <w:spacing w:before="60" w:after="60"/>
              <w:jc w:val="center"/>
              <w:rPr>
                <w:rFonts w:ascii="Arial" w:hAnsi="Arial" w:cs="Arial"/>
                <w:sz w:val="12"/>
                <w:szCs w:val="12"/>
                <w:lang w:eastAsia="en-US"/>
              </w:rPr>
            </w:pPr>
          </w:p>
        </w:tc>
        <w:tc>
          <w:tcPr>
            <w:tcW w:w="403" w:type="pct"/>
          </w:tcPr>
          <w:p w14:paraId="31996243" w14:textId="77777777" w:rsidR="00FC687E" w:rsidRPr="00D06DF7" w:rsidRDefault="00FC687E" w:rsidP="003028F3">
            <w:pPr>
              <w:spacing w:before="60" w:after="60"/>
              <w:jc w:val="center"/>
              <w:rPr>
                <w:rFonts w:ascii="Arial" w:hAnsi="Arial" w:cs="Arial"/>
                <w:sz w:val="12"/>
                <w:szCs w:val="12"/>
                <w:lang w:eastAsia="en-US"/>
              </w:rPr>
            </w:pPr>
          </w:p>
        </w:tc>
        <w:tc>
          <w:tcPr>
            <w:tcW w:w="404" w:type="pct"/>
          </w:tcPr>
          <w:p w14:paraId="645B67D9" w14:textId="77777777" w:rsidR="00FC687E" w:rsidRPr="00D06DF7" w:rsidRDefault="00FC687E" w:rsidP="003028F3">
            <w:pPr>
              <w:spacing w:before="60" w:after="60"/>
              <w:jc w:val="center"/>
              <w:rPr>
                <w:rFonts w:ascii="Arial" w:hAnsi="Arial" w:cs="Arial"/>
                <w:sz w:val="12"/>
                <w:szCs w:val="12"/>
                <w:lang w:eastAsia="en-US"/>
              </w:rPr>
            </w:pPr>
          </w:p>
        </w:tc>
        <w:tc>
          <w:tcPr>
            <w:tcW w:w="264" w:type="pct"/>
          </w:tcPr>
          <w:p w14:paraId="21ABE2ED" w14:textId="77777777" w:rsidR="00FC687E" w:rsidRPr="00D06DF7" w:rsidRDefault="00FC687E" w:rsidP="003028F3">
            <w:pPr>
              <w:spacing w:before="60" w:after="60"/>
              <w:jc w:val="center"/>
              <w:rPr>
                <w:rFonts w:ascii="Arial" w:hAnsi="Arial" w:cs="Arial"/>
                <w:sz w:val="12"/>
                <w:szCs w:val="12"/>
                <w:lang w:eastAsia="en-US"/>
              </w:rPr>
            </w:pPr>
          </w:p>
        </w:tc>
        <w:tc>
          <w:tcPr>
            <w:tcW w:w="798" w:type="pct"/>
          </w:tcPr>
          <w:p w14:paraId="5A2D5192" w14:textId="77777777" w:rsidR="00FC687E" w:rsidRPr="00D06DF7" w:rsidRDefault="00FC687E" w:rsidP="003028F3">
            <w:pPr>
              <w:spacing w:before="60" w:after="60"/>
              <w:jc w:val="center"/>
              <w:rPr>
                <w:rFonts w:ascii="Arial" w:hAnsi="Arial" w:cs="Arial"/>
                <w:sz w:val="12"/>
                <w:szCs w:val="12"/>
                <w:lang w:eastAsia="en-US"/>
              </w:rPr>
            </w:pPr>
          </w:p>
        </w:tc>
        <w:tc>
          <w:tcPr>
            <w:tcW w:w="439" w:type="pct"/>
          </w:tcPr>
          <w:p w14:paraId="179F4614" w14:textId="77777777" w:rsidR="00FC687E" w:rsidRPr="00D06DF7" w:rsidRDefault="00FC687E" w:rsidP="003028F3">
            <w:pPr>
              <w:spacing w:before="60" w:after="60"/>
              <w:jc w:val="center"/>
              <w:rPr>
                <w:rFonts w:ascii="Arial" w:hAnsi="Arial" w:cs="Arial"/>
                <w:sz w:val="12"/>
                <w:szCs w:val="12"/>
                <w:lang w:eastAsia="en-US"/>
              </w:rPr>
            </w:pPr>
          </w:p>
        </w:tc>
        <w:tc>
          <w:tcPr>
            <w:tcW w:w="342" w:type="pct"/>
          </w:tcPr>
          <w:p w14:paraId="5450204A" w14:textId="77777777" w:rsidR="00FC687E" w:rsidRPr="00D06DF7" w:rsidRDefault="00FC687E" w:rsidP="003028F3">
            <w:pPr>
              <w:spacing w:before="60" w:after="60"/>
              <w:jc w:val="center"/>
              <w:rPr>
                <w:rFonts w:ascii="Arial" w:hAnsi="Arial" w:cs="Arial"/>
                <w:sz w:val="12"/>
                <w:szCs w:val="12"/>
                <w:lang w:eastAsia="en-US"/>
              </w:rPr>
            </w:pPr>
          </w:p>
        </w:tc>
        <w:tc>
          <w:tcPr>
            <w:tcW w:w="439" w:type="pct"/>
            <w:hideMark/>
          </w:tcPr>
          <w:p w14:paraId="20F3AB79" w14:textId="77777777" w:rsidR="00FC687E" w:rsidRPr="00D06DF7" w:rsidRDefault="00FC687E" w:rsidP="003028F3">
            <w:pPr>
              <w:spacing w:before="60" w:after="60"/>
              <w:jc w:val="center"/>
              <w:rPr>
                <w:rFonts w:ascii="Arial" w:hAnsi="Arial" w:cs="Arial"/>
                <w:sz w:val="12"/>
                <w:szCs w:val="12"/>
                <w:lang w:eastAsia="en-US"/>
              </w:rPr>
            </w:pPr>
            <w:r w:rsidRPr="00D06DF7">
              <w:rPr>
                <w:rFonts w:ascii="Arial" w:hAnsi="Arial" w:cs="Arial"/>
                <w:sz w:val="12"/>
                <w:szCs w:val="12"/>
                <w:lang w:eastAsia="en-US"/>
              </w:rPr>
              <w:t>RAZEM:</w:t>
            </w:r>
          </w:p>
        </w:tc>
        <w:tc>
          <w:tcPr>
            <w:tcW w:w="342" w:type="pct"/>
          </w:tcPr>
          <w:p w14:paraId="3F060CB6" w14:textId="77777777" w:rsidR="00FC687E" w:rsidRPr="00D06DF7" w:rsidRDefault="00FC687E" w:rsidP="003028F3">
            <w:pPr>
              <w:spacing w:before="60" w:after="60"/>
              <w:jc w:val="center"/>
              <w:rPr>
                <w:rFonts w:ascii="Arial" w:hAnsi="Arial" w:cs="Arial"/>
                <w:sz w:val="12"/>
                <w:szCs w:val="12"/>
                <w:lang w:eastAsia="en-US"/>
              </w:rPr>
            </w:pPr>
          </w:p>
        </w:tc>
        <w:tc>
          <w:tcPr>
            <w:tcW w:w="319" w:type="pct"/>
          </w:tcPr>
          <w:p w14:paraId="66226E18" w14:textId="77777777" w:rsidR="00FC687E" w:rsidRPr="00D06DF7" w:rsidRDefault="00FC687E" w:rsidP="003028F3">
            <w:pPr>
              <w:spacing w:before="60" w:after="60"/>
              <w:jc w:val="center"/>
              <w:rPr>
                <w:rFonts w:ascii="Arial" w:hAnsi="Arial" w:cs="Arial"/>
                <w:sz w:val="12"/>
                <w:szCs w:val="12"/>
                <w:lang w:eastAsia="en-US"/>
              </w:rPr>
            </w:pPr>
          </w:p>
        </w:tc>
        <w:tc>
          <w:tcPr>
            <w:tcW w:w="334" w:type="pct"/>
          </w:tcPr>
          <w:p w14:paraId="51E66F9A" w14:textId="77777777" w:rsidR="00FC687E" w:rsidRPr="00D06DF7" w:rsidRDefault="00FC687E" w:rsidP="003028F3">
            <w:pPr>
              <w:spacing w:before="60" w:after="60"/>
              <w:jc w:val="center"/>
              <w:rPr>
                <w:rFonts w:ascii="Arial" w:hAnsi="Arial" w:cs="Arial"/>
                <w:sz w:val="12"/>
                <w:szCs w:val="12"/>
                <w:lang w:eastAsia="en-US"/>
              </w:rPr>
            </w:pPr>
          </w:p>
        </w:tc>
        <w:tc>
          <w:tcPr>
            <w:tcW w:w="474" w:type="pct"/>
          </w:tcPr>
          <w:p w14:paraId="10543B78" w14:textId="77777777" w:rsidR="00FC687E" w:rsidRPr="00D06DF7" w:rsidRDefault="00FC687E" w:rsidP="003028F3">
            <w:pPr>
              <w:spacing w:before="60" w:after="60"/>
              <w:jc w:val="center"/>
              <w:rPr>
                <w:rFonts w:ascii="Arial" w:hAnsi="Arial" w:cs="Arial"/>
                <w:sz w:val="12"/>
                <w:szCs w:val="12"/>
                <w:lang w:eastAsia="en-US"/>
              </w:rPr>
            </w:pPr>
          </w:p>
        </w:tc>
        <w:tc>
          <w:tcPr>
            <w:tcW w:w="282" w:type="pct"/>
          </w:tcPr>
          <w:p w14:paraId="0A7A19E1" w14:textId="77777777" w:rsidR="00FC687E" w:rsidRPr="00D06DF7" w:rsidRDefault="00FC687E" w:rsidP="003028F3">
            <w:pPr>
              <w:spacing w:before="60" w:after="60"/>
              <w:jc w:val="center"/>
              <w:rPr>
                <w:rFonts w:ascii="Arial" w:hAnsi="Arial" w:cs="Arial"/>
                <w:sz w:val="12"/>
                <w:szCs w:val="12"/>
                <w:lang w:eastAsia="en-US"/>
              </w:rPr>
            </w:pPr>
          </w:p>
        </w:tc>
      </w:tr>
    </w:tbl>
    <w:p w14:paraId="61F04921" w14:textId="77777777" w:rsidR="00D10B1E" w:rsidRPr="005374D1" w:rsidRDefault="00074A9F" w:rsidP="002567FA">
      <w:pPr>
        <w:pBdr>
          <w:top w:val="nil"/>
          <w:left w:val="nil"/>
          <w:bottom w:val="nil"/>
          <w:right w:val="nil"/>
          <w:between w:val="nil"/>
        </w:pBdr>
        <w:spacing w:line="360" w:lineRule="auto"/>
        <w:jc w:val="both"/>
        <w:rPr>
          <w:rFonts w:ascii="Arial" w:eastAsia="Arial" w:hAnsi="Arial" w:cs="Arial"/>
          <w:color w:val="000000"/>
          <w:sz w:val="16"/>
          <w:szCs w:val="16"/>
        </w:rPr>
      </w:pPr>
      <w:r w:rsidRPr="005374D1">
        <w:rPr>
          <w:rFonts w:ascii="Arial" w:eastAsia="Arial" w:hAnsi="Arial" w:cs="Arial"/>
          <w:b/>
          <w:color w:val="000000"/>
          <w:sz w:val="16"/>
          <w:szCs w:val="16"/>
        </w:rPr>
        <w:t>UWAGA:</w:t>
      </w:r>
    </w:p>
    <w:p w14:paraId="5A325698" w14:textId="77777777" w:rsidR="00D10B1E" w:rsidRPr="005374D1" w:rsidRDefault="00074A9F" w:rsidP="002567FA">
      <w:pPr>
        <w:pBdr>
          <w:top w:val="nil"/>
          <w:left w:val="nil"/>
          <w:bottom w:val="nil"/>
          <w:right w:val="nil"/>
          <w:between w:val="nil"/>
        </w:pBdr>
        <w:spacing w:line="360" w:lineRule="auto"/>
        <w:jc w:val="both"/>
        <w:rPr>
          <w:rFonts w:ascii="Arial" w:eastAsia="Arial" w:hAnsi="Arial" w:cs="Arial"/>
          <w:color w:val="000000"/>
          <w:sz w:val="16"/>
          <w:szCs w:val="16"/>
        </w:rPr>
      </w:pPr>
      <w:r w:rsidRPr="005374D1">
        <w:rPr>
          <w:rFonts w:ascii="Arial" w:eastAsia="Arial" w:hAnsi="Arial" w:cs="Arial"/>
          <w:b/>
          <w:color w:val="000000"/>
          <w:sz w:val="16"/>
          <w:szCs w:val="16"/>
        </w:rPr>
        <w:t>Wartość netto i brutto oferty musi być podana do dwóch miejsc po przecinku.</w:t>
      </w:r>
    </w:p>
    <w:p w14:paraId="5830FCBA" w14:textId="77777777" w:rsidR="00D10B1E" w:rsidRPr="005374D1" w:rsidRDefault="00074A9F" w:rsidP="002567FA">
      <w:pPr>
        <w:pBdr>
          <w:top w:val="nil"/>
          <w:left w:val="nil"/>
          <w:bottom w:val="nil"/>
          <w:right w:val="nil"/>
          <w:between w:val="nil"/>
        </w:pBdr>
        <w:spacing w:line="360" w:lineRule="auto"/>
        <w:jc w:val="both"/>
        <w:rPr>
          <w:rFonts w:ascii="Arial" w:eastAsia="Arial" w:hAnsi="Arial" w:cs="Arial"/>
          <w:color w:val="000000"/>
          <w:sz w:val="16"/>
          <w:szCs w:val="16"/>
        </w:rPr>
      </w:pPr>
      <w:r w:rsidRPr="005374D1">
        <w:rPr>
          <w:rFonts w:ascii="Arial" w:eastAsia="Arial" w:hAnsi="Arial" w:cs="Arial"/>
          <w:b/>
          <w:color w:val="000000"/>
          <w:sz w:val="16"/>
          <w:szCs w:val="16"/>
        </w:rPr>
        <w:t>Należy podać cenę jednostkową za pojedynczą sztukę,</w:t>
      </w:r>
    </w:p>
    <w:p w14:paraId="6A5C60E8" w14:textId="77777777" w:rsidR="00D10B1E" w:rsidRPr="00B72AFA" w:rsidRDefault="00074A9F" w:rsidP="000E50B8">
      <w:pPr>
        <w:pStyle w:val="Akapitzlist"/>
        <w:numPr>
          <w:ilvl w:val="0"/>
          <w:numId w:val="52"/>
        </w:numPr>
        <w:pBdr>
          <w:top w:val="nil"/>
          <w:left w:val="nil"/>
          <w:bottom w:val="nil"/>
          <w:right w:val="nil"/>
          <w:between w:val="nil"/>
        </w:pBdr>
        <w:tabs>
          <w:tab w:val="left" w:pos="851"/>
        </w:tabs>
        <w:spacing w:line="360" w:lineRule="auto"/>
        <w:ind w:left="357" w:hanging="357"/>
        <w:jc w:val="both"/>
        <w:rPr>
          <w:rFonts w:ascii="Arial" w:eastAsia="Arial" w:hAnsi="Arial" w:cs="Arial"/>
          <w:color w:val="000000"/>
          <w:sz w:val="16"/>
          <w:szCs w:val="16"/>
        </w:rPr>
      </w:pPr>
      <w:r w:rsidRPr="00B72AFA">
        <w:rPr>
          <w:rFonts w:ascii="Arial" w:eastAsia="Arial" w:hAnsi="Arial" w:cs="Arial"/>
          <w:color w:val="000000"/>
          <w:sz w:val="16"/>
          <w:szCs w:val="16"/>
        </w:rPr>
        <w:lastRenderedPageBreak/>
        <w:t xml:space="preserve">cena netto ma zawierać: w szczególności wynagrodzenie (w tym koszty) </w:t>
      </w:r>
      <w:r w:rsidR="001A33AA" w:rsidRPr="00B72AFA">
        <w:rPr>
          <w:rFonts w:ascii="Arial" w:eastAsia="Arial" w:hAnsi="Arial" w:cs="Arial"/>
          <w:color w:val="000000"/>
          <w:sz w:val="16"/>
          <w:szCs w:val="16"/>
        </w:rPr>
        <w:t>za prawidłową realizację zamówienia</w:t>
      </w:r>
      <w:r w:rsidRPr="00B72AFA">
        <w:rPr>
          <w:rFonts w:ascii="Arial" w:eastAsia="Arial" w:hAnsi="Arial" w:cs="Arial"/>
          <w:color w:val="000000"/>
          <w:sz w:val="16"/>
          <w:szCs w:val="16"/>
        </w:rPr>
        <w:t xml:space="preserve">, transportu, ubezpieczenia, opakowania, oraz wszelkie inne składowe </w:t>
      </w:r>
      <w:r w:rsidR="002E553C" w:rsidRPr="00B72AFA">
        <w:rPr>
          <w:rFonts w:ascii="Arial" w:eastAsia="Arial" w:hAnsi="Arial" w:cs="Arial"/>
          <w:color w:val="000000"/>
          <w:sz w:val="16"/>
          <w:szCs w:val="16"/>
        </w:rPr>
        <w:t>z wyjątkiem</w:t>
      </w:r>
      <w:r w:rsidRPr="00B72AFA">
        <w:rPr>
          <w:rFonts w:ascii="Arial" w:eastAsia="Arial" w:hAnsi="Arial" w:cs="Arial"/>
          <w:color w:val="000000"/>
          <w:sz w:val="16"/>
          <w:szCs w:val="16"/>
        </w:rPr>
        <w:t xml:space="preserve"> podatku </w:t>
      </w:r>
      <w:r w:rsidRPr="00147742">
        <w:rPr>
          <w:rFonts w:ascii="Arial" w:eastAsia="Arial" w:hAnsi="Arial" w:cs="Arial"/>
          <w:bCs/>
          <w:color w:val="000000"/>
          <w:sz w:val="16"/>
          <w:szCs w:val="16"/>
        </w:rPr>
        <w:t>VAT</w:t>
      </w:r>
      <w:r w:rsidR="00626E37" w:rsidRPr="00B72AFA">
        <w:rPr>
          <w:rFonts w:ascii="Arial" w:eastAsia="Arial" w:hAnsi="Arial" w:cs="Arial"/>
          <w:bCs/>
          <w:color w:val="000000"/>
          <w:sz w:val="16"/>
          <w:szCs w:val="16"/>
        </w:rPr>
        <w:t>,</w:t>
      </w:r>
    </w:p>
    <w:p w14:paraId="74FE8F5A" w14:textId="77777777" w:rsidR="00D10B1E" w:rsidRPr="00B72AFA" w:rsidRDefault="00074A9F" w:rsidP="000E50B8">
      <w:pPr>
        <w:pStyle w:val="Akapitzlist"/>
        <w:numPr>
          <w:ilvl w:val="0"/>
          <w:numId w:val="52"/>
        </w:numPr>
        <w:pBdr>
          <w:top w:val="nil"/>
          <w:left w:val="nil"/>
          <w:bottom w:val="nil"/>
          <w:right w:val="nil"/>
          <w:between w:val="nil"/>
        </w:pBdr>
        <w:tabs>
          <w:tab w:val="left" w:pos="851"/>
        </w:tabs>
        <w:spacing w:line="360" w:lineRule="auto"/>
        <w:ind w:left="357" w:hanging="357"/>
        <w:rPr>
          <w:rFonts w:ascii="Arial" w:eastAsia="Arial" w:hAnsi="Arial" w:cs="Arial"/>
          <w:color w:val="000000"/>
          <w:sz w:val="16"/>
          <w:szCs w:val="16"/>
        </w:rPr>
      </w:pPr>
      <w:r w:rsidRPr="00B72AFA">
        <w:rPr>
          <w:rFonts w:ascii="Arial" w:eastAsia="Arial" w:hAnsi="Arial" w:cs="Arial"/>
          <w:color w:val="000000"/>
          <w:sz w:val="16"/>
          <w:szCs w:val="16"/>
        </w:rPr>
        <w:t>stawka podatku VAT musi być wyszczególniona w osobnej rubryce.</w:t>
      </w:r>
    </w:p>
    <w:p w14:paraId="64CE5F30" w14:textId="77777777" w:rsidR="00D10B1E" w:rsidRPr="005374D1" w:rsidRDefault="00FD4D23" w:rsidP="002567FA">
      <w:pPr>
        <w:pBdr>
          <w:top w:val="nil"/>
          <w:left w:val="nil"/>
          <w:bottom w:val="nil"/>
          <w:right w:val="nil"/>
          <w:between w:val="nil"/>
        </w:pBdr>
        <w:spacing w:line="360" w:lineRule="auto"/>
        <w:jc w:val="both"/>
        <w:rPr>
          <w:rFonts w:ascii="Arial" w:eastAsia="Arial" w:hAnsi="Arial" w:cs="Arial"/>
          <w:color w:val="000000"/>
          <w:sz w:val="16"/>
          <w:szCs w:val="16"/>
        </w:rPr>
      </w:pPr>
      <w:r>
        <w:rPr>
          <w:rFonts w:ascii="Arial" w:eastAsia="Arial" w:hAnsi="Arial" w:cs="Arial"/>
          <w:b/>
          <w:color w:val="000000"/>
          <w:sz w:val="16"/>
          <w:szCs w:val="16"/>
        </w:rPr>
        <w:t>PODANA W OFERCIE CENA MA BYĆ</w:t>
      </w:r>
      <w:r w:rsidR="00074A9F" w:rsidRPr="005374D1">
        <w:rPr>
          <w:rFonts w:ascii="Arial" w:eastAsia="Arial" w:hAnsi="Arial" w:cs="Arial"/>
          <w:b/>
          <w:color w:val="000000"/>
          <w:sz w:val="16"/>
          <w:szCs w:val="16"/>
        </w:rPr>
        <w:t xml:space="preserve"> CENĄ OSTATECZNĄ PO</w:t>
      </w:r>
      <w:r>
        <w:rPr>
          <w:rFonts w:ascii="Arial" w:eastAsia="Arial" w:hAnsi="Arial" w:cs="Arial"/>
          <w:b/>
          <w:color w:val="000000"/>
          <w:sz w:val="16"/>
          <w:szCs w:val="16"/>
        </w:rPr>
        <w:t xml:space="preserve"> UWZGLĘDNIENIU WSZYSTKICH RABATÓ</w:t>
      </w:r>
      <w:r w:rsidR="00074A9F" w:rsidRPr="005374D1">
        <w:rPr>
          <w:rFonts w:ascii="Arial" w:eastAsia="Arial" w:hAnsi="Arial" w:cs="Arial"/>
          <w:b/>
          <w:color w:val="000000"/>
          <w:sz w:val="16"/>
          <w:szCs w:val="16"/>
        </w:rPr>
        <w:t>W</w:t>
      </w:r>
      <w:r w:rsidR="00074A9F" w:rsidRPr="005374D1">
        <w:rPr>
          <w:rFonts w:ascii="Arial" w:eastAsia="Arial" w:hAnsi="Arial" w:cs="Arial"/>
          <w:color w:val="000000"/>
          <w:sz w:val="16"/>
          <w:szCs w:val="16"/>
        </w:rPr>
        <w:t>.</w:t>
      </w:r>
    </w:p>
    <w:p w14:paraId="5C269911" w14:textId="77777777" w:rsidR="00D10B1E" w:rsidRPr="005374D1" w:rsidRDefault="00074A9F" w:rsidP="00B72AFA">
      <w:pPr>
        <w:numPr>
          <w:ilvl w:val="0"/>
          <w:numId w:val="7"/>
        </w:numPr>
        <w:pBdr>
          <w:top w:val="nil"/>
          <w:left w:val="nil"/>
          <w:bottom w:val="nil"/>
          <w:right w:val="nil"/>
          <w:between w:val="nil"/>
        </w:pBdr>
        <w:spacing w:line="360" w:lineRule="auto"/>
        <w:ind w:left="357" w:hanging="357"/>
        <w:jc w:val="both"/>
        <w:rPr>
          <w:rFonts w:ascii="Arial" w:eastAsia="Arial" w:hAnsi="Arial" w:cs="Arial"/>
          <w:sz w:val="16"/>
          <w:szCs w:val="16"/>
        </w:rPr>
      </w:pPr>
      <w:r w:rsidRPr="005374D1">
        <w:rPr>
          <w:rFonts w:ascii="Arial" w:eastAsia="Arial" w:hAnsi="Arial" w:cs="Arial"/>
          <w:b/>
          <w:color w:val="000000"/>
          <w:sz w:val="16"/>
          <w:szCs w:val="16"/>
        </w:rPr>
        <w:t>Warunki płatności</w:t>
      </w:r>
      <w:r w:rsidRPr="005374D1">
        <w:rPr>
          <w:rFonts w:ascii="Arial" w:eastAsia="Arial" w:hAnsi="Arial" w:cs="Arial"/>
          <w:color w:val="000000"/>
          <w:sz w:val="16"/>
          <w:szCs w:val="16"/>
        </w:rPr>
        <w:t>:</w:t>
      </w:r>
    </w:p>
    <w:p w14:paraId="4FCAF8D7" w14:textId="29FD204F" w:rsidR="00D10B1E" w:rsidRPr="005374D1" w:rsidRDefault="00074A9F" w:rsidP="000E50B8">
      <w:pPr>
        <w:numPr>
          <w:ilvl w:val="0"/>
          <w:numId w:val="11"/>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5374D1">
        <w:rPr>
          <w:rFonts w:ascii="Arial" w:eastAsia="Arial" w:hAnsi="Arial" w:cs="Arial"/>
          <w:color w:val="000000"/>
          <w:sz w:val="16"/>
          <w:szCs w:val="16"/>
        </w:rPr>
        <w:t xml:space="preserve">terminy płatności - wymagany przez Zamawiającego termin płatności: </w:t>
      </w:r>
      <w:r w:rsidRPr="00845A80">
        <w:rPr>
          <w:rFonts w:ascii="Arial" w:eastAsia="Arial" w:hAnsi="Arial" w:cs="Arial"/>
          <w:color w:val="000000"/>
          <w:sz w:val="16"/>
          <w:szCs w:val="16"/>
        </w:rPr>
        <w:t xml:space="preserve">do 30 dni </w:t>
      </w:r>
      <w:r w:rsidR="00FD75F7" w:rsidRPr="00FD75F7">
        <w:rPr>
          <w:rFonts w:ascii="Arial" w:eastAsia="Arial" w:hAnsi="Arial" w:cs="Arial"/>
          <w:color w:val="000000"/>
          <w:sz w:val="16"/>
          <w:szCs w:val="16"/>
        </w:rPr>
        <w:t>– dot</w:t>
      </w:r>
      <w:r w:rsidR="00FD75F7">
        <w:rPr>
          <w:rFonts w:ascii="Arial" w:eastAsia="Arial" w:hAnsi="Arial" w:cs="Arial"/>
          <w:color w:val="000000"/>
          <w:sz w:val="16"/>
          <w:szCs w:val="16"/>
        </w:rPr>
        <w:t>.</w:t>
      </w:r>
      <w:r w:rsidR="00FD75F7" w:rsidRPr="00FD75F7">
        <w:rPr>
          <w:rFonts w:ascii="Arial" w:eastAsia="Arial" w:hAnsi="Arial" w:cs="Arial"/>
          <w:color w:val="000000"/>
          <w:sz w:val="16"/>
          <w:szCs w:val="16"/>
        </w:rPr>
        <w:t xml:space="preserve"> Pakietów 1, 2 i 4-54 / 60 dni – do</w:t>
      </w:r>
      <w:r w:rsidR="00FD75F7">
        <w:rPr>
          <w:rFonts w:ascii="Arial" w:eastAsia="Arial" w:hAnsi="Arial" w:cs="Arial"/>
          <w:color w:val="000000"/>
          <w:sz w:val="16"/>
          <w:szCs w:val="16"/>
        </w:rPr>
        <w:t xml:space="preserve">t. </w:t>
      </w:r>
      <w:r w:rsidR="00FD75F7" w:rsidRPr="00FD75F7">
        <w:rPr>
          <w:rFonts w:ascii="Arial" w:eastAsia="Arial" w:hAnsi="Arial" w:cs="Arial"/>
          <w:color w:val="000000"/>
          <w:sz w:val="16"/>
          <w:szCs w:val="16"/>
        </w:rPr>
        <w:t xml:space="preserve">Pakietu 3 </w:t>
      </w:r>
      <w:r w:rsidRPr="00845A80">
        <w:rPr>
          <w:rFonts w:ascii="Arial" w:eastAsia="Arial" w:hAnsi="Arial" w:cs="Arial"/>
          <w:color w:val="000000"/>
          <w:sz w:val="16"/>
          <w:szCs w:val="16"/>
        </w:rPr>
        <w:t>po dostarczeniu</w:t>
      </w:r>
      <w:r w:rsidRPr="005374D1">
        <w:rPr>
          <w:rFonts w:ascii="Arial" w:eastAsia="Arial" w:hAnsi="Arial" w:cs="Arial"/>
          <w:color w:val="000000"/>
          <w:sz w:val="16"/>
          <w:szCs w:val="16"/>
        </w:rPr>
        <w:t xml:space="preserve"> oraz prawidłowej realizacji zamówienia i otrzymaniu prawidłowo wystawionej faktury,</w:t>
      </w:r>
    </w:p>
    <w:p w14:paraId="38B93DE0" w14:textId="77777777" w:rsidR="00D10B1E" w:rsidRPr="005374D1" w:rsidRDefault="00074A9F" w:rsidP="000E50B8">
      <w:pPr>
        <w:numPr>
          <w:ilvl w:val="0"/>
          <w:numId w:val="11"/>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5374D1">
        <w:rPr>
          <w:rFonts w:ascii="Arial" w:eastAsia="Arial" w:hAnsi="Arial" w:cs="Arial"/>
          <w:color w:val="000000"/>
          <w:sz w:val="16"/>
          <w:szCs w:val="16"/>
        </w:rPr>
        <w:t xml:space="preserve">forma płatności - przelew (m.in. podać numer rachunku bankowego oraz adres </w:t>
      </w:r>
      <w:r w:rsidR="002E553C" w:rsidRPr="005374D1">
        <w:rPr>
          <w:rFonts w:ascii="Arial" w:eastAsia="Arial" w:hAnsi="Arial" w:cs="Arial"/>
          <w:color w:val="000000"/>
          <w:sz w:val="16"/>
          <w:szCs w:val="16"/>
        </w:rPr>
        <w:t>banku Wykonawcy</w:t>
      </w:r>
      <w:r w:rsidRPr="005374D1">
        <w:rPr>
          <w:rFonts w:ascii="Arial" w:eastAsia="Arial" w:hAnsi="Arial" w:cs="Arial"/>
          <w:color w:val="000000"/>
          <w:sz w:val="16"/>
          <w:szCs w:val="16"/>
        </w:rPr>
        <w:t>),</w:t>
      </w:r>
    </w:p>
    <w:p w14:paraId="35879830" w14:textId="77777777" w:rsidR="00D10B1E" w:rsidRPr="005374D1" w:rsidRDefault="00074A9F" w:rsidP="000E50B8">
      <w:pPr>
        <w:numPr>
          <w:ilvl w:val="0"/>
          <w:numId w:val="11"/>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5374D1">
        <w:rPr>
          <w:rFonts w:ascii="Arial" w:eastAsia="Arial" w:hAnsi="Arial" w:cs="Arial"/>
          <w:color w:val="000000"/>
          <w:sz w:val="16"/>
          <w:szCs w:val="16"/>
        </w:rPr>
        <w:t xml:space="preserve">w przypadku gdy termin płatności przypadnie w dzień ustawowo wolny od pracy lub sobotę, płatność nastąpi </w:t>
      </w:r>
      <w:r w:rsidR="00B71CDF">
        <w:rPr>
          <w:rFonts w:ascii="Arial" w:eastAsia="Arial" w:hAnsi="Arial" w:cs="Arial"/>
          <w:color w:val="000000"/>
          <w:sz w:val="16"/>
          <w:szCs w:val="16"/>
        </w:rPr>
        <w:br/>
      </w:r>
      <w:r w:rsidRPr="005374D1">
        <w:rPr>
          <w:rFonts w:ascii="Arial" w:eastAsia="Arial" w:hAnsi="Arial" w:cs="Arial"/>
          <w:color w:val="000000"/>
          <w:sz w:val="16"/>
          <w:szCs w:val="16"/>
        </w:rPr>
        <w:t>w terminie pierwszego dnia roboczego następującego po tych dniach.</w:t>
      </w:r>
    </w:p>
    <w:p w14:paraId="2DE62CCD" w14:textId="77777777" w:rsidR="00D10B1E" w:rsidRPr="005374D1" w:rsidRDefault="00074A9F" w:rsidP="00B72AFA">
      <w:pPr>
        <w:numPr>
          <w:ilvl w:val="0"/>
          <w:numId w:val="3"/>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5374D1">
        <w:rPr>
          <w:rFonts w:ascii="Arial" w:eastAsia="Arial" w:hAnsi="Arial" w:cs="Arial"/>
          <w:color w:val="000000"/>
          <w:sz w:val="16"/>
          <w:szCs w:val="16"/>
        </w:rPr>
        <w:t>Cena oferty ma być podana w PLN.</w:t>
      </w:r>
    </w:p>
    <w:p w14:paraId="72517343" w14:textId="77777777" w:rsidR="00D10B1E" w:rsidRPr="005374D1" w:rsidRDefault="00074A9F" w:rsidP="00B72AFA">
      <w:pPr>
        <w:numPr>
          <w:ilvl w:val="0"/>
          <w:numId w:val="3"/>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5374D1">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14:paraId="6C91798D" w14:textId="77777777" w:rsidR="00212C47" w:rsidRDefault="00212C47" w:rsidP="002567FA">
      <w:pPr>
        <w:pBdr>
          <w:top w:val="nil"/>
          <w:left w:val="nil"/>
          <w:bottom w:val="nil"/>
          <w:right w:val="nil"/>
          <w:between w:val="nil"/>
        </w:pBdr>
        <w:spacing w:line="360" w:lineRule="auto"/>
        <w:jc w:val="both"/>
        <w:rPr>
          <w:rFonts w:ascii="Arial" w:eastAsia="Arial" w:hAnsi="Arial" w:cs="Arial"/>
          <w:b/>
          <w:i/>
          <w:color w:val="000000"/>
          <w:sz w:val="16"/>
          <w:szCs w:val="16"/>
          <w:u w:val="single"/>
        </w:rPr>
      </w:pPr>
    </w:p>
    <w:p w14:paraId="0A53073C" w14:textId="58B9D79D" w:rsidR="00D10B1E" w:rsidRPr="005374D1" w:rsidRDefault="005D500B" w:rsidP="002567FA">
      <w:pPr>
        <w:pBdr>
          <w:top w:val="nil"/>
          <w:left w:val="nil"/>
          <w:bottom w:val="nil"/>
          <w:right w:val="nil"/>
          <w:between w:val="nil"/>
        </w:pBdr>
        <w:spacing w:line="360" w:lineRule="auto"/>
        <w:jc w:val="both"/>
        <w:rPr>
          <w:rFonts w:ascii="Arial" w:eastAsia="Arial" w:hAnsi="Arial" w:cs="Arial"/>
          <w:color w:val="000000"/>
          <w:sz w:val="16"/>
          <w:szCs w:val="16"/>
        </w:rPr>
      </w:pPr>
      <w:r>
        <w:rPr>
          <w:rFonts w:ascii="Arial" w:eastAsia="Arial" w:hAnsi="Arial" w:cs="Arial"/>
          <w:b/>
          <w:i/>
          <w:color w:val="000000"/>
          <w:sz w:val="16"/>
          <w:szCs w:val="16"/>
          <w:u w:val="single"/>
        </w:rPr>
        <w:t xml:space="preserve">XVII. </w:t>
      </w:r>
      <w:r w:rsidR="00244BE8" w:rsidRPr="005374D1">
        <w:rPr>
          <w:rFonts w:ascii="Arial" w:eastAsia="Arial" w:hAnsi="Arial" w:cs="Arial"/>
          <w:b/>
          <w:i/>
          <w:color w:val="000000"/>
          <w:sz w:val="16"/>
          <w:szCs w:val="16"/>
          <w:u w:val="single"/>
        </w:rPr>
        <w:t>PROJEKTOWANE POSTANOWIENIA UMOWY</w:t>
      </w:r>
    </w:p>
    <w:p w14:paraId="2E4949D6" w14:textId="77777777" w:rsidR="00244BE8" w:rsidRPr="005374D1" w:rsidRDefault="00244BE8" w:rsidP="000E50B8">
      <w:pPr>
        <w:pStyle w:val="Akapitzlist"/>
        <w:numPr>
          <w:ilvl w:val="3"/>
          <w:numId w:val="10"/>
        </w:numPr>
        <w:spacing w:line="360" w:lineRule="auto"/>
        <w:ind w:left="357" w:hanging="357"/>
        <w:jc w:val="both"/>
        <w:rPr>
          <w:rFonts w:ascii="Arial" w:hAnsi="Arial" w:cs="Arial"/>
          <w:sz w:val="16"/>
          <w:szCs w:val="16"/>
        </w:rPr>
      </w:pPr>
      <w:r w:rsidRPr="005374D1">
        <w:rPr>
          <w:rFonts w:ascii="Arial" w:hAnsi="Arial" w:cs="Arial"/>
          <w:sz w:val="16"/>
          <w:szCs w:val="16"/>
        </w:rPr>
        <w:t>Zamawiający wymaga od Wykonawcy, aby zawarł z nim umowę w</w:t>
      </w:r>
      <w:r w:rsidR="00B71CDF">
        <w:rPr>
          <w:rFonts w:ascii="Arial" w:hAnsi="Arial" w:cs="Arial"/>
          <w:sz w:val="16"/>
          <w:szCs w:val="16"/>
        </w:rPr>
        <w:t xml:space="preserve"> sprawie zamówienia publicznego </w:t>
      </w:r>
      <w:r w:rsidRPr="005374D1">
        <w:rPr>
          <w:rFonts w:ascii="Arial" w:hAnsi="Arial" w:cs="Arial"/>
          <w:sz w:val="16"/>
          <w:szCs w:val="16"/>
        </w:rPr>
        <w:t xml:space="preserve">na warunkach określonych w projekcie umowy, stanowiącym Załącznik </w:t>
      </w:r>
      <w:r w:rsidR="002E553C" w:rsidRPr="005374D1">
        <w:rPr>
          <w:rFonts w:ascii="Arial" w:hAnsi="Arial" w:cs="Arial"/>
          <w:sz w:val="16"/>
          <w:szCs w:val="16"/>
        </w:rPr>
        <w:t>nr 3</w:t>
      </w:r>
      <w:r w:rsidRPr="005374D1">
        <w:rPr>
          <w:rFonts w:ascii="Arial" w:hAnsi="Arial" w:cs="Arial"/>
          <w:sz w:val="16"/>
          <w:szCs w:val="16"/>
        </w:rPr>
        <w:t xml:space="preserve"> do Specyfikacji.</w:t>
      </w:r>
    </w:p>
    <w:p w14:paraId="4CA263B1" w14:textId="77777777" w:rsidR="00244BE8" w:rsidRPr="005374D1" w:rsidRDefault="00244BE8" w:rsidP="000E50B8">
      <w:pPr>
        <w:pStyle w:val="Akapitzlist"/>
        <w:numPr>
          <w:ilvl w:val="3"/>
          <w:numId w:val="10"/>
        </w:numPr>
        <w:spacing w:line="360" w:lineRule="auto"/>
        <w:ind w:left="357" w:hanging="357"/>
        <w:jc w:val="both"/>
        <w:rPr>
          <w:rFonts w:ascii="Arial" w:hAnsi="Arial" w:cs="Arial"/>
          <w:sz w:val="16"/>
          <w:szCs w:val="16"/>
        </w:rPr>
      </w:pPr>
      <w:r w:rsidRPr="005374D1">
        <w:rPr>
          <w:rFonts w:ascii="Arial" w:eastAsiaTheme="minorHAnsi" w:hAnsi="Arial" w:cs="Arial"/>
          <w:sz w:val="16"/>
          <w:szCs w:val="16"/>
        </w:rPr>
        <w:t>Zamawiający, zgodnie z art. 45</w:t>
      </w:r>
      <w:r w:rsidR="00671FB8" w:rsidRPr="005374D1">
        <w:rPr>
          <w:rFonts w:ascii="Arial" w:eastAsiaTheme="minorHAnsi" w:hAnsi="Arial" w:cs="Arial"/>
          <w:sz w:val="16"/>
          <w:szCs w:val="16"/>
        </w:rPr>
        <w:t>4</w:t>
      </w:r>
      <w:r w:rsidRPr="005374D1">
        <w:rPr>
          <w:rFonts w:ascii="Arial" w:eastAsiaTheme="minorHAnsi" w:hAnsi="Arial" w:cs="Arial"/>
          <w:sz w:val="16"/>
          <w:szCs w:val="16"/>
        </w:rPr>
        <w:t xml:space="preserve"> ust. 1 ustawy Pzp, przewiduje możliwość dokonania zmian postanowień zawartej umowy w sprawie zamówienia publicznego, w sposób i na warunkach określonych w projekcie umowy. </w:t>
      </w:r>
    </w:p>
    <w:p w14:paraId="0CD76C0C" w14:textId="77777777" w:rsidR="00936A51" w:rsidRDefault="00936A51" w:rsidP="002567FA">
      <w:pPr>
        <w:pBdr>
          <w:top w:val="nil"/>
          <w:left w:val="nil"/>
          <w:bottom w:val="nil"/>
          <w:right w:val="nil"/>
          <w:between w:val="nil"/>
        </w:pBdr>
        <w:spacing w:line="360" w:lineRule="auto"/>
        <w:jc w:val="both"/>
        <w:rPr>
          <w:rFonts w:ascii="Arial" w:eastAsia="Arial" w:hAnsi="Arial" w:cs="Arial"/>
          <w:color w:val="000000"/>
          <w:sz w:val="16"/>
          <w:szCs w:val="16"/>
        </w:rPr>
      </w:pPr>
    </w:p>
    <w:p w14:paraId="3F58CDAB" w14:textId="77777777" w:rsidR="00D10B1E" w:rsidRPr="005374D1" w:rsidRDefault="005D500B" w:rsidP="002567FA">
      <w:pPr>
        <w:pBdr>
          <w:top w:val="nil"/>
          <w:left w:val="nil"/>
          <w:bottom w:val="nil"/>
          <w:right w:val="nil"/>
          <w:between w:val="nil"/>
        </w:pBd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 xml:space="preserve">XVIII. </w:t>
      </w:r>
      <w:r w:rsidR="00E33808" w:rsidRPr="00845A80">
        <w:rPr>
          <w:rFonts w:ascii="Arial" w:eastAsia="Arial" w:hAnsi="Arial" w:cs="Arial"/>
          <w:b/>
          <w:i/>
          <w:color w:val="000000"/>
          <w:sz w:val="16"/>
          <w:szCs w:val="16"/>
          <w:u w:val="single"/>
        </w:rPr>
        <w:t>I</w:t>
      </w:r>
      <w:r w:rsidR="00074A9F" w:rsidRPr="00845A80">
        <w:rPr>
          <w:rFonts w:ascii="Arial" w:eastAsia="Arial" w:hAnsi="Arial" w:cs="Arial"/>
          <w:b/>
          <w:i/>
          <w:color w:val="000000"/>
          <w:sz w:val="16"/>
          <w:szCs w:val="16"/>
          <w:u w:val="single"/>
        </w:rPr>
        <w:t>NFORMACJE O FORMALNOŚCIACH, JAKIE POWINNY ZOSTAC DOPEŁNIONE PO WYBORZE OFERTY W CELU Z</w:t>
      </w:r>
      <w:r w:rsidR="0039172A">
        <w:rPr>
          <w:rFonts w:ascii="Arial" w:eastAsia="Arial" w:hAnsi="Arial" w:cs="Arial"/>
          <w:b/>
          <w:i/>
          <w:color w:val="000000"/>
          <w:sz w:val="16"/>
          <w:szCs w:val="16"/>
          <w:u w:val="single"/>
        </w:rPr>
        <w:t>A</w:t>
      </w:r>
      <w:r w:rsidR="00074A9F" w:rsidRPr="00845A80">
        <w:rPr>
          <w:rFonts w:ascii="Arial" w:eastAsia="Arial" w:hAnsi="Arial" w:cs="Arial"/>
          <w:b/>
          <w:i/>
          <w:color w:val="000000"/>
          <w:sz w:val="16"/>
          <w:szCs w:val="16"/>
          <w:u w:val="single"/>
        </w:rPr>
        <w:t>WARCIA UMOWY W SPRAWIE ZAMÓWIENIA PUBLICZNEGO</w:t>
      </w:r>
    </w:p>
    <w:p w14:paraId="4CD6F3A2" w14:textId="77777777" w:rsidR="00D10B1E" w:rsidRPr="005374D1" w:rsidRDefault="00074A9F" w:rsidP="000E50B8">
      <w:pPr>
        <w:numPr>
          <w:ilvl w:val="0"/>
          <w:numId w:val="20"/>
        </w:numPr>
        <w:pBdr>
          <w:top w:val="nil"/>
          <w:left w:val="nil"/>
          <w:bottom w:val="nil"/>
          <w:right w:val="nil"/>
          <w:between w:val="nil"/>
        </w:pBdr>
        <w:spacing w:line="360" w:lineRule="auto"/>
        <w:ind w:left="357" w:hanging="357"/>
        <w:jc w:val="both"/>
        <w:rPr>
          <w:rFonts w:ascii="Arial" w:hAnsi="Arial" w:cs="Arial"/>
          <w:color w:val="000000"/>
          <w:sz w:val="16"/>
          <w:szCs w:val="16"/>
        </w:rPr>
      </w:pPr>
      <w:r w:rsidRPr="005374D1">
        <w:rPr>
          <w:rFonts w:ascii="Arial" w:eastAsia="Arial" w:hAnsi="Arial" w:cs="Arial"/>
          <w:color w:val="000000"/>
          <w:sz w:val="16"/>
          <w:szCs w:val="16"/>
        </w:rPr>
        <w:t>Zamawiający, zawiadomi Wykonawcę (na adres poczty elektronicznej wskazany w formularzu ofertowym), którego oferta wybrana została jako najkorzystniej</w:t>
      </w:r>
      <w:r w:rsidR="00B71CDF">
        <w:rPr>
          <w:rFonts w:ascii="Arial" w:eastAsia="Arial" w:hAnsi="Arial" w:cs="Arial"/>
          <w:color w:val="000000"/>
          <w:sz w:val="16"/>
          <w:szCs w:val="16"/>
        </w:rPr>
        <w:t xml:space="preserve">sza, o terminie zawarcia umowy </w:t>
      </w:r>
      <w:r w:rsidRPr="005374D1">
        <w:rPr>
          <w:rFonts w:ascii="Arial" w:eastAsia="Arial" w:hAnsi="Arial" w:cs="Arial"/>
          <w:b/>
          <w:color w:val="000000"/>
          <w:sz w:val="16"/>
          <w:szCs w:val="16"/>
        </w:rPr>
        <w:t>w siedzibie Zamawiającego tj. Szpital Specjalistyczny im</w:t>
      </w:r>
      <w:r w:rsidR="00B71CDF">
        <w:rPr>
          <w:rFonts w:ascii="Arial" w:eastAsia="Arial" w:hAnsi="Arial" w:cs="Arial"/>
          <w:b/>
          <w:color w:val="000000"/>
          <w:sz w:val="16"/>
          <w:szCs w:val="16"/>
        </w:rPr>
        <w:t xml:space="preserve">. Ludwika Rydygiera w Krakowie </w:t>
      </w:r>
      <w:r w:rsidRPr="005374D1">
        <w:rPr>
          <w:rFonts w:ascii="Arial" w:eastAsia="Arial" w:hAnsi="Arial" w:cs="Arial"/>
          <w:b/>
          <w:color w:val="000000"/>
          <w:sz w:val="16"/>
          <w:szCs w:val="16"/>
        </w:rPr>
        <w:t xml:space="preserve">sp. z o.o., os. Złotej Jesieni 1, 31-826 Kraków lub drogą korespondencyjną. Zamawiający zastrzega, że w przypadku zawarcia umowy drogą korespondencyjną, za dzień zawarcia umowy uważa się datę wpisaną przez Zamawiającego w komparycji umowy. Jednocześnie Zamawiający zobowiązuje się, że </w:t>
      </w:r>
      <w:r w:rsidR="002E553C" w:rsidRPr="005374D1">
        <w:rPr>
          <w:rFonts w:ascii="Arial" w:eastAsia="Arial" w:hAnsi="Arial" w:cs="Arial"/>
          <w:b/>
          <w:color w:val="000000"/>
          <w:sz w:val="16"/>
          <w:szCs w:val="16"/>
        </w:rPr>
        <w:t>w dniu</w:t>
      </w:r>
      <w:r w:rsidRPr="005374D1">
        <w:rPr>
          <w:rFonts w:ascii="Arial" w:eastAsia="Arial" w:hAnsi="Arial" w:cs="Arial"/>
          <w:b/>
          <w:color w:val="000000"/>
          <w:sz w:val="16"/>
          <w:szCs w:val="16"/>
        </w:rPr>
        <w:t xml:space="preserve"> wysyłki oryginału umowy do Wykonawcy, prześle droga mailową skan podpisanej jednostronnie umowy, w której wskazana będzie data jej zawarcia.</w:t>
      </w:r>
    </w:p>
    <w:p w14:paraId="6D4D77DF" w14:textId="77777777" w:rsidR="00D10B1E" w:rsidRPr="005374D1" w:rsidRDefault="00074A9F" w:rsidP="000E50B8">
      <w:pPr>
        <w:numPr>
          <w:ilvl w:val="0"/>
          <w:numId w:val="20"/>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5374D1">
        <w:rPr>
          <w:rFonts w:ascii="Arial" w:eastAsia="Arial" w:hAnsi="Arial" w:cs="Arial"/>
          <w:color w:val="000000"/>
          <w:sz w:val="16"/>
          <w:szCs w:val="16"/>
        </w:rPr>
        <w:t xml:space="preserve">Zamawiający zawrze umowę w sprawie zamówienia publicznego, z zastrzeżeniem art. </w:t>
      </w:r>
      <w:r w:rsidR="009D24A5" w:rsidRPr="005374D1">
        <w:rPr>
          <w:rFonts w:ascii="Arial" w:eastAsia="Arial" w:hAnsi="Arial" w:cs="Arial"/>
          <w:color w:val="000000"/>
          <w:sz w:val="16"/>
          <w:szCs w:val="16"/>
        </w:rPr>
        <w:t>577</w:t>
      </w:r>
      <w:r w:rsidRPr="005374D1">
        <w:rPr>
          <w:rFonts w:ascii="Arial" w:eastAsia="Arial" w:hAnsi="Arial" w:cs="Arial"/>
          <w:color w:val="000000"/>
          <w:sz w:val="16"/>
          <w:szCs w:val="16"/>
        </w:rPr>
        <w:t xml:space="preserve"> ustawy Pzp, w terminach określonych w art. </w:t>
      </w:r>
      <w:r w:rsidR="009D24A5" w:rsidRPr="005374D1">
        <w:rPr>
          <w:rFonts w:ascii="Arial" w:eastAsia="Arial" w:hAnsi="Arial" w:cs="Arial"/>
          <w:color w:val="000000"/>
          <w:sz w:val="16"/>
          <w:szCs w:val="16"/>
        </w:rPr>
        <w:t>264</w:t>
      </w:r>
      <w:r w:rsidRPr="005374D1">
        <w:rPr>
          <w:rFonts w:ascii="Arial" w:eastAsia="Arial" w:hAnsi="Arial" w:cs="Arial"/>
          <w:color w:val="000000"/>
          <w:sz w:val="16"/>
          <w:szCs w:val="16"/>
        </w:rPr>
        <w:t xml:space="preserve"> ustawy Pzp. </w:t>
      </w:r>
    </w:p>
    <w:p w14:paraId="4FFCA70A" w14:textId="77777777" w:rsidR="00D10B1E" w:rsidRPr="005374D1" w:rsidRDefault="00074A9F" w:rsidP="000E50B8">
      <w:pPr>
        <w:numPr>
          <w:ilvl w:val="0"/>
          <w:numId w:val="20"/>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5374D1">
        <w:rPr>
          <w:rFonts w:ascii="Arial" w:eastAsia="Arial" w:hAnsi="Arial" w:cs="Arial"/>
          <w:color w:val="000000"/>
          <w:sz w:val="16"/>
          <w:szCs w:val="16"/>
        </w:rPr>
        <w:t>Przed zawarciem umowy w sprawie zamówienia publicznego, Wykonawcy wspólnie ubiegający się o udzielenie zamówienia są zobowiązani przedstawić Zamawiają</w:t>
      </w:r>
      <w:r w:rsidR="00B71CDF">
        <w:rPr>
          <w:rFonts w:ascii="Arial" w:eastAsia="Arial" w:hAnsi="Arial" w:cs="Arial"/>
          <w:color w:val="000000"/>
          <w:sz w:val="16"/>
          <w:szCs w:val="16"/>
        </w:rPr>
        <w:t xml:space="preserve">cemu umowę regulującą podstawy </w:t>
      </w:r>
      <w:r w:rsidRPr="005374D1">
        <w:rPr>
          <w:rFonts w:ascii="Arial" w:eastAsia="Arial" w:hAnsi="Arial" w:cs="Arial"/>
          <w:color w:val="000000"/>
          <w:sz w:val="16"/>
          <w:szCs w:val="16"/>
        </w:rPr>
        <w:t>i zasady wspólnego ubiegania się o</w:t>
      </w:r>
      <w:r w:rsidR="00B72AFA">
        <w:rPr>
          <w:rFonts w:ascii="Arial" w:eastAsia="Arial" w:hAnsi="Arial" w:cs="Arial"/>
          <w:color w:val="000000"/>
          <w:sz w:val="16"/>
          <w:szCs w:val="16"/>
        </w:rPr>
        <w:t> </w:t>
      </w:r>
      <w:r w:rsidRPr="005374D1">
        <w:rPr>
          <w:rFonts w:ascii="Arial" w:eastAsia="Arial" w:hAnsi="Arial" w:cs="Arial"/>
          <w:color w:val="000000"/>
          <w:sz w:val="16"/>
          <w:szCs w:val="16"/>
        </w:rPr>
        <w:t>udzielenie zamówienia.</w:t>
      </w:r>
    </w:p>
    <w:p w14:paraId="2AA0FC62" w14:textId="77777777" w:rsidR="00D10B1E" w:rsidRPr="005374D1" w:rsidRDefault="00074A9F" w:rsidP="000E50B8">
      <w:pPr>
        <w:numPr>
          <w:ilvl w:val="0"/>
          <w:numId w:val="20"/>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5374D1">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7CFEF598" w14:textId="77777777" w:rsidR="0094077F" w:rsidRPr="005374D1" w:rsidRDefault="0094077F" w:rsidP="002567FA">
      <w:pPr>
        <w:pBdr>
          <w:top w:val="nil"/>
          <w:left w:val="nil"/>
          <w:bottom w:val="nil"/>
          <w:right w:val="nil"/>
          <w:between w:val="nil"/>
        </w:pBdr>
        <w:spacing w:line="360" w:lineRule="auto"/>
        <w:ind w:left="720"/>
        <w:jc w:val="both"/>
        <w:rPr>
          <w:rFonts w:ascii="Arial" w:eastAsia="Arial" w:hAnsi="Arial" w:cs="Arial"/>
          <w:color w:val="000000"/>
          <w:sz w:val="16"/>
          <w:szCs w:val="16"/>
        </w:rPr>
      </w:pPr>
    </w:p>
    <w:p w14:paraId="5C20B8AF" w14:textId="77777777" w:rsidR="00D10B1E" w:rsidRPr="005374D1" w:rsidRDefault="00074A9F" w:rsidP="002567FA">
      <w:pPr>
        <w:pBdr>
          <w:top w:val="nil"/>
          <w:left w:val="nil"/>
          <w:bottom w:val="nil"/>
          <w:right w:val="nil"/>
          <w:between w:val="nil"/>
        </w:pBdr>
        <w:spacing w:line="360" w:lineRule="auto"/>
        <w:jc w:val="both"/>
        <w:rPr>
          <w:rFonts w:ascii="Arial" w:eastAsia="Arial" w:hAnsi="Arial" w:cs="Arial"/>
          <w:color w:val="000000"/>
          <w:sz w:val="16"/>
          <w:szCs w:val="16"/>
          <w:u w:val="single"/>
        </w:rPr>
      </w:pPr>
      <w:r w:rsidRPr="005374D1">
        <w:rPr>
          <w:rFonts w:ascii="Arial" w:eastAsia="Arial" w:hAnsi="Arial" w:cs="Arial"/>
          <w:b/>
          <w:i/>
          <w:color w:val="000000"/>
          <w:sz w:val="16"/>
          <w:szCs w:val="16"/>
          <w:u w:val="single"/>
        </w:rPr>
        <w:t>X</w:t>
      </w:r>
      <w:r w:rsidR="00D65F7F" w:rsidRPr="005374D1">
        <w:rPr>
          <w:rFonts w:ascii="Arial" w:eastAsia="Arial" w:hAnsi="Arial" w:cs="Arial"/>
          <w:b/>
          <w:i/>
          <w:color w:val="000000"/>
          <w:sz w:val="16"/>
          <w:szCs w:val="16"/>
          <w:u w:val="single"/>
        </w:rPr>
        <w:t>I</w:t>
      </w:r>
      <w:r w:rsidR="005D500B">
        <w:rPr>
          <w:rFonts w:ascii="Arial" w:eastAsia="Arial" w:hAnsi="Arial" w:cs="Arial"/>
          <w:b/>
          <w:i/>
          <w:color w:val="000000"/>
          <w:sz w:val="16"/>
          <w:szCs w:val="16"/>
          <w:u w:val="single"/>
        </w:rPr>
        <w:t xml:space="preserve">X. </w:t>
      </w:r>
      <w:r w:rsidRPr="005374D1">
        <w:rPr>
          <w:rFonts w:ascii="Arial" w:eastAsia="Arial" w:hAnsi="Arial" w:cs="Arial"/>
          <w:b/>
          <w:i/>
          <w:color w:val="000000"/>
          <w:sz w:val="16"/>
          <w:szCs w:val="16"/>
          <w:u w:val="single"/>
        </w:rPr>
        <w:t>ŚRODKI OCHRONY PRAWNEJ</w:t>
      </w:r>
    </w:p>
    <w:p w14:paraId="6E5A0423" w14:textId="77777777" w:rsidR="00D10B1E" w:rsidRPr="005374D1" w:rsidRDefault="00074A9F" w:rsidP="002567FA">
      <w:pPr>
        <w:pBdr>
          <w:top w:val="nil"/>
          <w:left w:val="nil"/>
          <w:bottom w:val="nil"/>
          <w:right w:val="nil"/>
          <w:between w:val="nil"/>
        </w:pBdr>
        <w:spacing w:line="360" w:lineRule="auto"/>
        <w:jc w:val="both"/>
        <w:rPr>
          <w:rFonts w:ascii="Arial" w:eastAsia="Arial" w:hAnsi="Arial" w:cs="Arial"/>
          <w:color w:val="000000"/>
          <w:sz w:val="16"/>
          <w:szCs w:val="16"/>
        </w:rPr>
      </w:pPr>
      <w:r w:rsidRPr="005374D1">
        <w:rPr>
          <w:rFonts w:ascii="Arial" w:eastAsia="Arial" w:hAnsi="Arial" w:cs="Arial"/>
          <w:color w:val="000000"/>
          <w:sz w:val="16"/>
          <w:szCs w:val="16"/>
        </w:rPr>
        <w:t xml:space="preserve">Wykonawcy przysługują przewidziane w ustawie Pzp środki ochrony prawnej. Szczegółowe zasady wnoszenia środków ochrony prawnej oraz postępowania toczonego wskutek ich wniesienia określa Dział </w:t>
      </w:r>
      <w:r w:rsidR="009D24A5" w:rsidRPr="005374D1">
        <w:rPr>
          <w:rFonts w:ascii="Arial" w:eastAsia="Arial" w:hAnsi="Arial" w:cs="Arial"/>
          <w:color w:val="000000"/>
          <w:sz w:val="16"/>
          <w:szCs w:val="16"/>
        </w:rPr>
        <w:t>IX</w:t>
      </w:r>
      <w:r w:rsidRPr="005374D1">
        <w:rPr>
          <w:rFonts w:ascii="Arial" w:eastAsia="Arial" w:hAnsi="Arial" w:cs="Arial"/>
          <w:color w:val="000000"/>
          <w:sz w:val="16"/>
          <w:szCs w:val="16"/>
        </w:rPr>
        <w:t xml:space="preserve"> ustawy Pzp.</w:t>
      </w:r>
    </w:p>
    <w:p w14:paraId="0E5DA881" w14:textId="77777777" w:rsidR="00D10B1E" w:rsidRPr="005374D1" w:rsidRDefault="00D10B1E" w:rsidP="002567FA">
      <w:pPr>
        <w:pBdr>
          <w:top w:val="nil"/>
          <w:left w:val="nil"/>
          <w:bottom w:val="nil"/>
          <w:right w:val="nil"/>
          <w:between w:val="nil"/>
        </w:pBdr>
        <w:spacing w:line="360" w:lineRule="auto"/>
        <w:jc w:val="both"/>
        <w:rPr>
          <w:rFonts w:ascii="Arial" w:eastAsia="Arial" w:hAnsi="Arial" w:cs="Arial"/>
          <w:color w:val="000000"/>
          <w:sz w:val="16"/>
          <w:szCs w:val="16"/>
        </w:rPr>
      </w:pPr>
    </w:p>
    <w:p w14:paraId="3A162505" w14:textId="77777777" w:rsidR="00D10B1E" w:rsidRPr="00B71CDF" w:rsidRDefault="005D500B" w:rsidP="00B71CDF">
      <w:pPr>
        <w:pBdr>
          <w:top w:val="nil"/>
          <w:left w:val="nil"/>
          <w:bottom w:val="nil"/>
          <w:right w:val="nil"/>
          <w:between w:val="nil"/>
        </w:pBdr>
        <w:spacing w:line="360" w:lineRule="auto"/>
        <w:jc w:val="both"/>
        <w:rPr>
          <w:rFonts w:ascii="Arial" w:eastAsia="Arial" w:hAnsi="Arial" w:cs="Arial"/>
          <w:b/>
          <w:i/>
          <w:color w:val="000000"/>
          <w:sz w:val="16"/>
          <w:szCs w:val="16"/>
          <w:u w:val="single"/>
        </w:rPr>
      </w:pPr>
      <w:r>
        <w:rPr>
          <w:rFonts w:ascii="Arial" w:eastAsia="Arial" w:hAnsi="Arial" w:cs="Arial"/>
          <w:b/>
          <w:i/>
          <w:color w:val="000000"/>
          <w:sz w:val="16"/>
          <w:szCs w:val="16"/>
          <w:u w:val="single"/>
        </w:rPr>
        <w:t xml:space="preserve">XX. </w:t>
      </w:r>
      <w:r w:rsidR="00074A9F" w:rsidRPr="00B71CDF">
        <w:rPr>
          <w:rFonts w:ascii="Arial" w:eastAsia="Arial" w:hAnsi="Arial" w:cs="Arial"/>
          <w:b/>
          <w:i/>
          <w:color w:val="000000"/>
          <w:sz w:val="16"/>
          <w:szCs w:val="16"/>
          <w:u w:val="single"/>
        </w:rPr>
        <w:t>KLAUZULA INFORMACYJNA Z ART. 13 RODO W CELU ZWIĄZANYM Z POSTĘPOWANIEM O UDZIELENIE ZAMÓWIENIA PUBLICZNEGO</w:t>
      </w:r>
    </w:p>
    <w:p w14:paraId="7E970794" w14:textId="77777777" w:rsidR="00D10B1E" w:rsidRPr="005374D1" w:rsidRDefault="00074A9F" w:rsidP="00B72AFA">
      <w:pPr>
        <w:pBdr>
          <w:top w:val="nil"/>
          <w:left w:val="nil"/>
          <w:bottom w:val="nil"/>
          <w:right w:val="nil"/>
          <w:between w:val="nil"/>
        </w:pBdr>
        <w:spacing w:line="360" w:lineRule="auto"/>
        <w:jc w:val="both"/>
        <w:rPr>
          <w:rFonts w:ascii="Arial" w:eastAsia="Arial" w:hAnsi="Arial" w:cs="Arial"/>
          <w:color w:val="000000"/>
          <w:sz w:val="16"/>
          <w:szCs w:val="16"/>
        </w:rPr>
      </w:pPr>
      <w:r w:rsidRPr="005374D1">
        <w:rPr>
          <w:rFonts w:ascii="Arial" w:eastAsia="Arial" w:hAnsi="Arial" w:cs="Arial"/>
          <w:color w:val="000000"/>
          <w:sz w:val="16"/>
          <w:szCs w:val="16"/>
        </w:rPr>
        <w:t>Zgodnie z art. 13 ust. 1 i 2 rozporządzenia Parlamentu Europejskiego i Rady (UE) 2016/679 z dnia 27 kwietnia 2016 r. w</w:t>
      </w:r>
      <w:r w:rsidR="00B72AFA">
        <w:rPr>
          <w:rFonts w:ascii="Arial" w:eastAsia="Arial" w:hAnsi="Arial" w:cs="Arial"/>
          <w:color w:val="000000"/>
          <w:sz w:val="16"/>
          <w:szCs w:val="16"/>
        </w:rPr>
        <w:t> </w:t>
      </w:r>
      <w:r w:rsidRPr="005374D1">
        <w:rPr>
          <w:rFonts w:ascii="Arial" w:eastAsia="Arial" w:hAnsi="Arial" w:cs="Arial"/>
          <w:color w:val="000000"/>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30AC602" w14:textId="77777777" w:rsidR="00D10B1E" w:rsidRPr="005374D1" w:rsidRDefault="00074A9F" w:rsidP="000E50B8">
      <w:pPr>
        <w:numPr>
          <w:ilvl w:val="0"/>
          <w:numId w:val="12"/>
        </w:numPr>
        <w:pBdr>
          <w:top w:val="nil"/>
          <w:left w:val="nil"/>
          <w:bottom w:val="nil"/>
          <w:right w:val="nil"/>
          <w:between w:val="nil"/>
        </w:pBdr>
        <w:spacing w:line="360" w:lineRule="auto"/>
        <w:ind w:left="360"/>
        <w:jc w:val="both"/>
        <w:rPr>
          <w:rFonts w:ascii="Arial" w:hAnsi="Arial" w:cs="Arial"/>
          <w:color w:val="000000"/>
          <w:sz w:val="16"/>
          <w:szCs w:val="16"/>
        </w:rPr>
      </w:pPr>
      <w:r w:rsidRPr="005374D1">
        <w:rPr>
          <w:rFonts w:ascii="Arial" w:eastAsia="Arial" w:hAnsi="Arial" w:cs="Arial"/>
          <w:color w:val="000000"/>
          <w:sz w:val="16"/>
          <w:szCs w:val="16"/>
        </w:rPr>
        <w:t xml:space="preserve">administratorem Pani/Pana danych osobowych jest </w:t>
      </w:r>
      <w:r w:rsidRPr="005374D1">
        <w:rPr>
          <w:rFonts w:ascii="Arial" w:eastAsia="Arial" w:hAnsi="Arial" w:cs="Arial"/>
          <w:b/>
          <w:color w:val="000000"/>
          <w:sz w:val="16"/>
          <w:szCs w:val="16"/>
        </w:rPr>
        <w:t>Szpital Specjal</w:t>
      </w:r>
      <w:r w:rsidR="00F455E5">
        <w:rPr>
          <w:rFonts w:ascii="Arial" w:eastAsia="Arial" w:hAnsi="Arial" w:cs="Arial"/>
          <w:b/>
          <w:color w:val="000000"/>
          <w:sz w:val="16"/>
          <w:szCs w:val="16"/>
        </w:rPr>
        <w:t xml:space="preserve">istyczny im. Ludwika Rydygiera </w:t>
      </w:r>
      <w:r w:rsidRPr="005374D1">
        <w:rPr>
          <w:rFonts w:ascii="Arial" w:eastAsia="Arial" w:hAnsi="Arial" w:cs="Arial"/>
          <w:b/>
          <w:color w:val="000000"/>
          <w:sz w:val="16"/>
          <w:szCs w:val="16"/>
        </w:rPr>
        <w:t>w Krakowie sp. z</w:t>
      </w:r>
      <w:r w:rsidR="00B72AFA">
        <w:rPr>
          <w:rFonts w:ascii="Arial" w:eastAsia="Arial" w:hAnsi="Arial" w:cs="Arial"/>
          <w:b/>
          <w:color w:val="000000"/>
          <w:sz w:val="16"/>
          <w:szCs w:val="16"/>
        </w:rPr>
        <w:t> </w:t>
      </w:r>
      <w:r w:rsidRPr="005374D1">
        <w:rPr>
          <w:rFonts w:ascii="Arial" w:eastAsia="Arial" w:hAnsi="Arial" w:cs="Arial"/>
          <w:b/>
          <w:color w:val="000000"/>
          <w:sz w:val="16"/>
          <w:szCs w:val="16"/>
        </w:rPr>
        <w:t>o.o.</w:t>
      </w:r>
      <w:r w:rsidRPr="005374D1">
        <w:rPr>
          <w:rFonts w:ascii="Arial" w:eastAsia="Arial" w:hAnsi="Arial" w:cs="Arial"/>
          <w:color w:val="000000"/>
          <w:sz w:val="16"/>
          <w:szCs w:val="16"/>
        </w:rPr>
        <w:t xml:space="preserve">, os. Złotej Jesieni 1, 31-826 Kraków, tel. 12 46 48 </w:t>
      </w:r>
      <w:r w:rsidR="004B6D22" w:rsidRPr="005374D1">
        <w:rPr>
          <w:rFonts w:ascii="Arial" w:eastAsia="Arial" w:hAnsi="Arial" w:cs="Arial"/>
          <w:color w:val="000000"/>
          <w:sz w:val="16"/>
          <w:szCs w:val="16"/>
        </w:rPr>
        <w:t>502;</w:t>
      </w:r>
    </w:p>
    <w:p w14:paraId="4F5AFD56" w14:textId="77777777" w:rsidR="00D10B1E" w:rsidRPr="005374D1" w:rsidRDefault="00074A9F" w:rsidP="000E50B8">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5374D1">
        <w:rPr>
          <w:rFonts w:ascii="Arial" w:eastAsia="Arial" w:hAnsi="Arial" w:cs="Arial"/>
          <w:color w:val="000000"/>
          <w:sz w:val="16"/>
          <w:szCs w:val="16"/>
        </w:rPr>
        <w:lastRenderedPageBreak/>
        <w:t xml:space="preserve">inspektorem ochrony danych osobowych w </w:t>
      </w:r>
      <w:r w:rsidRPr="005374D1">
        <w:rPr>
          <w:rFonts w:ascii="Arial" w:eastAsia="Arial" w:hAnsi="Arial" w:cs="Arial"/>
          <w:b/>
          <w:color w:val="000000"/>
          <w:sz w:val="16"/>
          <w:szCs w:val="16"/>
        </w:rPr>
        <w:t>Szpitalu Specjali</w:t>
      </w:r>
      <w:r w:rsidR="00F455E5">
        <w:rPr>
          <w:rFonts w:ascii="Arial" w:eastAsia="Arial" w:hAnsi="Arial" w:cs="Arial"/>
          <w:b/>
          <w:color w:val="000000"/>
          <w:sz w:val="16"/>
          <w:szCs w:val="16"/>
        </w:rPr>
        <w:t xml:space="preserve">stycznym im. Ludwika Rydygiera </w:t>
      </w:r>
      <w:r w:rsidRPr="005374D1">
        <w:rPr>
          <w:rFonts w:ascii="Arial" w:eastAsia="Arial" w:hAnsi="Arial" w:cs="Arial"/>
          <w:b/>
          <w:color w:val="000000"/>
          <w:sz w:val="16"/>
          <w:szCs w:val="16"/>
        </w:rPr>
        <w:t xml:space="preserve">w Krakowie </w:t>
      </w:r>
      <w:r w:rsidR="00F455E5">
        <w:rPr>
          <w:rFonts w:ascii="Arial" w:eastAsia="Arial" w:hAnsi="Arial" w:cs="Arial"/>
          <w:b/>
          <w:color w:val="000000"/>
          <w:sz w:val="16"/>
          <w:szCs w:val="16"/>
        </w:rPr>
        <w:br/>
      </w:r>
      <w:r w:rsidRPr="005374D1">
        <w:rPr>
          <w:rFonts w:ascii="Arial" w:eastAsia="Arial" w:hAnsi="Arial" w:cs="Arial"/>
          <w:b/>
          <w:color w:val="000000"/>
          <w:sz w:val="16"/>
          <w:szCs w:val="16"/>
        </w:rPr>
        <w:t>sp. z o.o.</w:t>
      </w:r>
      <w:r w:rsidRPr="005374D1">
        <w:rPr>
          <w:rFonts w:ascii="Arial" w:eastAsia="Arial" w:hAnsi="Arial" w:cs="Arial"/>
          <w:color w:val="000000"/>
          <w:sz w:val="16"/>
          <w:szCs w:val="16"/>
        </w:rPr>
        <w:t xml:space="preserve"> jest Pan Jacek Dziedzic, adres e-mail </w:t>
      </w:r>
      <w:r w:rsidR="004B6D22" w:rsidRPr="005374D1">
        <w:rPr>
          <w:rFonts w:ascii="Arial" w:eastAsia="Arial" w:hAnsi="Arial" w:cs="Arial"/>
          <w:color w:val="000000"/>
          <w:sz w:val="16"/>
          <w:szCs w:val="16"/>
        </w:rPr>
        <w:t>rodo@rydygierkrakow.pl,</w:t>
      </w:r>
      <w:r w:rsidRPr="005374D1">
        <w:rPr>
          <w:rFonts w:ascii="Arial" w:eastAsia="Arial" w:hAnsi="Arial" w:cs="Arial"/>
          <w:color w:val="000000"/>
          <w:sz w:val="16"/>
          <w:szCs w:val="16"/>
        </w:rPr>
        <w:t xml:space="preserve"> nr tel. 12 64 68 888; </w:t>
      </w:r>
    </w:p>
    <w:p w14:paraId="70B5B870" w14:textId="1B0954E8" w:rsidR="00D10B1E" w:rsidRPr="005374D1" w:rsidRDefault="00074A9F" w:rsidP="000E50B8">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5374D1">
        <w:rPr>
          <w:rFonts w:ascii="Arial" w:eastAsia="Arial" w:hAnsi="Arial" w:cs="Arial"/>
          <w:color w:val="000000"/>
          <w:sz w:val="16"/>
          <w:szCs w:val="16"/>
        </w:rPr>
        <w:t xml:space="preserve">Pani/Pana dane osobowe przetwarzane będą na podstawie art. 6 ust. 1 lit. c RODO w celu związanym </w:t>
      </w:r>
      <w:r w:rsidRPr="005374D1">
        <w:rPr>
          <w:rFonts w:ascii="Arial" w:eastAsia="Arial" w:hAnsi="Arial" w:cs="Arial"/>
          <w:color w:val="000000"/>
          <w:sz w:val="16"/>
          <w:szCs w:val="16"/>
        </w:rPr>
        <w:br/>
        <w:t xml:space="preserve">z postępowaniem o udzielenie zamówienia publicznego </w:t>
      </w:r>
      <w:r w:rsidR="00D00F09">
        <w:rPr>
          <w:rFonts w:ascii="Arial" w:eastAsia="Arial" w:hAnsi="Arial" w:cs="Arial"/>
          <w:b/>
          <w:color w:val="000000"/>
          <w:sz w:val="16"/>
          <w:szCs w:val="16"/>
        </w:rPr>
        <w:t>51/ZP/2026</w:t>
      </w:r>
      <w:r w:rsidR="005374D1" w:rsidRPr="005374D1">
        <w:rPr>
          <w:rFonts w:ascii="Arial" w:eastAsia="Arial" w:hAnsi="Arial" w:cs="Arial"/>
          <w:b/>
          <w:color w:val="000000"/>
          <w:sz w:val="16"/>
          <w:szCs w:val="16"/>
        </w:rPr>
        <w:t xml:space="preserve"> – </w:t>
      </w:r>
      <w:r w:rsidR="00D253AC">
        <w:rPr>
          <w:rFonts w:ascii="Arial" w:eastAsia="Arial" w:hAnsi="Arial" w:cs="Arial"/>
          <w:b/>
          <w:color w:val="000000"/>
          <w:sz w:val="16"/>
          <w:szCs w:val="16"/>
        </w:rPr>
        <w:t>„</w:t>
      </w:r>
      <w:r w:rsidR="00D00F09" w:rsidRPr="00D00F09">
        <w:rPr>
          <w:rFonts w:ascii="Arial" w:hAnsi="Arial" w:cs="Arial"/>
          <w:b/>
          <w:sz w:val="16"/>
          <w:szCs w:val="16"/>
        </w:rPr>
        <w:t>DOSTARCZANIE PRODUKTÓW LECZNICZYCH (W TYM PROGRAMY LEKOWE I CHEMIOTERAPIA) ORAZ ŚRODKÓW SPOŻYWCZYCH SPECJALNEGO PRZEZNACZENIA ŻYWIENIOWEGO WG 54 PAKIETÓW</w:t>
      </w:r>
      <w:r w:rsidR="00D253AC">
        <w:rPr>
          <w:rFonts w:ascii="Arial" w:hAnsi="Arial" w:cs="Arial"/>
          <w:b/>
          <w:sz w:val="16"/>
          <w:szCs w:val="16"/>
        </w:rPr>
        <w:t>”</w:t>
      </w:r>
      <w:r w:rsidR="00B72AFA">
        <w:rPr>
          <w:rFonts w:ascii="Arial" w:hAnsi="Arial" w:cs="Arial"/>
          <w:b/>
          <w:sz w:val="16"/>
          <w:szCs w:val="16"/>
        </w:rPr>
        <w:t xml:space="preserve"> </w:t>
      </w:r>
      <w:r w:rsidRPr="005374D1">
        <w:rPr>
          <w:rFonts w:ascii="Arial" w:eastAsia="Arial" w:hAnsi="Arial" w:cs="Arial"/>
          <w:color w:val="000000"/>
          <w:sz w:val="16"/>
          <w:szCs w:val="16"/>
        </w:rPr>
        <w:t>prowadzonym w trybie przetargu nieograniczonego;</w:t>
      </w:r>
    </w:p>
    <w:p w14:paraId="06719C9F" w14:textId="77777777" w:rsidR="00D10B1E" w:rsidRPr="005374D1" w:rsidRDefault="00074A9F" w:rsidP="000E50B8">
      <w:pPr>
        <w:numPr>
          <w:ilvl w:val="0"/>
          <w:numId w:val="13"/>
        </w:numPr>
        <w:pBdr>
          <w:top w:val="nil"/>
          <w:left w:val="nil"/>
          <w:bottom w:val="nil"/>
          <w:right w:val="nil"/>
          <w:between w:val="nil"/>
        </w:pBdr>
        <w:spacing w:line="360" w:lineRule="auto"/>
        <w:ind w:left="360"/>
        <w:jc w:val="both"/>
        <w:rPr>
          <w:rFonts w:ascii="Arial" w:hAnsi="Arial" w:cs="Arial"/>
          <w:sz w:val="16"/>
          <w:szCs w:val="16"/>
        </w:rPr>
      </w:pPr>
      <w:r w:rsidRPr="005374D1">
        <w:rPr>
          <w:rFonts w:ascii="Arial" w:eastAsia="Arial" w:hAnsi="Arial" w:cs="Arial"/>
          <w:color w:val="000000"/>
          <w:sz w:val="16"/>
          <w:szCs w:val="16"/>
        </w:rPr>
        <w:t xml:space="preserve">odbiorcami Pani/Pana danych osobowych będą osoby lub podmioty, którym udostępniona zostanie dokumentacja postępowania w oparciu o art. </w:t>
      </w:r>
      <w:r w:rsidR="009D24A5" w:rsidRPr="005374D1">
        <w:rPr>
          <w:rFonts w:ascii="Arial" w:eastAsia="Arial" w:hAnsi="Arial" w:cs="Arial"/>
          <w:color w:val="000000"/>
          <w:sz w:val="16"/>
          <w:szCs w:val="16"/>
        </w:rPr>
        <w:t>18</w:t>
      </w:r>
      <w:r w:rsidRPr="005374D1">
        <w:rPr>
          <w:rFonts w:ascii="Arial" w:eastAsia="Arial" w:hAnsi="Arial" w:cs="Arial"/>
          <w:color w:val="000000"/>
          <w:sz w:val="16"/>
          <w:szCs w:val="16"/>
        </w:rPr>
        <w:t xml:space="preserve"> oraz art. </w:t>
      </w:r>
      <w:r w:rsidR="009D24A5" w:rsidRPr="005374D1">
        <w:rPr>
          <w:rFonts w:ascii="Arial" w:eastAsia="Arial" w:hAnsi="Arial" w:cs="Arial"/>
          <w:color w:val="000000"/>
          <w:sz w:val="16"/>
          <w:szCs w:val="16"/>
        </w:rPr>
        <w:t>74</w:t>
      </w:r>
      <w:r w:rsidRPr="005374D1">
        <w:rPr>
          <w:rFonts w:ascii="Arial" w:eastAsia="Arial" w:hAnsi="Arial" w:cs="Arial"/>
          <w:color w:val="000000"/>
          <w:sz w:val="16"/>
          <w:szCs w:val="16"/>
        </w:rPr>
        <w:t xml:space="preserve"> ust. </w:t>
      </w:r>
      <w:r w:rsidR="009D24A5" w:rsidRPr="005374D1">
        <w:rPr>
          <w:rFonts w:ascii="Arial" w:eastAsia="Arial" w:hAnsi="Arial" w:cs="Arial"/>
          <w:color w:val="000000"/>
          <w:sz w:val="16"/>
          <w:szCs w:val="16"/>
        </w:rPr>
        <w:t>1</w:t>
      </w:r>
      <w:r w:rsidRPr="005374D1">
        <w:rPr>
          <w:rFonts w:ascii="Arial" w:eastAsia="Arial" w:hAnsi="Arial" w:cs="Arial"/>
          <w:color w:val="000000"/>
          <w:sz w:val="16"/>
          <w:szCs w:val="16"/>
        </w:rPr>
        <w:t xml:space="preserve"> ustawy z dnia </w:t>
      </w:r>
      <w:r w:rsidR="009D24A5" w:rsidRPr="005374D1">
        <w:rPr>
          <w:rFonts w:ascii="Arial" w:eastAsia="Arial" w:hAnsi="Arial" w:cs="Arial"/>
          <w:color w:val="000000"/>
          <w:sz w:val="16"/>
          <w:szCs w:val="16"/>
        </w:rPr>
        <w:t>11 września</w:t>
      </w:r>
      <w:r w:rsidRPr="005374D1">
        <w:rPr>
          <w:rFonts w:ascii="Arial" w:eastAsia="Arial" w:hAnsi="Arial" w:cs="Arial"/>
          <w:color w:val="000000"/>
          <w:sz w:val="16"/>
          <w:szCs w:val="16"/>
        </w:rPr>
        <w:t xml:space="preserve"> 20</w:t>
      </w:r>
      <w:r w:rsidR="009D24A5" w:rsidRPr="005374D1">
        <w:rPr>
          <w:rFonts w:ascii="Arial" w:eastAsia="Arial" w:hAnsi="Arial" w:cs="Arial"/>
          <w:color w:val="000000"/>
          <w:sz w:val="16"/>
          <w:szCs w:val="16"/>
        </w:rPr>
        <w:t>19</w:t>
      </w:r>
      <w:r w:rsidRPr="005374D1">
        <w:rPr>
          <w:rFonts w:ascii="Arial" w:eastAsia="Arial" w:hAnsi="Arial" w:cs="Arial"/>
          <w:color w:val="000000"/>
          <w:sz w:val="16"/>
          <w:szCs w:val="16"/>
        </w:rPr>
        <w:t xml:space="preserve"> r. – Prawo zamówień publicznych (</w:t>
      </w:r>
      <w:proofErr w:type="spellStart"/>
      <w:r w:rsidR="00F44F77">
        <w:rPr>
          <w:rFonts w:ascii="Arial" w:eastAsia="Arial" w:hAnsi="Arial" w:cs="Arial"/>
          <w:color w:val="000000"/>
          <w:sz w:val="16"/>
          <w:szCs w:val="16"/>
        </w:rPr>
        <w:t>t.j</w:t>
      </w:r>
      <w:proofErr w:type="spellEnd"/>
      <w:r w:rsidR="00F44F77">
        <w:rPr>
          <w:rFonts w:ascii="Arial" w:eastAsia="Arial" w:hAnsi="Arial" w:cs="Arial"/>
          <w:color w:val="000000"/>
          <w:sz w:val="16"/>
          <w:szCs w:val="16"/>
        </w:rPr>
        <w:t xml:space="preserve">. </w:t>
      </w:r>
      <w:r w:rsidRPr="005374D1">
        <w:rPr>
          <w:rFonts w:ascii="Arial" w:eastAsia="Arial" w:hAnsi="Arial" w:cs="Arial"/>
          <w:color w:val="000000"/>
          <w:sz w:val="16"/>
          <w:szCs w:val="16"/>
        </w:rPr>
        <w:t xml:space="preserve">Dz. U. z </w:t>
      </w:r>
      <w:r w:rsidR="009D24A5" w:rsidRPr="005374D1">
        <w:rPr>
          <w:rFonts w:ascii="Arial" w:eastAsia="Arial" w:hAnsi="Arial" w:cs="Arial"/>
          <w:color w:val="000000"/>
          <w:sz w:val="16"/>
          <w:szCs w:val="16"/>
        </w:rPr>
        <w:t>20</w:t>
      </w:r>
      <w:r w:rsidR="000E50B8">
        <w:rPr>
          <w:rFonts w:ascii="Arial" w:eastAsia="Arial" w:hAnsi="Arial" w:cs="Arial"/>
          <w:color w:val="000000"/>
          <w:sz w:val="16"/>
          <w:szCs w:val="16"/>
        </w:rPr>
        <w:t>2</w:t>
      </w:r>
      <w:r w:rsidR="00F44F77">
        <w:rPr>
          <w:rFonts w:ascii="Arial" w:eastAsia="Arial" w:hAnsi="Arial" w:cs="Arial"/>
          <w:color w:val="000000"/>
          <w:sz w:val="16"/>
          <w:szCs w:val="16"/>
        </w:rPr>
        <w:t>4</w:t>
      </w:r>
      <w:r w:rsidRPr="005374D1">
        <w:rPr>
          <w:rFonts w:ascii="Arial" w:eastAsia="Arial" w:hAnsi="Arial" w:cs="Arial"/>
          <w:color w:val="000000"/>
          <w:sz w:val="16"/>
          <w:szCs w:val="16"/>
        </w:rPr>
        <w:t xml:space="preserve"> r. poz. </w:t>
      </w:r>
      <w:r w:rsidR="000E50B8">
        <w:rPr>
          <w:rFonts w:ascii="Arial" w:eastAsia="Arial" w:hAnsi="Arial" w:cs="Arial"/>
          <w:color w:val="000000"/>
          <w:sz w:val="16"/>
          <w:szCs w:val="16"/>
        </w:rPr>
        <w:t>1</w:t>
      </w:r>
      <w:r w:rsidR="00F44F77">
        <w:rPr>
          <w:rFonts w:ascii="Arial" w:eastAsia="Arial" w:hAnsi="Arial" w:cs="Arial"/>
          <w:color w:val="000000"/>
          <w:sz w:val="16"/>
          <w:szCs w:val="16"/>
        </w:rPr>
        <w:t>320</w:t>
      </w:r>
      <w:r w:rsidR="009D24A5" w:rsidRPr="005374D1">
        <w:rPr>
          <w:rFonts w:ascii="Arial" w:eastAsia="Arial" w:hAnsi="Arial" w:cs="Arial"/>
          <w:color w:val="000000"/>
          <w:sz w:val="16"/>
          <w:szCs w:val="16"/>
        </w:rPr>
        <w:t xml:space="preserve"> z późn. zm.</w:t>
      </w:r>
      <w:r w:rsidRPr="005374D1">
        <w:rPr>
          <w:rFonts w:ascii="Arial" w:eastAsia="Arial" w:hAnsi="Arial" w:cs="Arial"/>
          <w:color w:val="000000"/>
          <w:sz w:val="16"/>
          <w:szCs w:val="16"/>
        </w:rPr>
        <w:t xml:space="preserve">), dalej „ustawa Pzp”;  </w:t>
      </w:r>
    </w:p>
    <w:p w14:paraId="4F924405" w14:textId="77777777" w:rsidR="00D10B1E" w:rsidRPr="005374D1" w:rsidRDefault="00074A9F" w:rsidP="000E50B8">
      <w:pPr>
        <w:numPr>
          <w:ilvl w:val="0"/>
          <w:numId w:val="13"/>
        </w:numPr>
        <w:pBdr>
          <w:top w:val="nil"/>
          <w:left w:val="nil"/>
          <w:bottom w:val="nil"/>
          <w:right w:val="nil"/>
          <w:between w:val="nil"/>
        </w:pBdr>
        <w:spacing w:line="360" w:lineRule="auto"/>
        <w:jc w:val="both"/>
        <w:rPr>
          <w:rFonts w:ascii="Arial" w:hAnsi="Arial" w:cs="Arial"/>
          <w:sz w:val="16"/>
          <w:szCs w:val="16"/>
        </w:rPr>
      </w:pPr>
      <w:r w:rsidRPr="005374D1">
        <w:rPr>
          <w:rFonts w:ascii="Arial" w:eastAsia="Arial" w:hAnsi="Arial" w:cs="Arial"/>
          <w:color w:val="000000"/>
          <w:sz w:val="16"/>
          <w:szCs w:val="16"/>
        </w:rPr>
        <w:t xml:space="preserve">Pani/Pana dane osobowe będą przechowywane, zgodnie z art. </w:t>
      </w:r>
      <w:r w:rsidR="009D24A5" w:rsidRPr="005374D1">
        <w:rPr>
          <w:rFonts w:ascii="Arial" w:eastAsia="Arial" w:hAnsi="Arial" w:cs="Arial"/>
          <w:color w:val="000000"/>
          <w:sz w:val="16"/>
          <w:szCs w:val="16"/>
        </w:rPr>
        <w:t>78</w:t>
      </w:r>
      <w:r w:rsidRPr="005374D1">
        <w:rPr>
          <w:rFonts w:ascii="Arial" w:eastAsia="Arial" w:hAnsi="Arial" w:cs="Arial"/>
          <w:color w:val="000000"/>
          <w:sz w:val="16"/>
          <w:szCs w:val="16"/>
        </w:rPr>
        <w:t xml:space="preserve"> ust. 1 ustawy Pzp, przez okres 4 lat od dnia zakończenia postępowania o udzielenie zamówienia, a jeżeli czas trwania umowy przekracza 4 lata, okres przechowywania obejmuje cały czas trwania umowy;</w:t>
      </w:r>
    </w:p>
    <w:p w14:paraId="39485FDD" w14:textId="77777777" w:rsidR="00D10B1E" w:rsidRPr="005374D1" w:rsidRDefault="00074A9F" w:rsidP="000E50B8">
      <w:pPr>
        <w:numPr>
          <w:ilvl w:val="0"/>
          <w:numId w:val="13"/>
        </w:numPr>
        <w:pBdr>
          <w:top w:val="nil"/>
          <w:left w:val="nil"/>
          <w:bottom w:val="nil"/>
          <w:right w:val="nil"/>
          <w:between w:val="nil"/>
        </w:pBdr>
        <w:spacing w:line="360" w:lineRule="auto"/>
        <w:jc w:val="both"/>
        <w:rPr>
          <w:rFonts w:ascii="Arial" w:hAnsi="Arial" w:cs="Arial"/>
          <w:sz w:val="16"/>
          <w:szCs w:val="16"/>
        </w:rPr>
      </w:pPr>
      <w:r w:rsidRPr="005374D1">
        <w:rPr>
          <w:rFonts w:ascii="Arial" w:eastAsia="Arial" w:hAnsi="Arial" w:cs="Arial"/>
          <w:color w:val="000000"/>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28927847" w14:textId="77777777" w:rsidR="00D10B1E" w:rsidRPr="005374D1" w:rsidRDefault="00074A9F" w:rsidP="000E50B8">
      <w:pPr>
        <w:numPr>
          <w:ilvl w:val="0"/>
          <w:numId w:val="13"/>
        </w:numPr>
        <w:pBdr>
          <w:top w:val="nil"/>
          <w:left w:val="nil"/>
          <w:bottom w:val="nil"/>
          <w:right w:val="nil"/>
          <w:between w:val="nil"/>
        </w:pBdr>
        <w:spacing w:line="360" w:lineRule="auto"/>
        <w:jc w:val="both"/>
        <w:rPr>
          <w:rFonts w:ascii="Arial" w:hAnsi="Arial" w:cs="Arial"/>
          <w:sz w:val="16"/>
          <w:szCs w:val="16"/>
        </w:rPr>
      </w:pPr>
      <w:r w:rsidRPr="005374D1">
        <w:rPr>
          <w:rFonts w:ascii="Arial" w:eastAsia="Arial" w:hAnsi="Arial" w:cs="Arial"/>
          <w:color w:val="000000"/>
          <w:sz w:val="16"/>
          <w:szCs w:val="16"/>
        </w:rPr>
        <w:t>w odniesieniu do Pani/Pana danych osobowych decyzje nie będą podejmowane w sposób zautomatyzowany, stosowanie do art. 22 RODO;</w:t>
      </w:r>
    </w:p>
    <w:p w14:paraId="161D1137" w14:textId="77777777" w:rsidR="00D10B1E" w:rsidRPr="005374D1" w:rsidRDefault="00074A9F" w:rsidP="000E50B8">
      <w:pPr>
        <w:numPr>
          <w:ilvl w:val="0"/>
          <w:numId w:val="13"/>
        </w:numPr>
        <w:pBdr>
          <w:top w:val="nil"/>
          <w:left w:val="nil"/>
          <w:bottom w:val="nil"/>
          <w:right w:val="nil"/>
          <w:between w:val="nil"/>
        </w:pBdr>
        <w:spacing w:line="360" w:lineRule="auto"/>
        <w:jc w:val="both"/>
        <w:rPr>
          <w:rFonts w:ascii="Arial" w:hAnsi="Arial" w:cs="Arial"/>
          <w:sz w:val="16"/>
          <w:szCs w:val="16"/>
        </w:rPr>
      </w:pPr>
      <w:r w:rsidRPr="005374D1">
        <w:rPr>
          <w:rFonts w:ascii="Arial" w:eastAsia="Arial" w:hAnsi="Arial" w:cs="Arial"/>
          <w:color w:val="000000"/>
          <w:sz w:val="16"/>
          <w:szCs w:val="16"/>
        </w:rPr>
        <w:t>posiada Pani/Pan:</w:t>
      </w:r>
    </w:p>
    <w:p w14:paraId="742A2127" w14:textId="77777777" w:rsidR="00D10B1E" w:rsidRPr="005374D1" w:rsidRDefault="00074A9F" w:rsidP="000E50B8">
      <w:pPr>
        <w:numPr>
          <w:ilvl w:val="0"/>
          <w:numId w:val="14"/>
        </w:numPr>
        <w:pBdr>
          <w:top w:val="nil"/>
          <w:left w:val="nil"/>
          <w:bottom w:val="nil"/>
          <w:right w:val="nil"/>
          <w:between w:val="nil"/>
        </w:pBdr>
        <w:spacing w:line="360" w:lineRule="auto"/>
        <w:jc w:val="both"/>
        <w:rPr>
          <w:rFonts w:ascii="Arial" w:hAnsi="Arial" w:cs="Arial"/>
          <w:sz w:val="16"/>
          <w:szCs w:val="16"/>
        </w:rPr>
      </w:pPr>
      <w:r w:rsidRPr="005374D1">
        <w:rPr>
          <w:rFonts w:ascii="Arial" w:eastAsia="Arial" w:hAnsi="Arial" w:cs="Arial"/>
          <w:color w:val="000000"/>
          <w:sz w:val="16"/>
          <w:szCs w:val="16"/>
        </w:rPr>
        <w:t>na podstawie art. 15 RODO prawo dostępu do danych osobowych Pani/Pana dotyczących;</w:t>
      </w:r>
    </w:p>
    <w:p w14:paraId="0F46BB86" w14:textId="77777777" w:rsidR="00D10B1E" w:rsidRPr="005374D1" w:rsidRDefault="00074A9F" w:rsidP="000E50B8">
      <w:pPr>
        <w:numPr>
          <w:ilvl w:val="0"/>
          <w:numId w:val="14"/>
        </w:numPr>
        <w:pBdr>
          <w:top w:val="nil"/>
          <w:left w:val="nil"/>
          <w:bottom w:val="nil"/>
          <w:right w:val="nil"/>
          <w:between w:val="nil"/>
        </w:pBdr>
        <w:spacing w:line="360" w:lineRule="auto"/>
        <w:jc w:val="both"/>
        <w:rPr>
          <w:rFonts w:ascii="Arial" w:hAnsi="Arial" w:cs="Arial"/>
          <w:sz w:val="16"/>
          <w:szCs w:val="16"/>
        </w:rPr>
      </w:pPr>
      <w:r w:rsidRPr="005374D1">
        <w:rPr>
          <w:rFonts w:ascii="Arial" w:eastAsia="Arial" w:hAnsi="Arial" w:cs="Arial"/>
          <w:color w:val="000000"/>
          <w:sz w:val="16"/>
          <w:szCs w:val="16"/>
        </w:rPr>
        <w:t xml:space="preserve">na podstawie art. 16 RODO prawo do sprostowania Pani/Pana danych osobowych </w:t>
      </w:r>
      <w:r w:rsidRPr="005374D1">
        <w:rPr>
          <w:rFonts w:ascii="Arial" w:eastAsia="Arial" w:hAnsi="Arial" w:cs="Arial"/>
          <w:b/>
          <w:color w:val="000000"/>
          <w:sz w:val="16"/>
          <w:szCs w:val="16"/>
          <w:vertAlign w:val="superscript"/>
        </w:rPr>
        <w:t>**</w:t>
      </w:r>
      <w:r w:rsidRPr="005374D1">
        <w:rPr>
          <w:rFonts w:ascii="Arial" w:eastAsia="Arial" w:hAnsi="Arial" w:cs="Arial"/>
          <w:color w:val="000000"/>
          <w:sz w:val="16"/>
          <w:szCs w:val="16"/>
        </w:rPr>
        <w:t>;</w:t>
      </w:r>
    </w:p>
    <w:p w14:paraId="2794BBF4" w14:textId="77777777" w:rsidR="00D10B1E" w:rsidRPr="00B72AFA" w:rsidRDefault="00074A9F" w:rsidP="000E50B8">
      <w:pPr>
        <w:numPr>
          <w:ilvl w:val="0"/>
          <w:numId w:val="14"/>
        </w:numPr>
        <w:pBdr>
          <w:top w:val="nil"/>
          <w:left w:val="nil"/>
          <w:bottom w:val="nil"/>
          <w:right w:val="nil"/>
          <w:between w:val="nil"/>
        </w:pBdr>
        <w:spacing w:line="360" w:lineRule="auto"/>
        <w:jc w:val="both"/>
        <w:rPr>
          <w:rFonts w:ascii="Arial" w:hAnsi="Arial" w:cs="Arial"/>
          <w:sz w:val="16"/>
          <w:szCs w:val="16"/>
        </w:rPr>
      </w:pPr>
      <w:r w:rsidRPr="005374D1">
        <w:rPr>
          <w:rFonts w:ascii="Arial" w:eastAsia="Arial" w:hAnsi="Arial" w:cs="Arial"/>
          <w:color w:val="000000"/>
          <w:sz w:val="16"/>
          <w:szCs w:val="16"/>
        </w:rPr>
        <w:t>na podstawie art. 18 RODO prawo żądania od administratora ograniczenia przetwarzania danych osobowych z</w:t>
      </w:r>
      <w:r w:rsidR="00B72AFA">
        <w:rPr>
          <w:rFonts w:ascii="Arial" w:eastAsia="Arial" w:hAnsi="Arial" w:cs="Arial"/>
          <w:color w:val="000000"/>
          <w:sz w:val="16"/>
          <w:szCs w:val="16"/>
        </w:rPr>
        <w:t> </w:t>
      </w:r>
      <w:r w:rsidRPr="00B72AFA">
        <w:rPr>
          <w:rFonts w:ascii="Arial" w:eastAsia="Arial" w:hAnsi="Arial" w:cs="Arial"/>
          <w:color w:val="000000"/>
          <w:sz w:val="16"/>
          <w:szCs w:val="16"/>
        </w:rPr>
        <w:t xml:space="preserve">zastrzeżeniem przypadków, o których mowa w art. 18 ust. 2 RODO ***;  </w:t>
      </w:r>
    </w:p>
    <w:p w14:paraId="0FFB42EE" w14:textId="77777777" w:rsidR="00D10B1E" w:rsidRPr="005374D1" w:rsidRDefault="00074A9F" w:rsidP="000E50B8">
      <w:pPr>
        <w:numPr>
          <w:ilvl w:val="0"/>
          <w:numId w:val="14"/>
        </w:numPr>
        <w:pBdr>
          <w:top w:val="nil"/>
          <w:left w:val="nil"/>
          <w:bottom w:val="nil"/>
          <w:right w:val="nil"/>
          <w:between w:val="nil"/>
        </w:pBdr>
        <w:spacing w:line="360" w:lineRule="auto"/>
        <w:jc w:val="both"/>
        <w:rPr>
          <w:rFonts w:ascii="Arial" w:hAnsi="Arial" w:cs="Arial"/>
          <w:sz w:val="16"/>
          <w:szCs w:val="16"/>
        </w:rPr>
      </w:pPr>
      <w:r w:rsidRPr="005374D1">
        <w:rPr>
          <w:rFonts w:ascii="Arial" w:eastAsia="Arial" w:hAnsi="Arial" w:cs="Arial"/>
          <w:color w:val="000000"/>
          <w:sz w:val="16"/>
          <w:szCs w:val="16"/>
        </w:rPr>
        <w:t>prawo do wniesienia skargi do Prezesa Urzędu Ochrony Danych Osobowych, gdy uzna Pani/Pan, że przetwarzanie danych osobowych Pani/Pana dotyczących narusza przepisy RODO;</w:t>
      </w:r>
    </w:p>
    <w:p w14:paraId="35435C49" w14:textId="77777777" w:rsidR="00D10B1E" w:rsidRPr="005374D1" w:rsidRDefault="00074A9F" w:rsidP="000E50B8">
      <w:pPr>
        <w:numPr>
          <w:ilvl w:val="0"/>
          <w:numId w:val="13"/>
        </w:numPr>
        <w:pBdr>
          <w:top w:val="nil"/>
          <w:left w:val="nil"/>
          <w:bottom w:val="nil"/>
          <w:right w:val="nil"/>
          <w:between w:val="nil"/>
        </w:pBdr>
        <w:spacing w:line="360" w:lineRule="auto"/>
        <w:jc w:val="both"/>
        <w:rPr>
          <w:rFonts w:ascii="Arial" w:hAnsi="Arial" w:cs="Arial"/>
          <w:sz w:val="16"/>
          <w:szCs w:val="16"/>
        </w:rPr>
      </w:pPr>
      <w:r w:rsidRPr="005374D1">
        <w:rPr>
          <w:rFonts w:ascii="Arial" w:eastAsia="Arial" w:hAnsi="Arial" w:cs="Arial"/>
          <w:color w:val="000000"/>
          <w:sz w:val="16"/>
          <w:szCs w:val="16"/>
        </w:rPr>
        <w:t>nie przysługuje Pani/Panu:</w:t>
      </w:r>
    </w:p>
    <w:p w14:paraId="74381C5B" w14:textId="77777777" w:rsidR="00D10B1E" w:rsidRPr="005374D1" w:rsidRDefault="00074A9F" w:rsidP="000E50B8">
      <w:pPr>
        <w:numPr>
          <w:ilvl w:val="0"/>
          <w:numId w:val="15"/>
        </w:numPr>
        <w:pBdr>
          <w:top w:val="nil"/>
          <w:left w:val="nil"/>
          <w:bottom w:val="nil"/>
          <w:right w:val="nil"/>
          <w:between w:val="nil"/>
        </w:pBdr>
        <w:spacing w:line="360" w:lineRule="auto"/>
        <w:jc w:val="both"/>
        <w:rPr>
          <w:rFonts w:ascii="Arial" w:hAnsi="Arial" w:cs="Arial"/>
          <w:sz w:val="16"/>
          <w:szCs w:val="16"/>
        </w:rPr>
      </w:pPr>
      <w:r w:rsidRPr="005374D1">
        <w:rPr>
          <w:rFonts w:ascii="Arial" w:eastAsia="Arial" w:hAnsi="Arial" w:cs="Arial"/>
          <w:color w:val="000000"/>
          <w:sz w:val="16"/>
          <w:szCs w:val="16"/>
        </w:rPr>
        <w:t>w związku z art. 17 ust. 3 lit. b, d lub e RODO prawo do usunięcia danych osobowych;</w:t>
      </w:r>
    </w:p>
    <w:p w14:paraId="27A4C5F9" w14:textId="77777777" w:rsidR="00D10B1E" w:rsidRPr="005374D1" w:rsidRDefault="00074A9F" w:rsidP="000E50B8">
      <w:pPr>
        <w:numPr>
          <w:ilvl w:val="0"/>
          <w:numId w:val="15"/>
        </w:numPr>
        <w:pBdr>
          <w:top w:val="nil"/>
          <w:left w:val="nil"/>
          <w:bottom w:val="nil"/>
          <w:right w:val="nil"/>
          <w:between w:val="nil"/>
        </w:pBdr>
        <w:spacing w:line="360" w:lineRule="auto"/>
        <w:jc w:val="both"/>
        <w:rPr>
          <w:rFonts w:ascii="Arial" w:hAnsi="Arial" w:cs="Arial"/>
          <w:sz w:val="16"/>
          <w:szCs w:val="16"/>
        </w:rPr>
      </w:pPr>
      <w:r w:rsidRPr="005374D1">
        <w:rPr>
          <w:rFonts w:ascii="Arial" w:eastAsia="Arial" w:hAnsi="Arial" w:cs="Arial"/>
          <w:color w:val="000000"/>
          <w:sz w:val="16"/>
          <w:szCs w:val="16"/>
        </w:rPr>
        <w:t>prawo do przenoszenia danych osobowych, o którym mowa w art. 20 RODO;</w:t>
      </w:r>
    </w:p>
    <w:p w14:paraId="774B9F1F" w14:textId="77777777" w:rsidR="004B6D22" w:rsidRPr="00FD44C2" w:rsidRDefault="00074A9F" w:rsidP="00FD44C2">
      <w:pPr>
        <w:numPr>
          <w:ilvl w:val="0"/>
          <w:numId w:val="15"/>
        </w:numPr>
        <w:pBdr>
          <w:top w:val="nil"/>
          <w:left w:val="nil"/>
          <w:bottom w:val="nil"/>
          <w:right w:val="nil"/>
          <w:between w:val="nil"/>
        </w:pBdr>
        <w:spacing w:line="360" w:lineRule="auto"/>
        <w:jc w:val="both"/>
        <w:rPr>
          <w:rFonts w:ascii="Arial" w:hAnsi="Arial" w:cs="Arial"/>
          <w:sz w:val="16"/>
          <w:szCs w:val="16"/>
        </w:rPr>
      </w:pPr>
      <w:r w:rsidRPr="005374D1">
        <w:rPr>
          <w:rFonts w:ascii="Arial" w:eastAsia="Arial" w:hAnsi="Arial" w:cs="Arial"/>
          <w:b/>
          <w:color w:val="000000"/>
          <w:sz w:val="16"/>
          <w:szCs w:val="16"/>
        </w:rPr>
        <w:t>na podstawie art. 21 RODO prawo sprzeciwu, wobec przetwarzania danych osobowych, gdyż podstawą prawną przetwarzania Pani/Pana danych osobowych jest art. 6 ust. 1 lit. c RODO</w:t>
      </w:r>
      <w:r w:rsidRPr="005374D1">
        <w:rPr>
          <w:rFonts w:ascii="Arial" w:eastAsia="Arial" w:hAnsi="Arial" w:cs="Arial"/>
          <w:color w:val="000000"/>
          <w:sz w:val="16"/>
          <w:szCs w:val="16"/>
        </w:rPr>
        <w:t>.</w:t>
      </w:r>
    </w:p>
    <w:p w14:paraId="2B2454E9" w14:textId="77777777" w:rsidR="00D10B1E" w:rsidRPr="004B6D22" w:rsidRDefault="00074A9F" w:rsidP="00FD44C2">
      <w:pPr>
        <w:pBdr>
          <w:top w:val="nil"/>
          <w:left w:val="nil"/>
          <w:bottom w:val="nil"/>
          <w:right w:val="nil"/>
          <w:between w:val="nil"/>
        </w:pBdr>
        <w:spacing w:line="360" w:lineRule="auto"/>
        <w:jc w:val="both"/>
        <w:rPr>
          <w:rFonts w:ascii="Arial" w:eastAsia="Arial" w:hAnsi="Arial" w:cs="Arial"/>
          <w:color w:val="000000"/>
          <w:sz w:val="13"/>
          <w:szCs w:val="13"/>
        </w:rPr>
      </w:pPr>
      <w:r w:rsidRPr="004B6D22">
        <w:rPr>
          <w:rFonts w:ascii="Arial" w:eastAsia="Arial" w:hAnsi="Arial" w:cs="Arial"/>
          <w:b/>
          <w:i/>
          <w:color w:val="000000"/>
          <w:sz w:val="13"/>
          <w:szCs w:val="13"/>
          <w:vertAlign w:val="superscript"/>
        </w:rPr>
        <w:t xml:space="preserve">** </w:t>
      </w:r>
      <w:r w:rsidRPr="004B6D22">
        <w:rPr>
          <w:rFonts w:ascii="Arial" w:eastAsia="Arial" w:hAnsi="Arial" w:cs="Arial"/>
          <w:b/>
          <w:i/>
          <w:color w:val="000000"/>
          <w:sz w:val="13"/>
          <w:szCs w:val="13"/>
        </w:rPr>
        <w:t>Wyjaśnienie:</w:t>
      </w:r>
      <w:r w:rsidRPr="004B6D22">
        <w:rPr>
          <w:rFonts w:ascii="Arial" w:eastAsia="Arial" w:hAnsi="Arial" w:cs="Arial"/>
          <w:i/>
          <w:color w:val="000000"/>
          <w:sz w:val="13"/>
          <w:szCs w:val="13"/>
        </w:rPr>
        <w:t xml:space="preserve"> skorzystanie z prawa do sprostowania nie może skutkować zmianą wyniku postępowania</w:t>
      </w:r>
      <w:r w:rsidR="00E60517">
        <w:rPr>
          <w:rFonts w:ascii="Arial" w:eastAsia="Arial" w:hAnsi="Arial" w:cs="Arial"/>
          <w:i/>
          <w:color w:val="000000"/>
          <w:sz w:val="13"/>
          <w:szCs w:val="13"/>
        </w:rPr>
        <w:t xml:space="preserve"> </w:t>
      </w:r>
      <w:r w:rsidRPr="004B6D22">
        <w:rPr>
          <w:rFonts w:ascii="Arial" w:eastAsia="Arial" w:hAnsi="Arial" w:cs="Arial"/>
          <w:i/>
          <w:color w:val="000000"/>
          <w:sz w:val="13"/>
          <w:szCs w:val="13"/>
        </w:rPr>
        <w:t>o udzielenie zamówienia publicznego ani zmianą postanowień umowy w zakresie niezgodnym z ustawą Pzp oraz nie może naruszać integralności protokołu oraz jego załączników.</w:t>
      </w:r>
    </w:p>
    <w:p w14:paraId="2BDA30CF" w14:textId="77777777" w:rsidR="00FD44C2" w:rsidRDefault="00074A9F" w:rsidP="00FD44C2">
      <w:pPr>
        <w:pBdr>
          <w:top w:val="nil"/>
          <w:left w:val="nil"/>
          <w:bottom w:val="nil"/>
          <w:right w:val="nil"/>
          <w:between w:val="nil"/>
        </w:pBdr>
        <w:spacing w:line="360" w:lineRule="auto"/>
        <w:jc w:val="both"/>
        <w:rPr>
          <w:rFonts w:ascii="Arial" w:eastAsia="Arial" w:hAnsi="Arial" w:cs="Arial"/>
          <w:i/>
          <w:color w:val="000000"/>
          <w:sz w:val="13"/>
          <w:szCs w:val="13"/>
        </w:rPr>
      </w:pPr>
      <w:r w:rsidRPr="004B6D22">
        <w:rPr>
          <w:rFonts w:ascii="Arial" w:eastAsia="Arial" w:hAnsi="Arial" w:cs="Arial"/>
          <w:b/>
          <w:i/>
          <w:color w:val="000000"/>
          <w:sz w:val="13"/>
          <w:szCs w:val="13"/>
          <w:vertAlign w:val="superscript"/>
        </w:rPr>
        <w:t xml:space="preserve">*** </w:t>
      </w:r>
      <w:r w:rsidRPr="004B6D22">
        <w:rPr>
          <w:rFonts w:ascii="Arial" w:eastAsia="Arial" w:hAnsi="Arial" w:cs="Arial"/>
          <w:b/>
          <w:i/>
          <w:color w:val="000000"/>
          <w:sz w:val="13"/>
          <w:szCs w:val="13"/>
        </w:rPr>
        <w:t>Wyjaśnienie:</w:t>
      </w:r>
      <w:r w:rsidRPr="004B6D22">
        <w:rPr>
          <w:rFonts w:ascii="Arial" w:eastAsia="Arial" w:hAnsi="Arial" w:cs="Arial"/>
          <w:i/>
          <w:color w:val="000000"/>
          <w:sz w:val="13"/>
          <w:szCs w:val="13"/>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C8F3795" w14:textId="77777777" w:rsidR="00FD44C2" w:rsidRDefault="00FD44C2" w:rsidP="00FD44C2">
      <w:pPr>
        <w:pBdr>
          <w:top w:val="nil"/>
          <w:left w:val="nil"/>
          <w:bottom w:val="nil"/>
          <w:right w:val="nil"/>
          <w:between w:val="nil"/>
        </w:pBdr>
        <w:spacing w:line="360" w:lineRule="auto"/>
        <w:jc w:val="both"/>
        <w:rPr>
          <w:rFonts w:ascii="Arial" w:eastAsia="Arial" w:hAnsi="Arial" w:cs="Arial"/>
          <w:i/>
          <w:color w:val="000000"/>
          <w:sz w:val="13"/>
          <w:szCs w:val="13"/>
        </w:rPr>
      </w:pPr>
    </w:p>
    <w:p w14:paraId="4D544CC8" w14:textId="77777777" w:rsidR="00D10B1E" w:rsidRPr="00FD44C2" w:rsidRDefault="005D500B" w:rsidP="00FD44C2">
      <w:pPr>
        <w:pBdr>
          <w:top w:val="nil"/>
          <w:left w:val="nil"/>
          <w:bottom w:val="nil"/>
          <w:right w:val="nil"/>
          <w:between w:val="nil"/>
        </w:pBdr>
        <w:spacing w:line="360" w:lineRule="auto"/>
        <w:jc w:val="both"/>
        <w:rPr>
          <w:rFonts w:ascii="Arial" w:eastAsia="Arial" w:hAnsi="Arial" w:cs="Arial"/>
          <w:i/>
          <w:color w:val="000000"/>
          <w:sz w:val="13"/>
          <w:szCs w:val="13"/>
        </w:rPr>
      </w:pPr>
      <w:r>
        <w:rPr>
          <w:rFonts w:ascii="Arial" w:eastAsia="Arial" w:hAnsi="Arial" w:cs="Arial"/>
          <w:b/>
          <w:i/>
          <w:sz w:val="16"/>
          <w:szCs w:val="16"/>
          <w:u w:val="single"/>
        </w:rPr>
        <w:t xml:space="preserve">XXI. </w:t>
      </w:r>
      <w:r w:rsidR="00074A9F" w:rsidRPr="00B71CDF">
        <w:rPr>
          <w:rFonts w:ascii="Arial" w:eastAsia="Arial" w:hAnsi="Arial" w:cs="Arial"/>
          <w:b/>
          <w:i/>
          <w:sz w:val="16"/>
          <w:szCs w:val="16"/>
          <w:u w:val="single"/>
        </w:rPr>
        <w:t>ZABEZPIECZENIE NALEŻYTEGO WYKONANIA ZOBOWIĄZANIA</w:t>
      </w:r>
    </w:p>
    <w:p w14:paraId="36128606" w14:textId="77777777" w:rsidR="005374D1" w:rsidRPr="005374D1" w:rsidRDefault="00E33808" w:rsidP="00FD44C2">
      <w:pPr>
        <w:pBdr>
          <w:top w:val="nil"/>
          <w:left w:val="nil"/>
          <w:bottom w:val="nil"/>
          <w:right w:val="nil"/>
          <w:between w:val="nil"/>
        </w:pBdr>
        <w:spacing w:line="360" w:lineRule="auto"/>
        <w:jc w:val="both"/>
        <w:rPr>
          <w:rFonts w:ascii="Arial" w:eastAsia="Arial" w:hAnsi="Arial" w:cs="Arial"/>
          <w:sz w:val="16"/>
          <w:szCs w:val="16"/>
        </w:rPr>
      </w:pPr>
      <w:r>
        <w:rPr>
          <w:rFonts w:ascii="Arial" w:eastAsia="Arial" w:hAnsi="Arial" w:cs="Arial"/>
          <w:sz w:val="16"/>
          <w:szCs w:val="16"/>
        </w:rPr>
        <w:t>Zamawiający nie wymaga wniesienia zabezpieczenia należytego wykonania umowy.</w:t>
      </w:r>
    </w:p>
    <w:p w14:paraId="7FAC6732" w14:textId="77777777" w:rsidR="00244BE8" w:rsidRPr="005374D1" w:rsidRDefault="00244BE8" w:rsidP="00FD44C2">
      <w:pPr>
        <w:pBdr>
          <w:top w:val="nil"/>
          <w:left w:val="nil"/>
          <w:bottom w:val="nil"/>
          <w:right w:val="nil"/>
          <w:between w:val="nil"/>
        </w:pBdr>
        <w:spacing w:line="360" w:lineRule="auto"/>
        <w:ind w:left="360"/>
        <w:jc w:val="both"/>
        <w:rPr>
          <w:rFonts w:ascii="Arial" w:eastAsia="Arial" w:hAnsi="Arial" w:cs="Arial"/>
          <w:sz w:val="16"/>
          <w:szCs w:val="16"/>
        </w:rPr>
      </w:pPr>
    </w:p>
    <w:p w14:paraId="13FFF343" w14:textId="77777777" w:rsidR="00D10B1E" w:rsidRPr="005374D1" w:rsidRDefault="005D500B" w:rsidP="00FD44C2">
      <w:pPr>
        <w:pBdr>
          <w:top w:val="nil"/>
          <w:left w:val="nil"/>
          <w:bottom w:val="nil"/>
          <w:right w:val="nil"/>
          <w:between w:val="nil"/>
        </w:pBdr>
        <w:spacing w:line="360" w:lineRule="auto"/>
        <w:jc w:val="both"/>
        <w:rPr>
          <w:rFonts w:ascii="Arial" w:eastAsia="Arial" w:hAnsi="Arial" w:cs="Arial"/>
          <w:color w:val="000000"/>
          <w:sz w:val="16"/>
          <w:szCs w:val="16"/>
          <w:u w:val="single"/>
        </w:rPr>
      </w:pPr>
      <w:r>
        <w:rPr>
          <w:rFonts w:ascii="Arial" w:eastAsia="Arial" w:hAnsi="Arial" w:cs="Arial"/>
          <w:b/>
          <w:i/>
          <w:color w:val="000000"/>
          <w:sz w:val="16"/>
          <w:szCs w:val="16"/>
          <w:u w:val="single"/>
        </w:rPr>
        <w:t xml:space="preserve">XXII. </w:t>
      </w:r>
      <w:r w:rsidR="00074A9F" w:rsidRPr="005374D1">
        <w:rPr>
          <w:rFonts w:ascii="Arial" w:eastAsia="Arial" w:hAnsi="Arial" w:cs="Arial"/>
          <w:b/>
          <w:i/>
          <w:color w:val="000000"/>
          <w:sz w:val="16"/>
          <w:szCs w:val="16"/>
          <w:u w:val="single"/>
        </w:rPr>
        <w:t>INFORMACJE DODATKOWE</w:t>
      </w:r>
    </w:p>
    <w:p w14:paraId="5D23FBD3" w14:textId="77777777" w:rsidR="00D10B1E" w:rsidRPr="005374D1" w:rsidRDefault="00074A9F" w:rsidP="000E50B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5374D1">
        <w:rPr>
          <w:rFonts w:ascii="Arial" w:eastAsia="Arial" w:hAnsi="Arial" w:cs="Arial"/>
          <w:sz w:val="16"/>
          <w:szCs w:val="16"/>
        </w:rPr>
        <w:t xml:space="preserve">Gdziekolwiek w Specyfikacji Warunków Zamówienia przywołane są </w:t>
      </w:r>
      <w:r w:rsidR="004B6D22" w:rsidRPr="005374D1">
        <w:rPr>
          <w:rFonts w:ascii="Arial" w:eastAsia="Arial" w:hAnsi="Arial" w:cs="Arial"/>
          <w:sz w:val="16"/>
          <w:szCs w:val="16"/>
        </w:rPr>
        <w:t>normy</w:t>
      </w:r>
      <w:r w:rsidRPr="005374D1">
        <w:rPr>
          <w:rFonts w:ascii="Arial" w:eastAsia="Arial" w:hAnsi="Arial" w:cs="Arial"/>
          <w:sz w:val="16"/>
          <w:szCs w:val="16"/>
        </w:rPr>
        <w:t xml:space="preserve"> lub nazwy własne lub znaki towarowe lub patenty lub pochodzenie, źródło lub szczególny proces, który charakteryzuje produkty dostarczane przez konkretnego Wykonawcę, Zamawiający dopuszcza rozwiązania równoważne.</w:t>
      </w:r>
    </w:p>
    <w:p w14:paraId="4880A71E" w14:textId="77777777" w:rsidR="00D10B1E" w:rsidRPr="005374D1" w:rsidRDefault="00074A9F" w:rsidP="000E50B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5374D1">
        <w:rPr>
          <w:rFonts w:ascii="Arial" w:eastAsia="Arial" w:hAnsi="Arial" w:cs="Arial"/>
          <w:color w:val="000000"/>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14:paraId="0A97FF18" w14:textId="77777777" w:rsidR="00D10B1E" w:rsidRPr="005374D1" w:rsidRDefault="00074A9F" w:rsidP="000E50B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5374D1">
        <w:rPr>
          <w:rFonts w:ascii="Arial" w:eastAsia="Arial" w:hAnsi="Arial" w:cs="Arial"/>
          <w:color w:val="000000"/>
          <w:sz w:val="16"/>
          <w:szCs w:val="16"/>
        </w:rPr>
        <w:t>Zamawiający nie zamierza zwołać zebrania Wykonawców.</w:t>
      </w:r>
    </w:p>
    <w:p w14:paraId="0422035B" w14:textId="77777777" w:rsidR="00D10B1E" w:rsidRPr="005374D1" w:rsidRDefault="00074A9F" w:rsidP="000E50B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5374D1">
        <w:rPr>
          <w:rFonts w:ascii="Arial" w:eastAsia="Arial" w:hAnsi="Arial" w:cs="Arial"/>
          <w:color w:val="000000"/>
          <w:sz w:val="16"/>
          <w:szCs w:val="16"/>
        </w:rPr>
        <w:t>Zamawiający nie dopuszcza możliwości składania ofert wariantowych.</w:t>
      </w:r>
    </w:p>
    <w:p w14:paraId="27E7600D" w14:textId="77777777" w:rsidR="00D10B1E" w:rsidRPr="005374D1" w:rsidRDefault="00074A9F" w:rsidP="000E50B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5374D1">
        <w:rPr>
          <w:rFonts w:ascii="Arial" w:eastAsia="Arial" w:hAnsi="Arial" w:cs="Arial"/>
          <w:color w:val="000000"/>
          <w:sz w:val="16"/>
          <w:szCs w:val="16"/>
        </w:rPr>
        <w:t>Zamawiający nie przewiduje zwrotu kosztów udziału w Postępowaniu, z</w:t>
      </w:r>
      <w:r w:rsidR="00897366">
        <w:rPr>
          <w:rFonts w:ascii="Arial" w:eastAsia="Arial" w:hAnsi="Arial" w:cs="Arial"/>
          <w:color w:val="000000"/>
          <w:sz w:val="16"/>
          <w:szCs w:val="16"/>
        </w:rPr>
        <w:t xml:space="preserve"> wyjątkiem sytuacji opisanej </w:t>
      </w:r>
      <w:r w:rsidRPr="005374D1">
        <w:rPr>
          <w:rFonts w:ascii="Arial" w:eastAsia="Arial" w:hAnsi="Arial" w:cs="Arial"/>
          <w:color w:val="000000"/>
          <w:sz w:val="16"/>
          <w:szCs w:val="16"/>
        </w:rPr>
        <w:t xml:space="preserve">w art. </w:t>
      </w:r>
      <w:r w:rsidR="004737E2" w:rsidRPr="005374D1">
        <w:rPr>
          <w:rFonts w:ascii="Arial" w:eastAsia="Arial" w:hAnsi="Arial" w:cs="Arial"/>
          <w:color w:val="000000"/>
          <w:sz w:val="16"/>
          <w:szCs w:val="16"/>
        </w:rPr>
        <w:t>261</w:t>
      </w:r>
      <w:r w:rsidRPr="005374D1">
        <w:rPr>
          <w:rFonts w:ascii="Arial" w:eastAsia="Arial" w:hAnsi="Arial" w:cs="Arial"/>
          <w:color w:val="000000"/>
          <w:sz w:val="16"/>
          <w:szCs w:val="16"/>
        </w:rPr>
        <w:t xml:space="preserve"> Pzp.</w:t>
      </w:r>
    </w:p>
    <w:p w14:paraId="725C89B8" w14:textId="77777777" w:rsidR="00D10B1E" w:rsidRPr="005374D1" w:rsidRDefault="00074A9F" w:rsidP="000E50B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5374D1">
        <w:rPr>
          <w:rFonts w:ascii="Arial" w:eastAsia="Arial" w:hAnsi="Arial" w:cs="Arial"/>
          <w:color w:val="000000"/>
          <w:sz w:val="16"/>
          <w:szCs w:val="16"/>
        </w:rPr>
        <w:t>Zamawiający nie przewiduje prowadzenia aukcji elektronicznej.</w:t>
      </w:r>
    </w:p>
    <w:p w14:paraId="631C3E1E" w14:textId="77777777" w:rsidR="00D10B1E" w:rsidRPr="005374D1" w:rsidRDefault="00074A9F" w:rsidP="000E50B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5374D1">
        <w:rPr>
          <w:rFonts w:ascii="Arial" w:eastAsia="Arial" w:hAnsi="Arial" w:cs="Arial"/>
          <w:color w:val="000000"/>
          <w:sz w:val="16"/>
          <w:szCs w:val="16"/>
        </w:rPr>
        <w:t>Zamawiający nie przewiduje stosowania dynamicznego systemu zakupów.</w:t>
      </w:r>
    </w:p>
    <w:p w14:paraId="4D8802DA" w14:textId="77777777" w:rsidR="00D10B1E" w:rsidRPr="005374D1" w:rsidRDefault="00074A9F" w:rsidP="000E50B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5374D1">
        <w:rPr>
          <w:rFonts w:ascii="Arial" w:eastAsia="Arial" w:hAnsi="Arial" w:cs="Arial"/>
          <w:color w:val="000000"/>
          <w:sz w:val="16"/>
          <w:szCs w:val="16"/>
        </w:rPr>
        <w:t>Zamawiający nie przewiduje zawarcia umowy ramowej.</w:t>
      </w:r>
    </w:p>
    <w:p w14:paraId="75E24BFE" w14:textId="77777777" w:rsidR="00D10B1E" w:rsidRPr="005374D1" w:rsidRDefault="00074A9F" w:rsidP="000E50B8">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5374D1">
        <w:rPr>
          <w:rFonts w:ascii="Arial" w:eastAsia="Arial" w:hAnsi="Arial" w:cs="Arial"/>
          <w:color w:val="000000"/>
          <w:sz w:val="16"/>
          <w:szCs w:val="16"/>
        </w:rPr>
        <w:t>Wykonawca może powierzyć wykonanie części zamówienia podwykonawcy.</w:t>
      </w:r>
    </w:p>
    <w:p w14:paraId="058A5792" w14:textId="77777777" w:rsidR="00244BE8" w:rsidRPr="004E7049" w:rsidRDefault="00244BE8" w:rsidP="000E50B8">
      <w:pPr>
        <w:numPr>
          <w:ilvl w:val="0"/>
          <w:numId w:val="16"/>
        </w:numPr>
        <w:spacing w:line="360" w:lineRule="auto"/>
        <w:ind w:left="357" w:hanging="357"/>
        <w:jc w:val="both"/>
        <w:rPr>
          <w:rFonts w:ascii="Arial" w:eastAsia="Arial" w:hAnsi="Arial" w:cs="Arial"/>
          <w:sz w:val="16"/>
          <w:szCs w:val="16"/>
        </w:rPr>
      </w:pPr>
      <w:r w:rsidRPr="004E7049">
        <w:rPr>
          <w:rFonts w:ascii="Arial" w:eastAsiaTheme="minorHAnsi" w:hAnsi="Arial" w:cs="Arial"/>
          <w:bCs/>
          <w:color w:val="000000"/>
          <w:sz w:val="16"/>
          <w:szCs w:val="16"/>
        </w:rPr>
        <w:lastRenderedPageBreak/>
        <w:t>Informacja o sposobie komunikowania się Zamawiającego z Wykonawcami w inny sposób niż przy użyciu środków komunikacji elektronicznej w przypadku zaistnienia jednej z sytuacji określonych w art. 65 ust. 1, art. 66 i art. 69 – NIE DOTYCZY.</w:t>
      </w:r>
    </w:p>
    <w:p w14:paraId="274E3F1A" w14:textId="77777777" w:rsidR="00244BE8" w:rsidRPr="005374D1" w:rsidRDefault="00244BE8" w:rsidP="000E50B8">
      <w:pPr>
        <w:numPr>
          <w:ilvl w:val="0"/>
          <w:numId w:val="16"/>
        </w:numPr>
        <w:spacing w:line="360" w:lineRule="auto"/>
        <w:ind w:left="357" w:hanging="357"/>
        <w:jc w:val="both"/>
        <w:rPr>
          <w:rFonts w:ascii="Arial" w:eastAsia="Arial" w:hAnsi="Arial" w:cs="Arial"/>
          <w:sz w:val="16"/>
          <w:szCs w:val="16"/>
        </w:rPr>
      </w:pPr>
      <w:r w:rsidRPr="005374D1">
        <w:rPr>
          <w:rFonts w:ascii="Arial" w:eastAsiaTheme="minorHAnsi" w:hAnsi="Arial" w:cs="Arial"/>
          <w:bCs/>
          <w:color w:val="000000"/>
          <w:sz w:val="16"/>
          <w:szCs w:val="16"/>
        </w:rPr>
        <w:t>Wykonawca może złożyć ofertę na wszystkie części zamówienia w przypadku dopuszczenia możliwości składania ofert częściowych.</w:t>
      </w:r>
    </w:p>
    <w:p w14:paraId="21791216" w14:textId="793358A0" w:rsidR="00200234" w:rsidRPr="00212C47" w:rsidRDefault="00244BE8" w:rsidP="00212C47">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5374D1">
        <w:rPr>
          <w:rFonts w:ascii="Arial" w:eastAsiaTheme="minorHAnsi" w:hAnsi="Arial" w:cs="Arial"/>
          <w:bCs/>
          <w:color w:val="000000"/>
          <w:sz w:val="16"/>
          <w:szCs w:val="16"/>
        </w:rPr>
        <w:t>Zamawiający nie wymaga złożenia oferty w postaci katalog</w:t>
      </w:r>
      <w:r w:rsidR="001D03B0">
        <w:rPr>
          <w:rFonts w:ascii="Arial" w:eastAsiaTheme="minorHAnsi" w:hAnsi="Arial" w:cs="Arial"/>
          <w:bCs/>
          <w:color w:val="000000"/>
          <w:sz w:val="16"/>
          <w:szCs w:val="16"/>
        </w:rPr>
        <w:t>u</w:t>
      </w:r>
      <w:r w:rsidRPr="005374D1">
        <w:rPr>
          <w:rFonts w:ascii="Arial" w:eastAsiaTheme="minorHAnsi" w:hAnsi="Arial" w:cs="Arial"/>
          <w:bCs/>
          <w:color w:val="000000"/>
          <w:sz w:val="16"/>
          <w:szCs w:val="16"/>
        </w:rPr>
        <w:t xml:space="preserve"> elektronicznego.</w:t>
      </w:r>
      <w:bookmarkStart w:id="0" w:name="_gjdgxs" w:colFirst="0" w:colLast="0"/>
      <w:bookmarkEnd w:id="0"/>
    </w:p>
    <w:p w14:paraId="173BC0A6" w14:textId="77777777" w:rsidR="00D06DF7" w:rsidRDefault="00D06DF7" w:rsidP="00C828AB">
      <w:pPr>
        <w:rPr>
          <w:rFonts w:ascii="Arial" w:hAnsi="Arial" w:cs="Arial"/>
          <w:b/>
          <w:sz w:val="18"/>
          <w:szCs w:val="18"/>
        </w:rPr>
      </w:pPr>
    </w:p>
    <w:p w14:paraId="6AB643CF" w14:textId="77777777" w:rsidR="00CB6ACA" w:rsidRDefault="00CB6ACA" w:rsidP="00C828AB">
      <w:pPr>
        <w:rPr>
          <w:rFonts w:ascii="Arial" w:hAnsi="Arial" w:cs="Arial"/>
          <w:b/>
          <w:sz w:val="18"/>
          <w:szCs w:val="18"/>
        </w:rPr>
      </w:pPr>
    </w:p>
    <w:p w14:paraId="53E06156" w14:textId="77777777" w:rsidR="00CB6ACA" w:rsidRDefault="00CB6ACA" w:rsidP="00C828AB">
      <w:pPr>
        <w:rPr>
          <w:rFonts w:ascii="Arial" w:hAnsi="Arial" w:cs="Arial"/>
          <w:b/>
          <w:sz w:val="18"/>
          <w:szCs w:val="18"/>
        </w:rPr>
      </w:pPr>
    </w:p>
    <w:p w14:paraId="297FAF70" w14:textId="77777777" w:rsidR="00CB6ACA" w:rsidRDefault="00CB6ACA" w:rsidP="00C828AB">
      <w:pPr>
        <w:rPr>
          <w:rFonts w:ascii="Arial" w:hAnsi="Arial" w:cs="Arial"/>
          <w:b/>
          <w:sz w:val="18"/>
          <w:szCs w:val="18"/>
        </w:rPr>
      </w:pPr>
    </w:p>
    <w:p w14:paraId="428A2E90" w14:textId="77777777" w:rsidR="00CB6ACA" w:rsidRDefault="00CB6ACA" w:rsidP="00C828AB">
      <w:pPr>
        <w:rPr>
          <w:rFonts w:ascii="Arial" w:hAnsi="Arial" w:cs="Arial"/>
          <w:b/>
          <w:sz w:val="18"/>
          <w:szCs w:val="18"/>
        </w:rPr>
      </w:pPr>
    </w:p>
    <w:p w14:paraId="28EF2BBC" w14:textId="77777777" w:rsidR="00CB6ACA" w:rsidRDefault="00CB6ACA" w:rsidP="00C828AB">
      <w:pPr>
        <w:rPr>
          <w:rFonts w:ascii="Arial" w:hAnsi="Arial" w:cs="Arial"/>
          <w:b/>
          <w:sz w:val="18"/>
          <w:szCs w:val="18"/>
        </w:rPr>
      </w:pPr>
    </w:p>
    <w:p w14:paraId="5B1A44BF" w14:textId="77777777" w:rsidR="00CB6ACA" w:rsidRDefault="00CB6ACA" w:rsidP="00C828AB">
      <w:pPr>
        <w:rPr>
          <w:rFonts w:ascii="Arial" w:hAnsi="Arial" w:cs="Arial"/>
          <w:b/>
          <w:sz w:val="18"/>
          <w:szCs w:val="18"/>
        </w:rPr>
      </w:pPr>
    </w:p>
    <w:p w14:paraId="4D6DA803" w14:textId="77777777" w:rsidR="00CB6ACA" w:rsidRDefault="00CB6ACA" w:rsidP="00C828AB">
      <w:pPr>
        <w:rPr>
          <w:rFonts w:ascii="Arial" w:hAnsi="Arial" w:cs="Arial"/>
          <w:b/>
          <w:sz w:val="18"/>
          <w:szCs w:val="18"/>
        </w:rPr>
      </w:pPr>
    </w:p>
    <w:p w14:paraId="008ABED8" w14:textId="77777777" w:rsidR="00CB6ACA" w:rsidRDefault="00CB6ACA" w:rsidP="00C828AB">
      <w:pPr>
        <w:rPr>
          <w:rFonts w:ascii="Arial" w:hAnsi="Arial" w:cs="Arial"/>
          <w:b/>
          <w:sz w:val="18"/>
          <w:szCs w:val="18"/>
        </w:rPr>
      </w:pPr>
    </w:p>
    <w:p w14:paraId="47CD0D46" w14:textId="77777777" w:rsidR="00CB6ACA" w:rsidRDefault="00CB6ACA" w:rsidP="00C828AB">
      <w:pPr>
        <w:rPr>
          <w:rFonts w:ascii="Arial" w:hAnsi="Arial" w:cs="Arial"/>
          <w:b/>
          <w:sz w:val="18"/>
          <w:szCs w:val="18"/>
        </w:rPr>
      </w:pPr>
    </w:p>
    <w:p w14:paraId="5EF73A08" w14:textId="77777777" w:rsidR="00CB6ACA" w:rsidRDefault="00CB6ACA" w:rsidP="00C828AB">
      <w:pPr>
        <w:rPr>
          <w:rFonts w:ascii="Arial" w:hAnsi="Arial" w:cs="Arial"/>
          <w:b/>
          <w:sz w:val="18"/>
          <w:szCs w:val="18"/>
        </w:rPr>
      </w:pPr>
    </w:p>
    <w:p w14:paraId="615652EB" w14:textId="77777777" w:rsidR="00CB6ACA" w:rsidRDefault="00CB6ACA" w:rsidP="00C828AB">
      <w:pPr>
        <w:rPr>
          <w:rFonts w:ascii="Arial" w:hAnsi="Arial" w:cs="Arial"/>
          <w:b/>
          <w:sz w:val="18"/>
          <w:szCs w:val="18"/>
        </w:rPr>
      </w:pPr>
    </w:p>
    <w:p w14:paraId="768C13D1" w14:textId="77777777" w:rsidR="00CB6ACA" w:rsidRDefault="00CB6ACA" w:rsidP="00C828AB">
      <w:pPr>
        <w:rPr>
          <w:rFonts w:ascii="Arial" w:hAnsi="Arial" w:cs="Arial"/>
          <w:b/>
          <w:sz w:val="18"/>
          <w:szCs w:val="18"/>
        </w:rPr>
      </w:pPr>
    </w:p>
    <w:p w14:paraId="37990CE9" w14:textId="77777777" w:rsidR="00CB6ACA" w:rsidRDefault="00CB6ACA" w:rsidP="00C828AB">
      <w:pPr>
        <w:rPr>
          <w:rFonts w:ascii="Arial" w:hAnsi="Arial" w:cs="Arial"/>
          <w:b/>
          <w:sz w:val="18"/>
          <w:szCs w:val="18"/>
        </w:rPr>
      </w:pPr>
    </w:p>
    <w:p w14:paraId="2B308B60" w14:textId="77777777" w:rsidR="00CB6ACA" w:rsidRDefault="00CB6ACA" w:rsidP="00C828AB">
      <w:pPr>
        <w:rPr>
          <w:rFonts w:ascii="Arial" w:hAnsi="Arial" w:cs="Arial"/>
          <w:b/>
          <w:sz w:val="18"/>
          <w:szCs w:val="18"/>
        </w:rPr>
      </w:pPr>
    </w:p>
    <w:p w14:paraId="72DC76B8" w14:textId="77777777" w:rsidR="00CB6ACA" w:rsidRDefault="00CB6ACA" w:rsidP="00C828AB">
      <w:pPr>
        <w:rPr>
          <w:rFonts w:ascii="Arial" w:hAnsi="Arial" w:cs="Arial"/>
          <w:b/>
          <w:sz w:val="18"/>
          <w:szCs w:val="18"/>
        </w:rPr>
      </w:pPr>
    </w:p>
    <w:p w14:paraId="7A78BDA1" w14:textId="77777777" w:rsidR="00CB6ACA" w:rsidRDefault="00CB6ACA" w:rsidP="00C828AB">
      <w:pPr>
        <w:rPr>
          <w:rFonts w:ascii="Arial" w:hAnsi="Arial" w:cs="Arial"/>
          <w:b/>
          <w:sz w:val="18"/>
          <w:szCs w:val="18"/>
        </w:rPr>
      </w:pPr>
    </w:p>
    <w:p w14:paraId="46BF9F65" w14:textId="77777777" w:rsidR="00CB6ACA" w:rsidRDefault="00CB6ACA" w:rsidP="00C828AB">
      <w:pPr>
        <w:rPr>
          <w:rFonts w:ascii="Arial" w:hAnsi="Arial" w:cs="Arial"/>
          <w:b/>
          <w:sz w:val="18"/>
          <w:szCs w:val="18"/>
        </w:rPr>
      </w:pPr>
    </w:p>
    <w:p w14:paraId="407F421B" w14:textId="77777777" w:rsidR="00CB6ACA" w:rsidRDefault="00CB6ACA" w:rsidP="00C828AB">
      <w:pPr>
        <w:rPr>
          <w:rFonts w:ascii="Arial" w:hAnsi="Arial" w:cs="Arial"/>
          <w:b/>
          <w:sz w:val="18"/>
          <w:szCs w:val="18"/>
        </w:rPr>
      </w:pPr>
    </w:p>
    <w:p w14:paraId="47CC1666" w14:textId="77777777" w:rsidR="00CB6ACA" w:rsidRDefault="00CB6ACA" w:rsidP="00C828AB">
      <w:pPr>
        <w:rPr>
          <w:rFonts w:ascii="Arial" w:hAnsi="Arial" w:cs="Arial"/>
          <w:b/>
          <w:sz w:val="18"/>
          <w:szCs w:val="18"/>
        </w:rPr>
      </w:pPr>
    </w:p>
    <w:p w14:paraId="17EBB77C" w14:textId="77777777" w:rsidR="00CB6ACA" w:rsidRDefault="00CB6ACA" w:rsidP="00C828AB">
      <w:pPr>
        <w:rPr>
          <w:rFonts w:ascii="Arial" w:hAnsi="Arial" w:cs="Arial"/>
          <w:b/>
          <w:sz w:val="18"/>
          <w:szCs w:val="18"/>
        </w:rPr>
      </w:pPr>
    </w:p>
    <w:p w14:paraId="747519A8" w14:textId="77777777" w:rsidR="00CB6ACA" w:rsidRDefault="00CB6ACA" w:rsidP="00C828AB">
      <w:pPr>
        <w:rPr>
          <w:rFonts w:ascii="Arial" w:hAnsi="Arial" w:cs="Arial"/>
          <w:b/>
          <w:sz w:val="18"/>
          <w:szCs w:val="18"/>
        </w:rPr>
      </w:pPr>
    </w:p>
    <w:p w14:paraId="293C3542" w14:textId="77777777" w:rsidR="00CB6ACA" w:rsidRDefault="00CB6ACA" w:rsidP="00C828AB">
      <w:pPr>
        <w:rPr>
          <w:rFonts w:ascii="Arial" w:hAnsi="Arial" w:cs="Arial"/>
          <w:b/>
          <w:sz w:val="18"/>
          <w:szCs w:val="18"/>
        </w:rPr>
      </w:pPr>
    </w:p>
    <w:p w14:paraId="2DE3EC21" w14:textId="77777777" w:rsidR="00CB6ACA" w:rsidRDefault="00CB6ACA" w:rsidP="00C828AB">
      <w:pPr>
        <w:rPr>
          <w:rFonts w:ascii="Arial" w:hAnsi="Arial" w:cs="Arial"/>
          <w:b/>
          <w:sz w:val="18"/>
          <w:szCs w:val="18"/>
        </w:rPr>
      </w:pPr>
    </w:p>
    <w:p w14:paraId="79A37340" w14:textId="77777777" w:rsidR="00FF4AA5" w:rsidRDefault="00FF4AA5" w:rsidP="00C828AB">
      <w:pPr>
        <w:rPr>
          <w:rFonts w:ascii="Arial" w:hAnsi="Arial" w:cs="Arial"/>
          <w:b/>
          <w:sz w:val="18"/>
          <w:szCs w:val="18"/>
        </w:rPr>
      </w:pPr>
    </w:p>
    <w:p w14:paraId="45920A21" w14:textId="77777777" w:rsidR="00FF4AA5" w:rsidRDefault="00FF4AA5" w:rsidP="00C828AB">
      <w:pPr>
        <w:rPr>
          <w:rFonts w:ascii="Arial" w:hAnsi="Arial" w:cs="Arial"/>
          <w:b/>
          <w:sz w:val="18"/>
          <w:szCs w:val="18"/>
        </w:rPr>
      </w:pPr>
    </w:p>
    <w:p w14:paraId="7A8C5E4C" w14:textId="77777777" w:rsidR="00FF4AA5" w:rsidRDefault="00FF4AA5" w:rsidP="00C828AB">
      <w:pPr>
        <w:rPr>
          <w:rFonts w:ascii="Arial" w:hAnsi="Arial" w:cs="Arial"/>
          <w:b/>
          <w:sz w:val="18"/>
          <w:szCs w:val="18"/>
        </w:rPr>
      </w:pPr>
    </w:p>
    <w:p w14:paraId="0E1099D5" w14:textId="77777777" w:rsidR="00FF4AA5" w:rsidRDefault="00FF4AA5" w:rsidP="00C828AB">
      <w:pPr>
        <w:rPr>
          <w:rFonts w:ascii="Arial" w:hAnsi="Arial" w:cs="Arial"/>
          <w:b/>
          <w:sz w:val="18"/>
          <w:szCs w:val="18"/>
        </w:rPr>
      </w:pPr>
    </w:p>
    <w:p w14:paraId="0CDFA9B7" w14:textId="77777777" w:rsidR="00FF4AA5" w:rsidRDefault="00FF4AA5" w:rsidP="00C828AB">
      <w:pPr>
        <w:rPr>
          <w:rFonts w:ascii="Arial" w:hAnsi="Arial" w:cs="Arial"/>
          <w:b/>
          <w:sz w:val="18"/>
          <w:szCs w:val="18"/>
        </w:rPr>
      </w:pPr>
    </w:p>
    <w:p w14:paraId="42F597B0" w14:textId="77777777" w:rsidR="00FF4AA5" w:rsidRDefault="00FF4AA5" w:rsidP="00C828AB">
      <w:pPr>
        <w:rPr>
          <w:rFonts w:ascii="Arial" w:hAnsi="Arial" w:cs="Arial"/>
          <w:b/>
          <w:sz w:val="18"/>
          <w:szCs w:val="18"/>
        </w:rPr>
      </w:pPr>
    </w:p>
    <w:p w14:paraId="58B5D660" w14:textId="77777777" w:rsidR="00FF4AA5" w:rsidRDefault="00FF4AA5" w:rsidP="00C828AB">
      <w:pPr>
        <w:rPr>
          <w:rFonts w:ascii="Arial" w:hAnsi="Arial" w:cs="Arial"/>
          <w:b/>
          <w:sz w:val="18"/>
          <w:szCs w:val="18"/>
        </w:rPr>
      </w:pPr>
    </w:p>
    <w:p w14:paraId="10E5B711" w14:textId="77777777" w:rsidR="00FF4AA5" w:rsidRDefault="00FF4AA5" w:rsidP="00C828AB">
      <w:pPr>
        <w:rPr>
          <w:rFonts w:ascii="Arial" w:hAnsi="Arial" w:cs="Arial"/>
          <w:b/>
          <w:sz w:val="18"/>
          <w:szCs w:val="18"/>
        </w:rPr>
      </w:pPr>
    </w:p>
    <w:p w14:paraId="195BE084" w14:textId="77777777" w:rsidR="00FF4AA5" w:rsidRDefault="00FF4AA5" w:rsidP="00C828AB">
      <w:pPr>
        <w:rPr>
          <w:rFonts w:ascii="Arial" w:hAnsi="Arial" w:cs="Arial"/>
          <w:b/>
          <w:sz w:val="18"/>
          <w:szCs w:val="18"/>
        </w:rPr>
      </w:pPr>
    </w:p>
    <w:p w14:paraId="24AC2846" w14:textId="77777777" w:rsidR="00FF4AA5" w:rsidRDefault="00FF4AA5" w:rsidP="00C828AB">
      <w:pPr>
        <w:rPr>
          <w:rFonts w:ascii="Arial" w:hAnsi="Arial" w:cs="Arial"/>
          <w:b/>
          <w:sz w:val="18"/>
          <w:szCs w:val="18"/>
        </w:rPr>
      </w:pPr>
    </w:p>
    <w:p w14:paraId="24354280" w14:textId="77777777" w:rsidR="00FF4AA5" w:rsidRDefault="00FF4AA5" w:rsidP="00C828AB">
      <w:pPr>
        <w:rPr>
          <w:rFonts w:ascii="Arial" w:hAnsi="Arial" w:cs="Arial"/>
          <w:b/>
          <w:sz w:val="18"/>
          <w:szCs w:val="18"/>
        </w:rPr>
      </w:pPr>
    </w:p>
    <w:p w14:paraId="33E21C01" w14:textId="77777777" w:rsidR="00FF4AA5" w:rsidRDefault="00FF4AA5" w:rsidP="00C828AB">
      <w:pPr>
        <w:rPr>
          <w:rFonts w:ascii="Arial" w:hAnsi="Arial" w:cs="Arial"/>
          <w:b/>
          <w:sz w:val="18"/>
          <w:szCs w:val="18"/>
        </w:rPr>
      </w:pPr>
    </w:p>
    <w:p w14:paraId="698EF4C1" w14:textId="77777777" w:rsidR="00FF4AA5" w:rsidRDefault="00FF4AA5" w:rsidP="00C828AB">
      <w:pPr>
        <w:rPr>
          <w:rFonts w:ascii="Arial" w:hAnsi="Arial" w:cs="Arial"/>
          <w:b/>
          <w:sz w:val="18"/>
          <w:szCs w:val="18"/>
        </w:rPr>
      </w:pPr>
    </w:p>
    <w:p w14:paraId="26536C6A" w14:textId="77777777" w:rsidR="00FF4AA5" w:rsidRDefault="00FF4AA5" w:rsidP="00C828AB">
      <w:pPr>
        <w:rPr>
          <w:rFonts w:ascii="Arial" w:hAnsi="Arial" w:cs="Arial"/>
          <w:b/>
          <w:sz w:val="18"/>
          <w:szCs w:val="18"/>
        </w:rPr>
      </w:pPr>
    </w:p>
    <w:p w14:paraId="78A3178A" w14:textId="77777777" w:rsidR="00FF4AA5" w:rsidRDefault="00FF4AA5" w:rsidP="00C828AB">
      <w:pPr>
        <w:rPr>
          <w:rFonts w:ascii="Arial" w:hAnsi="Arial" w:cs="Arial"/>
          <w:b/>
          <w:sz w:val="18"/>
          <w:szCs w:val="18"/>
        </w:rPr>
      </w:pPr>
    </w:p>
    <w:p w14:paraId="3C8B9883" w14:textId="77777777" w:rsidR="00FF4AA5" w:rsidRDefault="00FF4AA5" w:rsidP="00C828AB">
      <w:pPr>
        <w:rPr>
          <w:rFonts w:ascii="Arial" w:hAnsi="Arial" w:cs="Arial"/>
          <w:b/>
          <w:sz w:val="18"/>
          <w:szCs w:val="18"/>
        </w:rPr>
      </w:pPr>
    </w:p>
    <w:p w14:paraId="463E1451" w14:textId="77777777" w:rsidR="00FF4AA5" w:rsidRDefault="00FF4AA5" w:rsidP="00C828AB">
      <w:pPr>
        <w:rPr>
          <w:rFonts w:ascii="Arial" w:hAnsi="Arial" w:cs="Arial"/>
          <w:b/>
          <w:sz w:val="18"/>
          <w:szCs w:val="18"/>
        </w:rPr>
      </w:pPr>
    </w:p>
    <w:p w14:paraId="11FDEB13" w14:textId="77777777" w:rsidR="00FF4AA5" w:rsidRDefault="00FF4AA5" w:rsidP="00C828AB">
      <w:pPr>
        <w:rPr>
          <w:rFonts w:ascii="Arial" w:hAnsi="Arial" w:cs="Arial"/>
          <w:b/>
          <w:sz w:val="18"/>
          <w:szCs w:val="18"/>
        </w:rPr>
      </w:pPr>
    </w:p>
    <w:p w14:paraId="2B1AD1C4" w14:textId="77777777" w:rsidR="00FF4AA5" w:rsidRDefault="00FF4AA5" w:rsidP="00C828AB">
      <w:pPr>
        <w:rPr>
          <w:rFonts w:ascii="Arial" w:hAnsi="Arial" w:cs="Arial"/>
          <w:b/>
          <w:sz w:val="18"/>
          <w:szCs w:val="18"/>
        </w:rPr>
      </w:pPr>
    </w:p>
    <w:p w14:paraId="4CBB5945" w14:textId="77777777" w:rsidR="00FF4AA5" w:rsidRDefault="00FF4AA5" w:rsidP="00C828AB">
      <w:pPr>
        <w:rPr>
          <w:rFonts w:ascii="Arial" w:hAnsi="Arial" w:cs="Arial"/>
          <w:b/>
          <w:sz w:val="18"/>
          <w:szCs w:val="18"/>
        </w:rPr>
      </w:pPr>
    </w:p>
    <w:p w14:paraId="59AC90E9" w14:textId="77777777" w:rsidR="00FF4AA5" w:rsidRDefault="00FF4AA5" w:rsidP="00C828AB">
      <w:pPr>
        <w:rPr>
          <w:rFonts w:ascii="Arial" w:hAnsi="Arial" w:cs="Arial"/>
          <w:b/>
          <w:sz w:val="18"/>
          <w:szCs w:val="18"/>
        </w:rPr>
      </w:pPr>
    </w:p>
    <w:p w14:paraId="52DCF984" w14:textId="77777777" w:rsidR="00FF4AA5" w:rsidRDefault="00FF4AA5" w:rsidP="00C828AB">
      <w:pPr>
        <w:rPr>
          <w:rFonts w:ascii="Arial" w:hAnsi="Arial" w:cs="Arial"/>
          <w:b/>
          <w:sz w:val="18"/>
          <w:szCs w:val="18"/>
        </w:rPr>
      </w:pPr>
    </w:p>
    <w:p w14:paraId="4C482CFD" w14:textId="77777777" w:rsidR="00FF4AA5" w:rsidRDefault="00FF4AA5" w:rsidP="00C828AB">
      <w:pPr>
        <w:rPr>
          <w:rFonts w:ascii="Arial" w:hAnsi="Arial" w:cs="Arial"/>
          <w:b/>
          <w:sz w:val="18"/>
          <w:szCs w:val="18"/>
        </w:rPr>
      </w:pPr>
    </w:p>
    <w:p w14:paraId="0922D55D" w14:textId="77777777" w:rsidR="00FF4AA5" w:rsidRDefault="00FF4AA5" w:rsidP="00C828AB">
      <w:pPr>
        <w:rPr>
          <w:rFonts w:ascii="Arial" w:hAnsi="Arial" w:cs="Arial"/>
          <w:b/>
          <w:sz w:val="18"/>
          <w:szCs w:val="18"/>
        </w:rPr>
      </w:pPr>
    </w:p>
    <w:p w14:paraId="3919F2C9" w14:textId="77777777" w:rsidR="00FF4AA5" w:rsidRDefault="00FF4AA5" w:rsidP="00C828AB">
      <w:pPr>
        <w:rPr>
          <w:rFonts w:ascii="Arial" w:hAnsi="Arial" w:cs="Arial"/>
          <w:b/>
          <w:sz w:val="18"/>
          <w:szCs w:val="18"/>
        </w:rPr>
      </w:pPr>
    </w:p>
    <w:p w14:paraId="63F976BB" w14:textId="77777777" w:rsidR="00FF4AA5" w:rsidRDefault="00FF4AA5" w:rsidP="00C828AB">
      <w:pPr>
        <w:rPr>
          <w:rFonts w:ascii="Arial" w:hAnsi="Arial" w:cs="Arial"/>
          <w:b/>
          <w:sz w:val="18"/>
          <w:szCs w:val="18"/>
        </w:rPr>
      </w:pPr>
    </w:p>
    <w:p w14:paraId="44322BE3" w14:textId="77777777" w:rsidR="00FF4AA5" w:rsidRDefault="00FF4AA5" w:rsidP="00C828AB">
      <w:pPr>
        <w:rPr>
          <w:rFonts w:ascii="Arial" w:hAnsi="Arial" w:cs="Arial"/>
          <w:b/>
          <w:sz w:val="18"/>
          <w:szCs w:val="18"/>
        </w:rPr>
      </w:pPr>
    </w:p>
    <w:p w14:paraId="1B77DC87" w14:textId="77777777" w:rsidR="00FF4AA5" w:rsidRDefault="00FF4AA5" w:rsidP="00C828AB">
      <w:pPr>
        <w:rPr>
          <w:rFonts w:ascii="Arial" w:hAnsi="Arial" w:cs="Arial"/>
          <w:b/>
          <w:sz w:val="18"/>
          <w:szCs w:val="18"/>
        </w:rPr>
      </w:pPr>
    </w:p>
    <w:p w14:paraId="0BB3B4D6" w14:textId="77777777" w:rsidR="00FF4AA5" w:rsidRDefault="00FF4AA5" w:rsidP="00C828AB">
      <w:pPr>
        <w:rPr>
          <w:rFonts w:ascii="Arial" w:hAnsi="Arial" w:cs="Arial"/>
          <w:b/>
          <w:sz w:val="18"/>
          <w:szCs w:val="18"/>
        </w:rPr>
      </w:pPr>
    </w:p>
    <w:p w14:paraId="499883BD" w14:textId="77777777" w:rsidR="00FF4AA5" w:rsidRDefault="00FF4AA5" w:rsidP="00C828AB">
      <w:pPr>
        <w:rPr>
          <w:rFonts w:ascii="Arial" w:hAnsi="Arial" w:cs="Arial"/>
          <w:b/>
          <w:sz w:val="18"/>
          <w:szCs w:val="18"/>
        </w:rPr>
      </w:pPr>
    </w:p>
    <w:p w14:paraId="445740DD" w14:textId="77777777" w:rsidR="009E6CB7" w:rsidRDefault="009E6CB7" w:rsidP="00C828AB">
      <w:pPr>
        <w:rPr>
          <w:rFonts w:ascii="Arial" w:hAnsi="Arial" w:cs="Arial"/>
          <w:b/>
          <w:sz w:val="18"/>
          <w:szCs w:val="18"/>
        </w:rPr>
      </w:pPr>
    </w:p>
    <w:p w14:paraId="1E536C73" w14:textId="77777777" w:rsidR="009E6CB7" w:rsidRDefault="009E6CB7" w:rsidP="00C828AB">
      <w:pPr>
        <w:rPr>
          <w:rFonts w:ascii="Arial" w:hAnsi="Arial" w:cs="Arial"/>
          <w:b/>
          <w:sz w:val="18"/>
          <w:szCs w:val="18"/>
        </w:rPr>
      </w:pPr>
    </w:p>
    <w:p w14:paraId="740FD78A" w14:textId="77777777" w:rsidR="00CB6ACA" w:rsidRDefault="00CB6ACA" w:rsidP="00C828AB">
      <w:pPr>
        <w:rPr>
          <w:rFonts w:ascii="Arial" w:hAnsi="Arial" w:cs="Arial"/>
          <w:b/>
          <w:sz w:val="18"/>
          <w:szCs w:val="18"/>
        </w:rPr>
      </w:pPr>
    </w:p>
    <w:p w14:paraId="32269079" w14:textId="77777777" w:rsidR="00CB6ACA" w:rsidRDefault="00CB6ACA" w:rsidP="00C828AB">
      <w:pPr>
        <w:rPr>
          <w:rFonts w:ascii="Arial" w:hAnsi="Arial" w:cs="Arial"/>
          <w:b/>
          <w:sz w:val="18"/>
          <w:szCs w:val="18"/>
        </w:rPr>
      </w:pPr>
    </w:p>
    <w:p w14:paraId="177D8AED" w14:textId="77777777" w:rsidR="00147742" w:rsidRDefault="00147742" w:rsidP="00B30496">
      <w:pPr>
        <w:ind w:left="5040" w:firstLine="720"/>
        <w:jc w:val="center"/>
        <w:rPr>
          <w:rFonts w:ascii="Arial" w:hAnsi="Arial" w:cs="Arial"/>
          <w:b/>
          <w:sz w:val="16"/>
          <w:szCs w:val="16"/>
        </w:rPr>
      </w:pPr>
    </w:p>
    <w:p w14:paraId="27FAADFF" w14:textId="23524467" w:rsidR="00B30496" w:rsidRDefault="00690ACA" w:rsidP="00D00F09">
      <w:pPr>
        <w:ind w:left="5040" w:firstLine="720"/>
        <w:rPr>
          <w:rFonts w:ascii="Arial" w:hAnsi="Arial" w:cs="Arial"/>
          <w:b/>
          <w:sz w:val="16"/>
          <w:szCs w:val="16"/>
        </w:rPr>
      </w:pPr>
      <w:r>
        <w:rPr>
          <w:rFonts w:ascii="Arial" w:hAnsi="Arial" w:cs="Arial"/>
          <w:b/>
          <w:sz w:val="16"/>
          <w:szCs w:val="16"/>
        </w:rPr>
        <w:lastRenderedPageBreak/>
        <w:t xml:space="preserve">  </w:t>
      </w:r>
      <w:r w:rsidR="009F46E7" w:rsidRPr="000E50B8">
        <w:rPr>
          <w:rFonts w:ascii="Arial" w:hAnsi="Arial" w:cs="Arial"/>
          <w:b/>
          <w:sz w:val="16"/>
          <w:szCs w:val="16"/>
        </w:rPr>
        <w:t>Z</w:t>
      </w:r>
      <w:r w:rsidR="003C4ACB" w:rsidRPr="000E50B8">
        <w:rPr>
          <w:rFonts w:ascii="Arial" w:hAnsi="Arial" w:cs="Arial"/>
          <w:b/>
          <w:sz w:val="16"/>
          <w:szCs w:val="16"/>
        </w:rPr>
        <w:t>AŁĄCZNIK NR 1 DO SWZ</w:t>
      </w:r>
    </w:p>
    <w:p w14:paraId="2C9D56E3" w14:textId="77777777" w:rsidR="004C754F" w:rsidRDefault="004C754F" w:rsidP="00147742">
      <w:pPr>
        <w:ind w:left="5040" w:firstLine="720"/>
        <w:jc w:val="center"/>
        <w:rPr>
          <w:rFonts w:ascii="Arial" w:hAnsi="Arial" w:cs="Arial"/>
          <w:b/>
          <w:sz w:val="16"/>
          <w:szCs w:val="16"/>
        </w:rPr>
      </w:pPr>
    </w:p>
    <w:tbl>
      <w:tblPr>
        <w:tblW w:w="9491" w:type="dxa"/>
        <w:tblInd w:w="70" w:type="dxa"/>
        <w:tblCellMar>
          <w:left w:w="70" w:type="dxa"/>
          <w:right w:w="70" w:type="dxa"/>
        </w:tblCellMar>
        <w:tblLook w:val="04A0" w:firstRow="1" w:lastRow="0" w:firstColumn="1" w:lastColumn="0" w:noHBand="0" w:noVBand="1"/>
      </w:tblPr>
      <w:tblGrid>
        <w:gridCol w:w="372"/>
        <w:gridCol w:w="2317"/>
        <w:gridCol w:w="1578"/>
        <w:gridCol w:w="1598"/>
        <w:gridCol w:w="1365"/>
        <w:gridCol w:w="1207"/>
        <w:gridCol w:w="1054"/>
      </w:tblGrid>
      <w:tr w:rsidR="00D00F09" w:rsidRPr="00D00F09" w14:paraId="377B6D99" w14:textId="77777777" w:rsidTr="00912AFE">
        <w:trPr>
          <w:trHeight w:val="64"/>
        </w:trPr>
        <w:tc>
          <w:tcPr>
            <w:tcW w:w="372" w:type="dxa"/>
            <w:tcBorders>
              <w:top w:val="single" w:sz="4" w:space="0" w:color="auto"/>
              <w:left w:val="single" w:sz="4" w:space="0" w:color="auto"/>
              <w:bottom w:val="single" w:sz="4" w:space="0" w:color="auto"/>
              <w:right w:val="single" w:sz="4" w:space="0" w:color="auto"/>
            </w:tcBorders>
            <w:vAlign w:val="center"/>
            <w:hideMark/>
          </w:tcPr>
          <w:p w14:paraId="5E26808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single" w:sz="4" w:space="0" w:color="auto"/>
              <w:left w:val="nil"/>
              <w:bottom w:val="single" w:sz="4" w:space="0" w:color="auto"/>
              <w:right w:val="single" w:sz="4" w:space="0" w:color="auto"/>
            </w:tcBorders>
            <w:vAlign w:val="center"/>
            <w:hideMark/>
          </w:tcPr>
          <w:p w14:paraId="061EC911" w14:textId="263D1202"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Nazwa międzynarodowa</w:t>
            </w:r>
            <w:r>
              <w:rPr>
                <w:rFonts w:ascii="Arial" w:eastAsia="Times New Roman" w:hAnsi="Arial" w:cs="Arial"/>
                <w:color w:val="000000"/>
                <w:sz w:val="16"/>
                <w:szCs w:val="16"/>
              </w:rPr>
              <w:t xml:space="preserve"> </w:t>
            </w:r>
            <w:r w:rsidRPr="00D00F09">
              <w:rPr>
                <w:rFonts w:ascii="Arial" w:eastAsia="Times New Roman" w:hAnsi="Arial" w:cs="Arial"/>
                <w:color w:val="000000"/>
                <w:sz w:val="16"/>
                <w:szCs w:val="16"/>
              </w:rPr>
              <w:t xml:space="preserve">/ Opis produktu </w:t>
            </w:r>
          </w:p>
        </w:tc>
        <w:tc>
          <w:tcPr>
            <w:tcW w:w="1578" w:type="dxa"/>
            <w:tcBorders>
              <w:top w:val="single" w:sz="4" w:space="0" w:color="auto"/>
              <w:left w:val="nil"/>
              <w:bottom w:val="single" w:sz="4" w:space="0" w:color="auto"/>
              <w:right w:val="single" w:sz="4" w:space="0" w:color="auto"/>
            </w:tcBorders>
            <w:vAlign w:val="center"/>
            <w:hideMark/>
          </w:tcPr>
          <w:p w14:paraId="66143FDB" w14:textId="0FE89C1D" w:rsidR="00D00F09" w:rsidRPr="00D00F09" w:rsidRDefault="00D00F09" w:rsidP="00D00F09">
            <w:pPr>
              <w:spacing w:before="40" w:after="40"/>
              <w:jc w:val="center"/>
              <w:rPr>
                <w:rFonts w:ascii="Arial" w:eastAsia="Times New Roman" w:hAnsi="Arial" w:cs="Arial"/>
                <w:color w:val="000000"/>
                <w:sz w:val="16"/>
                <w:szCs w:val="16"/>
              </w:rPr>
            </w:pPr>
            <w:r>
              <w:rPr>
                <w:rFonts w:ascii="Arial" w:eastAsia="Times New Roman" w:hAnsi="Arial" w:cs="Arial"/>
                <w:color w:val="000000"/>
                <w:sz w:val="16"/>
                <w:szCs w:val="16"/>
              </w:rPr>
              <w:t>D</w:t>
            </w:r>
            <w:r w:rsidRPr="00D00F09">
              <w:rPr>
                <w:rFonts w:ascii="Arial" w:eastAsia="Times New Roman" w:hAnsi="Arial" w:cs="Arial"/>
                <w:color w:val="000000"/>
                <w:sz w:val="16"/>
                <w:szCs w:val="16"/>
              </w:rPr>
              <w:t>awka</w:t>
            </w:r>
            <w:r>
              <w:rPr>
                <w:rFonts w:ascii="Arial" w:eastAsia="Times New Roman" w:hAnsi="Arial" w:cs="Arial"/>
                <w:color w:val="000000"/>
                <w:sz w:val="16"/>
                <w:szCs w:val="16"/>
              </w:rPr>
              <w:t xml:space="preserve"> </w:t>
            </w:r>
            <w:r w:rsidRPr="00D00F09">
              <w:rPr>
                <w:rFonts w:ascii="Arial" w:eastAsia="Times New Roman" w:hAnsi="Arial" w:cs="Arial"/>
                <w:color w:val="000000"/>
                <w:sz w:val="16"/>
                <w:szCs w:val="16"/>
              </w:rPr>
              <w:t>/ parametr</w:t>
            </w:r>
          </w:p>
        </w:tc>
        <w:tc>
          <w:tcPr>
            <w:tcW w:w="1598" w:type="dxa"/>
            <w:tcBorders>
              <w:top w:val="single" w:sz="4" w:space="0" w:color="auto"/>
              <w:left w:val="nil"/>
              <w:bottom w:val="single" w:sz="4" w:space="0" w:color="auto"/>
              <w:right w:val="single" w:sz="4" w:space="0" w:color="auto"/>
            </w:tcBorders>
            <w:vAlign w:val="center"/>
            <w:hideMark/>
          </w:tcPr>
          <w:p w14:paraId="31E2949E" w14:textId="69B9BFA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Postać</w:t>
            </w:r>
            <w:r>
              <w:rPr>
                <w:rFonts w:ascii="Arial" w:eastAsia="Times New Roman" w:hAnsi="Arial" w:cs="Arial"/>
                <w:color w:val="000000"/>
                <w:sz w:val="16"/>
                <w:szCs w:val="16"/>
              </w:rPr>
              <w:t xml:space="preserve"> </w:t>
            </w:r>
            <w:r w:rsidRPr="00D00F09">
              <w:rPr>
                <w:rFonts w:ascii="Arial" w:eastAsia="Times New Roman" w:hAnsi="Arial" w:cs="Arial"/>
                <w:color w:val="000000"/>
                <w:sz w:val="16"/>
                <w:szCs w:val="16"/>
              </w:rPr>
              <w:t>/ opakowanie</w:t>
            </w:r>
          </w:p>
        </w:tc>
        <w:tc>
          <w:tcPr>
            <w:tcW w:w="1365" w:type="dxa"/>
            <w:tcBorders>
              <w:top w:val="single" w:sz="4" w:space="0" w:color="auto"/>
              <w:left w:val="nil"/>
              <w:bottom w:val="single" w:sz="4" w:space="0" w:color="auto"/>
              <w:right w:val="single" w:sz="4" w:space="0" w:color="auto"/>
            </w:tcBorders>
            <w:vAlign w:val="center"/>
            <w:hideMark/>
          </w:tcPr>
          <w:p w14:paraId="5C6C45FE" w14:textId="1D712058"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Ilość opakowań</w:t>
            </w:r>
            <w:r>
              <w:rPr>
                <w:rFonts w:ascii="Arial" w:eastAsia="Times New Roman" w:hAnsi="Arial" w:cs="Arial"/>
                <w:color w:val="000000"/>
                <w:sz w:val="16"/>
                <w:szCs w:val="16"/>
              </w:rPr>
              <w:t xml:space="preserve"> </w:t>
            </w:r>
            <w:r w:rsidRPr="00D00F09">
              <w:rPr>
                <w:rFonts w:ascii="Arial" w:eastAsia="Times New Roman" w:hAnsi="Arial" w:cs="Arial"/>
                <w:color w:val="000000"/>
                <w:sz w:val="16"/>
                <w:szCs w:val="16"/>
              </w:rPr>
              <w:t>/ szt</w:t>
            </w:r>
            <w:r>
              <w:rPr>
                <w:rFonts w:ascii="Arial" w:eastAsia="Times New Roman" w:hAnsi="Arial" w:cs="Arial"/>
                <w:color w:val="000000"/>
                <w:sz w:val="16"/>
                <w:szCs w:val="16"/>
              </w:rPr>
              <w:t xml:space="preserve">. </w:t>
            </w:r>
            <w:r w:rsidRPr="00D00F09">
              <w:rPr>
                <w:rFonts w:ascii="Arial" w:eastAsia="Times New Roman" w:hAnsi="Arial" w:cs="Arial"/>
                <w:color w:val="000000"/>
                <w:sz w:val="16"/>
                <w:szCs w:val="16"/>
              </w:rPr>
              <w:t>/ mg</w:t>
            </w:r>
          </w:p>
        </w:tc>
        <w:tc>
          <w:tcPr>
            <w:tcW w:w="1207" w:type="dxa"/>
            <w:tcBorders>
              <w:top w:val="single" w:sz="4" w:space="0" w:color="auto"/>
              <w:left w:val="nil"/>
              <w:bottom w:val="single" w:sz="4" w:space="0" w:color="auto"/>
              <w:right w:val="single" w:sz="4" w:space="0" w:color="auto"/>
            </w:tcBorders>
            <w:vAlign w:val="center"/>
            <w:hideMark/>
          </w:tcPr>
          <w:p w14:paraId="40C5FDE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Jednostka</w:t>
            </w:r>
          </w:p>
        </w:tc>
        <w:tc>
          <w:tcPr>
            <w:tcW w:w="1054" w:type="dxa"/>
            <w:tcBorders>
              <w:top w:val="nil"/>
              <w:left w:val="nil"/>
              <w:bottom w:val="nil"/>
              <w:right w:val="nil"/>
            </w:tcBorders>
            <w:vAlign w:val="bottom"/>
            <w:hideMark/>
          </w:tcPr>
          <w:p w14:paraId="06A9B46D"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42397648" w14:textId="77777777" w:rsidTr="00912AFE">
        <w:trPr>
          <w:trHeight w:val="255"/>
        </w:trPr>
        <w:tc>
          <w:tcPr>
            <w:tcW w:w="372" w:type="dxa"/>
            <w:tcBorders>
              <w:top w:val="nil"/>
              <w:left w:val="nil"/>
              <w:bottom w:val="nil"/>
              <w:right w:val="nil"/>
            </w:tcBorders>
            <w:shd w:val="clear" w:color="3399FF" w:fill="99CCFF"/>
            <w:noWrap/>
            <w:vAlign w:val="center"/>
            <w:hideMark/>
          </w:tcPr>
          <w:p w14:paraId="495E1D0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3A8C6664"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1</w:t>
            </w:r>
          </w:p>
        </w:tc>
        <w:tc>
          <w:tcPr>
            <w:tcW w:w="1578" w:type="dxa"/>
            <w:tcBorders>
              <w:top w:val="nil"/>
              <w:left w:val="nil"/>
              <w:bottom w:val="nil"/>
              <w:right w:val="nil"/>
            </w:tcBorders>
            <w:shd w:val="clear" w:color="3399FF" w:fill="99CCFF"/>
            <w:vAlign w:val="center"/>
            <w:hideMark/>
          </w:tcPr>
          <w:p w14:paraId="3740E3C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4F6FB7F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0BF0603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1FA6B76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59D7ADF5"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6BBB01A2" w14:textId="77777777" w:rsidTr="00912AFE">
        <w:trPr>
          <w:trHeight w:val="147"/>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69DDC95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nil"/>
              <w:bottom w:val="nil"/>
              <w:right w:val="single" w:sz="4" w:space="0" w:color="000000"/>
            </w:tcBorders>
            <w:vAlign w:val="center"/>
            <w:hideMark/>
          </w:tcPr>
          <w:p w14:paraId="7C810E7A"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Amphotericinum</w:t>
            </w:r>
            <w:proofErr w:type="spellEnd"/>
            <w:r w:rsidRPr="00D00F09">
              <w:rPr>
                <w:rFonts w:ascii="Arial" w:eastAsia="Times New Roman" w:hAnsi="Arial" w:cs="Arial"/>
                <w:color w:val="000000"/>
                <w:sz w:val="16"/>
                <w:szCs w:val="16"/>
              </w:rPr>
              <w:t xml:space="preserve"> B</w:t>
            </w:r>
          </w:p>
        </w:tc>
        <w:tc>
          <w:tcPr>
            <w:tcW w:w="1578" w:type="dxa"/>
            <w:tcBorders>
              <w:top w:val="single" w:sz="4" w:space="0" w:color="000000"/>
              <w:left w:val="nil"/>
              <w:bottom w:val="nil"/>
              <w:right w:val="single" w:sz="4" w:space="0" w:color="000000"/>
            </w:tcBorders>
            <w:vAlign w:val="center"/>
            <w:hideMark/>
          </w:tcPr>
          <w:p w14:paraId="7E15474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50mg</w:t>
            </w:r>
          </w:p>
        </w:tc>
        <w:tc>
          <w:tcPr>
            <w:tcW w:w="1598" w:type="dxa"/>
            <w:tcBorders>
              <w:top w:val="single" w:sz="4" w:space="0" w:color="000000"/>
              <w:left w:val="nil"/>
              <w:bottom w:val="nil"/>
              <w:right w:val="single" w:sz="4" w:space="0" w:color="000000"/>
            </w:tcBorders>
            <w:vAlign w:val="center"/>
            <w:hideMark/>
          </w:tcPr>
          <w:p w14:paraId="115CF48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proszek do sporz. roztworu do infuzji</w:t>
            </w:r>
          </w:p>
        </w:tc>
        <w:tc>
          <w:tcPr>
            <w:tcW w:w="1365" w:type="dxa"/>
            <w:tcBorders>
              <w:top w:val="single" w:sz="4" w:space="0" w:color="000000"/>
              <w:left w:val="nil"/>
              <w:bottom w:val="nil"/>
              <w:right w:val="nil"/>
            </w:tcBorders>
            <w:noWrap/>
            <w:vAlign w:val="center"/>
            <w:hideMark/>
          </w:tcPr>
          <w:p w14:paraId="361D57E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300</w:t>
            </w:r>
          </w:p>
        </w:tc>
        <w:tc>
          <w:tcPr>
            <w:tcW w:w="1207" w:type="dxa"/>
            <w:tcBorders>
              <w:top w:val="single" w:sz="4" w:space="0" w:color="auto"/>
              <w:left w:val="single" w:sz="4" w:space="0" w:color="auto"/>
              <w:bottom w:val="nil"/>
              <w:right w:val="single" w:sz="4" w:space="0" w:color="auto"/>
            </w:tcBorders>
            <w:vAlign w:val="center"/>
            <w:hideMark/>
          </w:tcPr>
          <w:p w14:paraId="1EC2EF2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fiolka</w:t>
            </w:r>
          </w:p>
        </w:tc>
        <w:tc>
          <w:tcPr>
            <w:tcW w:w="1054" w:type="dxa"/>
            <w:tcBorders>
              <w:top w:val="nil"/>
              <w:left w:val="nil"/>
              <w:bottom w:val="nil"/>
              <w:right w:val="nil"/>
            </w:tcBorders>
            <w:noWrap/>
            <w:vAlign w:val="bottom"/>
            <w:hideMark/>
          </w:tcPr>
          <w:p w14:paraId="375C51CD"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03D41C71"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615BE55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single" w:sz="4" w:space="0" w:color="auto"/>
              <w:left w:val="single" w:sz="4" w:space="0" w:color="auto"/>
              <w:bottom w:val="single" w:sz="4" w:space="0" w:color="auto"/>
              <w:right w:val="nil"/>
            </w:tcBorders>
            <w:vAlign w:val="bottom"/>
            <w:hideMark/>
          </w:tcPr>
          <w:p w14:paraId="1D7B4E53"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single" w:sz="4" w:space="0" w:color="auto"/>
              <w:left w:val="nil"/>
              <w:bottom w:val="single" w:sz="4" w:space="0" w:color="auto"/>
              <w:right w:val="nil"/>
            </w:tcBorders>
            <w:vAlign w:val="bottom"/>
            <w:hideMark/>
          </w:tcPr>
          <w:p w14:paraId="1E787BBA"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single" w:sz="4" w:space="0" w:color="auto"/>
              <w:left w:val="nil"/>
              <w:bottom w:val="single" w:sz="4" w:space="0" w:color="auto"/>
              <w:right w:val="nil"/>
            </w:tcBorders>
            <w:vAlign w:val="bottom"/>
            <w:hideMark/>
          </w:tcPr>
          <w:p w14:paraId="0F2F638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single" w:sz="4" w:space="0" w:color="auto"/>
              <w:left w:val="nil"/>
              <w:bottom w:val="single" w:sz="4" w:space="0" w:color="auto"/>
              <w:right w:val="nil"/>
            </w:tcBorders>
            <w:vAlign w:val="bottom"/>
            <w:hideMark/>
          </w:tcPr>
          <w:p w14:paraId="280A7E3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single" w:sz="4" w:space="0" w:color="auto"/>
              <w:left w:val="nil"/>
              <w:bottom w:val="single" w:sz="4" w:space="0" w:color="auto"/>
              <w:right w:val="single" w:sz="4" w:space="0" w:color="auto"/>
            </w:tcBorders>
            <w:vAlign w:val="bottom"/>
            <w:hideMark/>
          </w:tcPr>
          <w:p w14:paraId="3599296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4FD6F078"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67A19D3" w14:textId="77777777" w:rsidTr="00912AFE">
        <w:trPr>
          <w:trHeight w:val="255"/>
        </w:trPr>
        <w:tc>
          <w:tcPr>
            <w:tcW w:w="372" w:type="dxa"/>
            <w:tcBorders>
              <w:top w:val="nil"/>
              <w:left w:val="nil"/>
              <w:bottom w:val="nil"/>
              <w:right w:val="nil"/>
            </w:tcBorders>
            <w:noWrap/>
            <w:vAlign w:val="center"/>
            <w:hideMark/>
          </w:tcPr>
          <w:p w14:paraId="5691C075"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30913D05"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4EDEAD9A"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4FB6BD0B"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307F2F81"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1A4E3FE8"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46F66B2B"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69F1CEC0" w14:textId="77777777" w:rsidTr="00912AFE">
        <w:trPr>
          <w:trHeight w:val="255"/>
        </w:trPr>
        <w:tc>
          <w:tcPr>
            <w:tcW w:w="372" w:type="dxa"/>
            <w:tcBorders>
              <w:top w:val="nil"/>
              <w:left w:val="nil"/>
              <w:bottom w:val="nil"/>
              <w:right w:val="nil"/>
            </w:tcBorders>
            <w:shd w:val="clear" w:color="3399FF" w:fill="99CCFF"/>
            <w:noWrap/>
            <w:vAlign w:val="center"/>
            <w:hideMark/>
          </w:tcPr>
          <w:p w14:paraId="68132DC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42D0B2E4"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2</w:t>
            </w:r>
          </w:p>
        </w:tc>
        <w:tc>
          <w:tcPr>
            <w:tcW w:w="1578" w:type="dxa"/>
            <w:tcBorders>
              <w:top w:val="nil"/>
              <w:left w:val="nil"/>
              <w:bottom w:val="nil"/>
              <w:right w:val="nil"/>
            </w:tcBorders>
            <w:shd w:val="clear" w:color="3399FF" w:fill="99CCFF"/>
            <w:vAlign w:val="center"/>
            <w:hideMark/>
          </w:tcPr>
          <w:p w14:paraId="5B6BAF1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4D29E704"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5B906B7A"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4E781E2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7129C184"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3C74A75E"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0F8A53F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single" w:sz="4" w:space="0" w:color="auto"/>
              <w:right w:val="single" w:sz="4" w:space="0" w:color="auto"/>
            </w:tcBorders>
            <w:vAlign w:val="center"/>
            <w:hideMark/>
          </w:tcPr>
          <w:p w14:paraId="48C448E7"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Apixabanum</w:t>
            </w:r>
            <w:proofErr w:type="spellEnd"/>
          </w:p>
        </w:tc>
        <w:tc>
          <w:tcPr>
            <w:tcW w:w="1578" w:type="dxa"/>
            <w:tcBorders>
              <w:top w:val="single" w:sz="4" w:space="0" w:color="auto"/>
              <w:left w:val="nil"/>
              <w:bottom w:val="single" w:sz="4" w:space="0" w:color="auto"/>
              <w:right w:val="single" w:sz="4" w:space="0" w:color="auto"/>
            </w:tcBorders>
            <w:vAlign w:val="center"/>
            <w:hideMark/>
          </w:tcPr>
          <w:p w14:paraId="2D2DB0C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2,5mg</w:t>
            </w:r>
          </w:p>
        </w:tc>
        <w:tc>
          <w:tcPr>
            <w:tcW w:w="1598" w:type="dxa"/>
            <w:tcBorders>
              <w:top w:val="single" w:sz="4" w:space="0" w:color="auto"/>
              <w:left w:val="nil"/>
              <w:bottom w:val="single" w:sz="4" w:space="0" w:color="auto"/>
              <w:right w:val="single" w:sz="4" w:space="0" w:color="auto"/>
            </w:tcBorders>
            <w:vAlign w:val="center"/>
            <w:hideMark/>
          </w:tcPr>
          <w:p w14:paraId="4CE329C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365" w:type="dxa"/>
            <w:tcBorders>
              <w:top w:val="single" w:sz="4" w:space="0" w:color="auto"/>
              <w:left w:val="nil"/>
              <w:bottom w:val="single" w:sz="4" w:space="0" w:color="auto"/>
              <w:right w:val="single" w:sz="4" w:space="0" w:color="auto"/>
            </w:tcBorders>
            <w:noWrap/>
            <w:vAlign w:val="center"/>
            <w:hideMark/>
          </w:tcPr>
          <w:p w14:paraId="41C71B6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12 000</w:t>
            </w:r>
          </w:p>
        </w:tc>
        <w:tc>
          <w:tcPr>
            <w:tcW w:w="1207" w:type="dxa"/>
            <w:tcBorders>
              <w:top w:val="single" w:sz="4" w:space="0" w:color="auto"/>
              <w:left w:val="nil"/>
              <w:bottom w:val="single" w:sz="4" w:space="0" w:color="auto"/>
              <w:right w:val="single" w:sz="4" w:space="0" w:color="auto"/>
            </w:tcBorders>
            <w:vAlign w:val="center"/>
            <w:hideMark/>
          </w:tcPr>
          <w:p w14:paraId="0E72086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054" w:type="dxa"/>
            <w:tcBorders>
              <w:top w:val="nil"/>
              <w:left w:val="nil"/>
              <w:bottom w:val="nil"/>
              <w:right w:val="nil"/>
            </w:tcBorders>
            <w:noWrap/>
            <w:vAlign w:val="bottom"/>
            <w:hideMark/>
          </w:tcPr>
          <w:p w14:paraId="47B9C2D8"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623F3A5F"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24E17BD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tcBorders>
              <w:top w:val="nil"/>
              <w:left w:val="nil"/>
              <w:bottom w:val="single" w:sz="4" w:space="0" w:color="auto"/>
              <w:right w:val="single" w:sz="4" w:space="0" w:color="auto"/>
            </w:tcBorders>
            <w:vAlign w:val="center"/>
            <w:hideMark/>
          </w:tcPr>
          <w:p w14:paraId="7959B189"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Apixabanum</w:t>
            </w:r>
            <w:proofErr w:type="spellEnd"/>
          </w:p>
        </w:tc>
        <w:tc>
          <w:tcPr>
            <w:tcW w:w="1578" w:type="dxa"/>
            <w:tcBorders>
              <w:top w:val="nil"/>
              <w:left w:val="nil"/>
              <w:bottom w:val="single" w:sz="4" w:space="0" w:color="auto"/>
              <w:right w:val="single" w:sz="4" w:space="0" w:color="auto"/>
            </w:tcBorders>
            <w:vAlign w:val="center"/>
            <w:hideMark/>
          </w:tcPr>
          <w:p w14:paraId="00FCD65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5mg</w:t>
            </w:r>
          </w:p>
        </w:tc>
        <w:tc>
          <w:tcPr>
            <w:tcW w:w="1598" w:type="dxa"/>
            <w:tcBorders>
              <w:top w:val="nil"/>
              <w:left w:val="nil"/>
              <w:bottom w:val="single" w:sz="4" w:space="0" w:color="auto"/>
              <w:right w:val="single" w:sz="4" w:space="0" w:color="auto"/>
            </w:tcBorders>
            <w:vAlign w:val="center"/>
            <w:hideMark/>
          </w:tcPr>
          <w:p w14:paraId="7EB6E3D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365" w:type="dxa"/>
            <w:tcBorders>
              <w:top w:val="nil"/>
              <w:left w:val="nil"/>
              <w:bottom w:val="single" w:sz="4" w:space="0" w:color="auto"/>
              <w:right w:val="single" w:sz="4" w:space="0" w:color="auto"/>
            </w:tcBorders>
            <w:noWrap/>
            <w:vAlign w:val="center"/>
            <w:hideMark/>
          </w:tcPr>
          <w:p w14:paraId="4950EB4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12 000</w:t>
            </w:r>
          </w:p>
        </w:tc>
        <w:tc>
          <w:tcPr>
            <w:tcW w:w="1207" w:type="dxa"/>
            <w:tcBorders>
              <w:top w:val="nil"/>
              <w:left w:val="nil"/>
              <w:bottom w:val="single" w:sz="4" w:space="0" w:color="auto"/>
              <w:right w:val="single" w:sz="4" w:space="0" w:color="auto"/>
            </w:tcBorders>
            <w:vAlign w:val="center"/>
            <w:hideMark/>
          </w:tcPr>
          <w:p w14:paraId="405F058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054" w:type="dxa"/>
            <w:tcBorders>
              <w:top w:val="nil"/>
              <w:left w:val="nil"/>
              <w:bottom w:val="nil"/>
              <w:right w:val="nil"/>
            </w:tcBorders>
            <w:noWrap/>
            <w:vAlign w:val="bottom"/>
            <w:hideMark/>
          </w:tcPr>
          <w:p w14:paraId="18647DEA"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6EFA8C11"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10D6F46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w:t>
            </w:r>
          </w:p>
        </w:tc>
        <w:tc>
          <w:tcPr>
            <w:tcW w:w="2317" w:type="dxa"/>
            <w:vMerge w:val="restart"/>
            <w:tcBorders>
              <w:top w:val="nil"/>
              <w:left w:val="nil"/>
              <w:bottom w:val="single" w:sz="4" w:space="0" w:color="000000"/>
              <w:right w:val="nil"/>
            </w:tcBorders>
            <w:vAlign w:val="center"/>
            <w:hideMark/>
          </w:tcPr>
          <w:p w14:paraId="216BE1E6"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Buspironum</w:t>
            </w:r>
            <w:proofErr w:type="spellEnd"/>
          </w:p>
        </w:tc>
        <w:tc>
          <w:tcPr>
            <w:tcW w:w="1578" w:type="dxa"/>
            <w:tcBorders>
              <w:top w:val="nil"/>
              <w:left w:val="single" w:sz="4" w:space="0" w:color="000000"/>
              <w:bottom w:val="nil"/>
              <w:right w:val="single" w:sz="4" w:space="0" w:color="000000"/>
            </w:tcBorders>
            <w:vAlign w:val="center"/>
            <w:hideMark/>
          </w:tcPr>
          <w:p w14:paraId="42C6086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5mg</w:t>
            </w:r>
          </w:p>
        </w:tc>
        <w:tc>
          <w:tcPr>
            <w:tcW w:w="1598" w:type="dxa"/>
            <w:vMerge w:val="restart"/>
            <w:tcBorders>
              <w:top w:val="nil"/>
              <w:left w:val="nil"/>
              <w:bottom w:val="single" w:sz="4" w:space="0" w:color="000000"/>
              <w:right w:val="nil"/>
            </w:tcBorders>
            <w:vAlign w:val="center"/>
            <w:hideMark/>
          </w:tcPr>
          <w:p w14:paraId="423D14B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 powlekana</w:t>
            </w:r>
          </w:p>
        </w:tc>
        <w:tc>
          <w:tcPr>
            <w:tcW w:w="1365" w:type="dxa"/>
            <w:tcBorders>
              <w:top w:val="nil"/>
              <w:left w:val="single" w:sz="4" w:space="0" w:color="000000"/>
              <w:bottom w:val="nil"/>
              <w:right w:val="nil"/>
            </w:tcBorders>
            <w:noWrap/>
            <w:vAlign w:val="center"/>
            <w:hideMark/>
          </w:tcPr>
          <w:p w14:paraId="3C5053E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1 800</w:t>
            </w:r>
          </w:p>
        </w:tc>
        <w:tc>
          <w:tcPr>
            <w:tcW w:w="1207" w:type="dxa"/>
            <w:vMerge w:val="restart"/>
            <w:tcBorders>
              <w:top w:val="nil"/>
              <w:left w:val="single" w:sz="4" w:space="0" w:color="auto"/>
              <w:bottom w:val="single" w:sz="4" w:space="0" w:color="000000"/>
              <w:right w:val="single" w:sz="4" w:space="0" w:color="auto"/>
            </w:tcBorders>
            <w:noWrap/>
            <w:vAlign w:val="center"/>
            <w:hideMark/>
          </w:tcPr>
          <w:p w14:paraId="70B05B5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054" w:type="dxa"/>
            <w:tcBorders>
              <w:top w:val="nil"/>
              <w:left w:val="nil"/>
              <w:bottom w:val="nil"/>
              <w:right w:val="nil"/>
            </w:tcBorders>
            <w:noWrap/>
            <w:vAlign w:val="bottom"/>
            <w:hideMark/>
          </w:tcPr>
          <w:p w14:paraId="38AD64A3"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4F0DF55A"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4B80E6E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w:t>
            </w:r>
          </w:p>
        </w:tc>
        <w:tc>
          <w:tcPr>
            <w:tcW w:w="2317" w:type="dxa"/>
            <w:vMerge/>
            <w:tcBorders>
              <w:top w:val="nil"/>
              <w:left w:val="nil"/>
              <w:bottom w:val="single" w:sz="4" w:space="0" w:color="000000"/>
              <w:right w:val="nil"/>
            </w:tcBorders>
            <w:vAlign w:val="center"/>
            <w:hideMark/>
          </w:tcPr>
          <w:p w14:paraId="2B264A10"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single" w:sz="4" w:space="0" w:color="auto"/>
              <w:left w:val="single" w:sz="4" w:space="0" w:color="auto"/>
              <w:bottom w:val="single" w:sz="4" w:space="0" w:color="auto"/>
              <w:right w:val="single" w:sz="4" w:space="0" w:color="auto"/>
            </w:tcBorders>
            <w:vAlign w:val="center"/>
            <w:hideMark/>
          </w:tcPr>
          <w:p w14:paraId="76F4191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10mg</w:t>
            </w:r>
          </w:p>
        </w:tc>
        <w:tc>
          <w:tcPr>
            <w:tcW w:w="1598" w:type="dxa"/>
            <w:vMerge/>
            <w:tcBorders>
              <w:top w:val="nil"/>
              <w:left w:val="nil"/>
              <w:bottom w:val="single" w:sz="4" w:space="0" w:color="000000"/>
              <w:right w:val="nil"/>
            </w:tcBorders>
            <w:vAlign w:val="center"/>
            <w:hideMark/>
          </w:tcPr>
          <w:p w14:paraId="0D742416"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3B991C7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1 800</w:t>
            </w:r>
          </w:p>
        </w:tc>
        <w:tc>
          <w:tcPr>
            <w:tcW w:w="1207" w:type="dxa"/>
            <w:vMerge/>
            <w:tcBorders>
              <w:top w:val="nil"/>
              <w:left w:val="single" w:sz="4" w:space="0" w:color="auto"/>
              <w:bottom w:val="single" w:sz="4" w:space="0" w:color="000000"/>
              <w:right w:val="single" w:sz="4" w:space="0" w:color="auto"/>
            </w:tcBorders>
            <w:vAlign w:val="center"/>
            <w:hideMark/>
          </w:tcPr>
          <w:p w14:paraId="7BE5A4BE"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33EE10F9"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3C27F469"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0624E1C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w:t>
            </w:r>
          </w:p>
        </w:tc>
        <w:tc>
          <w:tcPr>
            <w:tcW w:w="2317" w:type="dxa"/>
            <w:vMerge w:val="restart"/>
            <w:tcBorders>
              <w:top w:val="nil"/>
              <w:left w:val="single" w:sz="4" w:space="0" w:color="auto"/>
              <w:bottom w:val="single" w:sz="4" w:space="0" w:color="000000"/>
              <w:right w:val="single" w:sz="4" w:space="0" w:color="auto"/>
            </w:tcBorders>
            <w:vAlign w:val="center"/>
            <w:hideMark/>
          </w:tcPr>
          <w:p w14:paraId="4FF5D1B4"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Ciclosporinum</w:t>
            </w:r>
            <w:proofErr w:type="spellEnd"/>
          </w:p>
        </w:tc>
        <w:tc>
          <w:tcPr>
            <w:tcW w:w="1578" w:type="dxa"/>
            <w:tcBorders>
              <w:top w:val="nil"/>
              <w:left w:val="nil"/>
              <w:bottom w:val="single" w:sz="4" w:space="0" w:color="auto"/>
              <w:right w:val="single" w:sz="4" w:space="0" w:color="auto"/>
            </w:tcBorders>
            <w:vAlign w:val="center"/>
            <w:hideMark/>
          </w:tcPr>
          <w:p w14:paraId="247AB46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25mg</w:t>
            </w:r>
          </w:p>
        </w:tc>
        <w:tc>
          <w:tcPr>
            <w:tcW w:w="1598" w:type="dxa"/>
            <w:tcBorders>
              <w:top w:val="nil"/>
              <w:left w:val="nil"/>
              <w:bottom w:val="single" w:sz="4" w:space="0" w:color="auto"/>
              <w:right w:val="single" w:sz="4" w:space="0" w:color="auto"/>
            </w:tcBorders>
            <w:vAlign w:val="center"/>
            <w:hideMark/>
          </w:tcPr>
          <w:p w14:paraId="12673D8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365" w:type="dxa"/>
            <w:tcBorders>
              <w:top w:val="nil"/>
              <w:left w:val="nil"/>
              <w:bottom w:val="single" w:sz="4" w:space="0" w:color="auto"/>
              <w:right w:val="single" w:sz="4" w:space="0" w:color="auto"/>
            </w:tcBorders>
            <w:noWrap/>
            <w:vAlign w:val="center"/>
            <w:hideMark/>
          </w:tcPr>
          <w:p w14:paraId="1DB0AF7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1 000</w:t>
            </w:r>
          </w:p>
        </w:tc>
        <w:tc>
          <w:tcPr>
            <w:tcW w:w="1207" w:type="dxa"/>
            <w:tcBorders>
              <w:top w:val="nil"/>
              <w:left w:val="nil"/>
              <w:bottom w:val="single" w:sz="4" w:space="0" w:color="auto"/>
              <w:right w:val="single" w:sz="4" w:space="0" w:color="auto"/>
            </w:tcBorders>
            <w:vAlign w:val="center"/>
            <w:hideMark/>
          </w:tcPr>
          <w:p w14:paraId="1E4894B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054" w:type="dxa"/>
            <w:tcBorders>
              <w:top w:val="nil"/>
              <w:left w:val="nil"/>
              <w:bottom w:val="nil"/>
              <w:right w:val="nil"/>
            </w:tcBorders>
            <w:noWrap/>
            <w:vAlign w:val="bottom"/>
            <w:hideMark/>
          </w:tcPr>
          <w:p w14:paraId="617E0F90"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A8B3F92"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76276D6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w:t>
            </w:r>
          </w:p>
        </w:tc>
        <w:tc>
          <w:tcPr>
            <w:tcW w:w="2317" w:type="dxa"/>
            <w:vMerge/>
            <w:tcBorders>
              <w:top w:val="nil"/>
              <w:left w:val="single" w:sz="4" w:space="0" w:color="auto"/>
              <w:bottom w:val="single" w:sz="4" w:space="0" w:color="000000"/>
              <w:right w:val="single" w:sz="4" w:space="0" w:color="auto"/>
            </w:tcBorders>
            <w:vAlign w:val="center"/>
            <w:hideMark/>
          </w:tcPr>
          <w:p w14:paraId="619C9D79"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5052067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50mg</w:t>
            </w:r>
          </w:p>
        </w:tc>
        <w:tc>
          <w:tcPr>
            <w:tcW w:w="1598" w:type="dxa"/>
            <w:tcBorders>
              <w:top w:val="nil"/>
              <w:left w:val="nil"/>
              <w:bottom w:val="single" w:sz="4" w:space="0" w:color="auto"/>
              <w:right w:val="single" w:sz="4" w:space="0" w:color="auto"/>
            </w:tcBorders>
            <w:vAlign w:val="center"/>
            <w:hideMark/>
          </w:tcPr>
          <w:p w14:paraId="75CE14E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365" w:type="dxa"/>
            <w:tcBorders>
              <w:top w:val="nil"/>
              <w:left w:val="nil"/>
              <w:bottom w:val="single" w:sz="4" w:space="0" w:color="auto"/>
              <w:right w:val="single" w:sz="4" w:space="0" w:color="auto"/>
            </w:tcBorders>
            <w:noWrap/>
            <w:vAlign w:val="center"/>
            <w:hideMark/>
          </w:tcPr>
          <w:p w14:paraId="7E0606A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1 500</w:t>
            </w:r>
          </w:p>
        </w:tc>
        <w:tc>
          <w:tcPr>
            <w:tcW w:w="1207" w:type="dxa"/>
            <w:tcBorders>
              <w:top w:val="nil"/>
              <w:left w:val="nil"/>
              <w:bottom w:val="single" w:sz="4" w:space="0" w:color="auto"/>
              <w:right w:val="single" w:sz="4" w:space="0" w:color="auto"/>
            </w:tcBorders>
            <w:vAlign w:val="center"/>
            <w:hideMark/>
          </w:tcPr>
          <w:p w14:paraId="4839981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054" w:type="dxa"/>
            <w:tcBorders>
              <w:top w:val="nil"/>
              <w:left w:val="nil"/>
              <w:bottom w:val="nil"/>
              <w:right w:val="nil"/>
            </w:tcBorders>
            <w:noWrap/>
            <w:vAlign w:val="bottom"/>
            <w:hideMark/>
          </w:tcPr>
          <w:p w14:paraId="648DAF4E"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69F36C62"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4F6B8A0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7</w:t>
            </w:r>
          </w:p>
        </w:tc>
        <w:tc>
          <w:tcPr>
            <w:tcW w:w="2317" w:type="dxa"/>
            <w:vMerge/>
            <w:tcBorders>
              <w:top w:val="nil"/>
              <w:left w:val="single" w:sz="4" w:space="0" w:color="auto"/>
              <w:bottom w:val="single" w:sz="4" w:space="0" w:color="000000"/>
              <w:right w:val="single" w:sz="4" w:space="0" w:color="auto"/>
            </w:tcBorders>
            <w:vAlign w:val="center"/>
            <w:hideMark/>
          </w:tcPr>
          <w:p w14:paraId="6B9AC28C"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2B2661C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100mg</w:t>
            </w:r>
          </w:p>
        </w:tc>
        <w:tc>
          <w:tcPr>
            <w:tcW w:w="1598" w:type="dxa"/>
            <w:tcBorders>
              <w:top w:val="nil"/>
              <w:left w:val="nil"/>
              <w:bottom w:val="single" w:sz="4" w:space="0" w:color="auto"/>
              <w:right w:val="single" w:sz="4" w:space="0" w:color="auto"/>
            </w:tcBorders>
            <w:vAlign w:val="center"/>
            <w:hideMark/>
          </w:tcPr>
          <w:p w14:paraId="7A82F9D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365" w:type="dxa"/>
            <w:tcBorders>
              <w:top w:val="nil"/>
              <w:left w:val="nil"/>
              <w:bottom w:val="single" w:sz="4" w:space="0" w:color="auto"/>
              <w:right w:val="single" w:sz="4" w:space="0" w:color="auto"/>
            </w:tcBorders>
            <w:noWrap/>
            <w:vAlign w:val="center"/>
            <w:hideMark/>
          </w:tcPr>
          <w:p w14:paraId="0DB8B84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1 000</w:t>
            </w:r>
          </w:p>
        </w:tc>
        <w:tc>
          <w:tcPr>
            <w:tcW w:w="1207" w:type="dxa"/>
            <w:tcBorders>
              <w:top w:val="nil"/>
              <w:left w:val="nil"/>
              <w:bottom w:val="single" w:sz="4" w:space="0" w:color="auto"/>
              <w:right w:val="single" w:sz="4" w:space="0" w:color="auto"/>
            </w:tcBorders>
            <w:vAlign w:val="center"/>
            <w:hideMark/>
          </w:tcPr>
          <w:p w14:paraId="028254B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054" w:type="dxa"/>
            <w:tcBorders>
              <w:top w:val="nil"/>
              <w:left w:val="nil"/>
              <w:bottom w:val="nil"/>
              <w:right w:val="nil"/>
            </w:tcBorders>
            <w:noWrap/>
            <w:vAlign w:val="bottom"/>
            <w:hideMark/>
          </w:tcPr>
          <w:p w14:paraId="5CF97B13"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3387B1AC"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0658C5D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8</w:t>
            </w:r>
          </w:p>
        </w:tc>
        <w:tc>
          <w:tcPr>
            <w:tcW w:w="2317" w:type="dxa"/>
            <w:vMerge w:val="restart"/>
            <w:tcBorders>
              <w:top w:val="nil"/>
              <w:left w:val="nil"/>
              <w:bottom w:val="single" w:sz="4" w:space="0" w:color="000000"/>
              <w:right w:val="single" w:sz="4" w:space="0" w:color="auto"/>
            </w:tcBorders>
            <w:vAlign w:val="center"/>
            <w:hideMark/>
          </w:tcPr>
          <w:p w14:paraId="16AA0D8A"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Dikalii</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clorazepas</w:t>
            </w:r>
            <w:proofErr w:type="spellEnd"/>
          </w:p>
        </w:tc>
        <w:tc>
          <w:tcPr>
            <w:tcW w:w="1578" w:type="dxa"/>
            <w:tcBorders>
              <w:top w:val="nil"/>
              <w:left w:val="nil"/>
              <w:bottom w:val="single" w:sz="4" w:space="0" w:color="auto"/>
              <w:right w:val="single" w:sz="4" w:space="0" w:color="auto"/>
            </w:tcBorders>
            <w:vAlign w:val="center"/>
            <w:hideMark/>
          </w:tcPr>
          <w:p w14:paraId="14D6317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5mg</w:t>
            </w:r>
          </w:p>
        </w:tc>
        <w:tc>
          <w:tcPr>
            <w:tcW w:w="1598" w:type="dxa"/>
            <w:vMerge w:val="restart"/>
            <w:tcBorders>
              <w:top w:val="nil"/>
              <w:left w:val="single" w:sz="4" w:space="0" w:color="auto"/>
              <w:bottom w:val="single" w:sz="4" w:space="0" w:color="000000"/>
              <w:right w:val="single" w:sz="4" w:space="0" w:color="auto"/>
            </w:tcBorders>
            <w:vAlign w:val="center"/>
            <w:hideMark/>
          </w:tcPr>
          <w:p w14:paraId="78345CE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365" w:type="dxa"/>
            <w:tcBorders>
              <w:top w:val="nil"/>
              <w:left w:val="nil"/>
              <w:bottom w:val="single" w:sz="4" w:space="0" w:color="auto"/>
              <w:right w:val="single" w:sz="4" w:space="0" w:color="auto"/>
            </w:tcBorders>
            <w:noWrap/>
            <w:vAlign w:val="center"/>
            <w:hideMark/>
          </w:tcPr>
          <w:p w14:paraId="0BDCC60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4 800</w:t>
            </w:r>
          </w:p>
        </w:tc>
        <w:tc>
          <w:tcPr>
            <w:tcW w:w="1207" w:type="dxa"/>
            <w:vMerge w:val="restart"/>
            <w:tcBorders>
              <w:top w:val="nil"/>
              <w:left w:val="single" w:sz="4" w:space="0" w:color="auto"/>
              <w:bottom w:val="single" w:sz="4" w:space="0" w:color="000000"/>
              <w:right w:val="single" w:sz="4" w:space="0" w:color="auto"/>
            </w:tcBorders>
            <w:vAlign w:val="center"/>
            <w:hideMark/>
          </w:tcPr>
          <w:p w14:paraId="2FA52EA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054" w:type="dxa"/>
            <w:tcBorders>
              <w:top w:val="nil"/>
              <w:left w:val="nil"/>
              <w:bottom w:val="nil"/>
              <w:right w:val="nil"/>
            </w:tcBorders>
            <w:noWrap/>
            <w:vAlign w:val="bottom"/>
            <w:hideMark/>
          </w:tcPr>
          <w:p w14:paraId="6EFB2357"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865EBF2"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66A8145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9</w:t>
            </w:r>
          </w:p>
        </w:tc>
        <w:tc>
          <w:tcPr>
            <w:tcW w:w="2317" w:type="dxa"/>
            <w:vMerge/>
            <w:tcBorders>
              <w:top w:val="nil"/>
              <w:left w:val="nil"/>
              <w:bottom w:val="single" w:sz="4" w:space="0" w:color="000000"/>
              <w:right w:val="single" w:sz="4" w:space="0" w:color="auto"/>
            </w:tcBorders>
            <w:vAlign w:val="center"/>
            <w:hideMark/>
          </w:tcPr>
          <w:p w14:paraId="5921D893"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027E605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10mg</w:t>
            </w:r>
          </w:p>
        </w:tc>
        <w:tc>
          <w:tcPr>
            <w:tcW w:w="1598" w:type="dxa"/>
            <w:vMerge/>
            <w:tcBorders>
              <w:top w:val="nil"/>
              <w:left w:val="single" w:sz="4" w:space="0" w:color="auto"/>
              <w:bottom w:val="single" w:sz="4" w:space="0" w:color="000000"/>
              <w:right w:val="single" w:sz="4" w:space="0" w:color="auto"/>
            </w:tcBorders>
            <w:vAlign w:val="center"/>
            <w:hideMark/>
          </w:tcPr>
          <w:p w14:paraId="454384E9"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4A4EB02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2 400</w:t>
            </w:r>
          </w:p>
        </w:tc>
        <w:tc>
          <w:tcPr>
            <w:tcW w:w="1207" w:type="dxa"/>
            <w:vMerge/>
            <w:tcBorders>
              <w:top w:val="nil"/>
              <w:left w:val="single" w:sz="4" w:space="0" w:color="auto"/>
              <w:bottom w:val="single" w:sz="4" w:space="0" w:color="000000"/>
              <w:right w:val="single" w:sz="4" w:space="0" w:color="auto"/>
            </w:tcBorders>
            <w:vAlign w:val="center"/>
            <w:hideMark/>
          </w:tcPr>
          <w:p w14:paraId="47C94414"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0F4580AB"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0D9770FF" w14:textId="77777777" w:rsidTr="00912AFE">
        <w:trPr>
          <w:trHeight w:val="144"/>
        </w:trPr>
        <w:tc>
          <w:tcPr>
            <w:tcW w:w="372" w:type="dxa"/>
            <w:tcBorders>
              <w:top w:val="nil"/>
              <w:left w:val="single" w:sz="4" w:space="0" w:color="auto"/>
              <w:bottom w:val="single" w:sz="4" w:space="0" w:color="auto"/>
              <w:right w:val="single" w:sz="4" w:space="0" w:color="auto"/>
            </w:tcBorders>
            <w:noWrap/>
            <w:vAlign w:val="center"/>
            <w:hideMark/>
          </w:tcPr>
          <w:p w14:paraId="668B138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w:t>
            </w:r>
          </w:p>
        </w:tc>
        <w:tc>
          <w:tcPr>
            <w:tcW w:w="2317" w:type="dxa"/>
            <w:tcBorders>
              <w:top w:val="nil"/>
              <w:left w:val="nil"/>
              <w:bottom w:val="single" w:sz="4" w:space="0" w:color="auto"/>
              <w:right w:val="single" w:sz="4" w:space="0" w:color="auto"/>
            </w:tcBorders>
            <w:vAlign w:val="center"/>
            <w:hideMark/>
          </w:tcPr>
          <w:p w14:paraId="00799770" w14:textId="77777777" w:rsidR="00D00F09" w:rsidRPr="00D00F09" w:rsidRDefault="00D00F09" w:rsidP="00D00F09">
            <w:pPr>
              <w:spacing w:before="40" w:after="40"/>
              <w:rPr>
                <w:rFonts w:ascii="Arial" w:eastAsia="Times New Roman" w:hAnsi="Arial" w:cs="Arial"/>
                <w:sz w:val="16"/>
                <w:szCs w:val="16"/>
              </w:rPr>
            </w:pPr>
            <w:proofErr w:type="spellStart"/>
            <w:r w:rsidRPr="00D00F09">
              <w:rPr>
                <w:rFonts w:ascii="Arial" w:eastAsia="Times New Roman" w:hAnsi="Arial" w:cs="Arial"/>
                <w:sz w:val="16"/>
                <w:szCs w:val="16"/>
              </w:rPr>
              <w:t>Diclofenacum</w:t>
            </w:r>
            <w:proofErr w:type="spellEnd"/>
            <w:r w:rsidRPr="00D00F09">
              <w:rPr>
                <w:rFonts w:ascii="Arial" w:eastAsia="Times New Roman" w:hAnsi="Arial" w:cs="Arial"/>
                <w:sz w:val="16"/>
                <w:szCs w:val="16"/>
              </w:rPr>
              <w:t xml:space="preserve"> </w:t>
            </w:r>
          </w:p>
        </w:tc>
        <w:tc>
          <w:tcPr>
            <w:tcW w:w="1578" w:type="dxa"/>
            <w:tcBorders>
              <w:top w:val="nil"/>
              <w:left w:val="nil"/>
              <w:bottom w:val="single" w:sz="4" w:space="0" w:color="auto"/>
              <w:right w:val="single" w:sz="4" w:space="0" w:color="auto"/>
            </w:tcBorders>
            <w:vAlign w:val="center"/>
            <w:hideMark/>
          </w:tcPr>
          <w:p w14:paraId="53B3524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 (10mg/g), minimum 50g</w:t>
            </w:r>
          </w:p>
        </w:tc>
        <w:tc>
          <w:tcPr>
            <w:tcW w:w="1598" w:type="dxa"/>
            <w:tcBorders>
              <w:top w:val="nil"/>
              <w:left w:val="nil"/>
              <w:bottom w:val="single" w:sz="4" w:space="0" w:color="auto"/>
              <w:right w:val="single" w:sz="4" w:space="0" w:color="auto"/>
            </w:tcBorders>
            <w:vAlign w:val="center"/>
            <w:hideMark/>
          </w:tcPr>
          <w:p w14:paraId="2168E05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żel</w:t>
            </w:r>
          </w:p>
        </w:tc>
        <w:tc>
          <w:tcPr>
            <w:tcW w:w="1365" w:type="dxa"/>
            <w:tcBorders>
              <w:top w:val="nil"/>
              <w:left w:val="nil"/>
              <w:bottom w:val="single" w:sz="4" w:space="0" w:color="auto"/>
              <w:right w:val="single" w:sz="4" w:space="0" w:color="auto"/>
            </w:tcBorders>
            <w:noWrap/>
            <w:vAlign w:val="center"/>
            <w:hideMark/>
          </w:tcPr>
          <w:p w14:paraId="4F73276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500</w:t>
            </w:r>
          </w:p>
        </w:tc>
        <w:tc>
          <w:tcPr>
            <w:tcW w:w="1207" w:type="dxa"/>
            <w:tcBorders>
              <w:top w:val="nil"/>
              <w:left w:val="nil"/>
              <w:bottom w:val="single" w:sz="4" w:space="0" w:color="auto"/>
              <w:right w:val="single" w:sz="4" w:space="0" w:color="auto"/>
            </w:tcBorders>
            <w:noWrap/>
            <w:vAlign w:val="center"/>
            <w:hideMark/>
          </w:tcPr>
          <w:p w14:paraId="0FBC2E7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414EF846"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0C97004E"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14AF5E8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11</w:t>
            </w:r>
          </w:p>
        </w:tc>
        <w:tc>
          <w:tcPr>
            <w:tcW w:w="2317" w:type="dxa"/>
            <w:vMerge w:val="restart"/>
            <w:tcBorders>
              <w:top w:val="nil"/>
              <w:left w:val="nil"/>
              <w:bottom w:val="single" w:sz="4" w:space="0" w:color="000000"/>
              <w:right w:val="single" w:sz="4" w:space="0" w:color="auto"/>
            </w:tcBorders>
            <w:vAlign w:val="center"/>
            <w:hideMark/>
          </w:tcPr>
          <w:p w14:paraId="26CA849D" w14:textId="77777777" w:rsidR="00D00F09" w:rsidRPr="00D00F09" w:rsidRDefault="00D00F09" w:rsidP="00D00F09">
            <w:pPr>
              <w:spacing w:before="40" w:after="40"/>
              <w:jc w:val="center"/>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Levothyroxinum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natricum</w:t>
            </w:r>
            <w:proofErr w:type="spellEnd"/>
          </w:p>
        </w:tc>
        <w:tc>
          <w:tcPr>
            <w:tcW w:w="1578" w:type="dxa"/>
            <w:tcBorders>
              <w:top w:val="nil"/>
              <w:left w:val="nil"/>
              <w:bottom w:val="single" w:sz="4" w:space="0" w:color="auto"/>
              <w:right w:val="single" w:sz="4" w:space="0" w:color="auto"/>
            </w:tcBorders>
            <w:noWrap/>
            <w:vAlign w:val="center"/>
            <w:hideMark/>
          </w:tcPr>
          <w:p w14:paraId="424E428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25 </w:t>
            </w:r>
            <w:proofErr w:type="spellStart"/>
            <w:r w:rsidRPr="00D00F09">
              <w:rPr>
                <w:rFonts w:ascii="Arial" w:eastAsia="Times New Roman" w:hAnsi="Arial" w:cs="Arial"/>
                <w:color w:val="000000"/>
                <w:sz w:val="16"/>
                <w:szCs w:val="16"/>
              </w:rPr>
              <w:t>mcg</w:t>
            </w:r>
            <w:proofErr w:type="spellEnd"/>
          </w:p>
        </w:tc>
        <w:tc>
          <w:tcPr>
            <w:tcW w:w="1598" w:type="dxa"/>
            <w:vMerge w:val="restart"/>
            <w:tcBorders>
              <w:top w:val="nil"/>
              <w:left w:val="single" w:sz="4" w:space="0" w:color="auto"/>
              <w:bottom w:val="single" w:sz="4" w:space="0" w:color="000000"/>
              <w:right w:val="single" w:sz="4" w:space="0" w:color="auto"/>
            </w:tcBorders>
            <w:vAlign w:val="center"/>
            <w:hideMark/>
          </w:tcPr>
          <w:p w14:paraId="4F5AA6B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365" w:type="dxa"/>
            <w:tcBorders>
              <w:top w:val="nil"/>
              <w:left w:val="nil"/>
              <w:bottom w:val="single" w:sz="4" w:space="0" w:color="auto"/>
              <w:right w:val="single" w:sz="4" w:space="0" w:color="auto"/>
            </w:tcBorders>
            <w:noWrap/>
            <w:vAlign w:val="center"/>
            <w:hideMark/>
          </w:tcPr>
          <w:p w14:paraId="63BB398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800</w:t>
            </w:r>
          </w:p>
        </w:tc>
        <w:tc>
          <w:tcPr>
            <w:tcW w:w="1207" w:type="dxa"/>
            <w:vMerge w:val="restart"/>
            <w:tcBorders>
              <w:top w:val="nil"/>
              <w:left w:val="single" w:sz="4" w:space="0" w:color="auto"/>
              <w:bottom w:val="single" w:sz="4" w:space="0" w:color="000000"/>
              <w:right w:val="single" w:sz="4" w:space="0" w:color="auto"/>
            </w:tcBorders>
            <w:vAlign w:val="center"/>
            <w:hideMark/>
          </w:tcPr>
          <w:p w14:paraId="209B224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054" w:type="dxa"/>
            <w:tcBorders>
              <w:top w:val="nil"/>
              <w:left w:val="nil"/>
              <w:bottom w:val="nil"/>
              <w:right w:val="nil"/>
            </w:tcBorders>
            <w:noWrap/>
            <w:vAlign w:val="bottom"/>
            <w:hideMark/>
          </w:tcPr>
          <w:p w14:paraId="7A7F9C2A"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79C338F"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7090A57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12</w:t>
            </w:r>
          </w:p>
        </w:tc>
        <w:tc>
          <w:tcPr>
            <w:tcW w:w="2317" w:type="dxa"/>
            <w:vMerge/>
            <w:tcBorders>
              <w:top w:val="nil"/>
              <w:left w:val="nil"/>
              <w:bottom w:val="single" w:sz="4" w:space="0" w:color="000000"/>
              <w:right w:val="single" w:sz="4" w:space="0" w:color="auto"/>
            </w:tcBorders>
            <w:vAlign w:val="center"/>
            <w:hideMark/>
          </w:tcPr>
          <w:p w14:paraId="7829A2B8"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noWrap/>
            <w:vAlign w:val="center"/>
            <w:hideMark/>
          </w:tcPr>
          <w:p w14:paraId="705465D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75 </w:t>
            </w:r>
            <w:proofErr w:type="spellStart"/>
            <w:r w:rsidRPr="00D00F09">
              <w:rPr>
                <w:rFonts w:ascii="Arial" w:eastAsia="Times New Roman" w:hAnsi="Arial" w:cs="Arial"/>
                <w:color w:val="000000"/>
                <w:sz w:val="16"/>
                <w:szCs w:val="16"/>
              </w:rPr>
              <w:t>mcg</w:t>
            </w:r>
            <w:proofErr w:type="spellEnd"/>
          </w:p>
        </w:tc>
        <w:tc>
          <w:tcPr>
            <w:tcW w:w="1598" w:type="dxa"/>
            <w:vMerge/>
            <w:tcBorders>
              <w:top w:val="nil"/>
              <w:left w:val="single" w:sz="4" w:space="0" w:color="auto"/>
              <w:bottom w:val="single" w:sz="4" w:space="0" w:color="000000"/>
              <w:right w:val="single" w:sz="4" w:space="0" w:color="auto"/>
            </w:tcBorders>
            <w:vAlign w:val="center"/>
            <w:hideMark/>
          </w:tcPr>
          <w:p w14:paraId="70D44385"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1A2F31B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800</w:t>
            </w:r>
          </w:p>
        </w:tc>
        <w:tc>
          <w:tcPr>
            <w:tcW w:w="1207" w:type="dxa"/>
            <w:vMerge/>
            <w:tcBorders>
              <w:top w:val="nil"/>
              <w:left w:val="single" w:sz="4" w:space="0" w:color="auto"/>
              <w:bottom w:val="single" w:sz="4" w:space="0" w:color="000000"/>
              <w:right w:val="single" w:sz="4" w:space="0" w:color="auto"/>
            </w:tcBorders>
            <w:vAlign w:val="center"/>
            <w:hideMark/>
          </w:tcPr>
          <w:p w14:paraId="1F93F335"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09E6000A"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4E16B433"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34BED53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13</w:t>
            </w:r>
          </w:p>
        </w:tc>
        <w:tc>
          <w:tcPr>
            <w:tcW w:w="2317" w:type="dxa"/>
            <w:vMerge/>
            <w:tcBorders>
              <w:top w:val="nil"/>
              <w:left w:val="nil"/>
              <w:bottom w:val="single" w:sz="4" w:space="0" w:color="000000"/>
              <w:right w:val="single" w:sz="4" w:space="0" w:color="auto"/>
            </w:tcBorders>
            <w:vAlign w:val="center"/>
            <w:hideMark/>
          </w:tcPr>
          <w:p w14:paraId="1805FC5E"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noWrap/>
            <w:vAlign w:val="center"/>
            <w:hideMark/>
          </w:tcPr>
          <w:p w14:paraId="38AF58C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88 </w:t>
            </w:r>
            <w:proofErr w:type="spellStart"/>
            <w:r w:rsidRPr="00D00F09">
              <w:rPr>
                <w:rFonts w:ascii="Arial" w:eastAsia="Times New Roman" w:hAnsi="Arial" w:cs="Arial"/>
                <w:color w:val="000000"/>
                <w:sz w:val="16"/>
                <w:szCs w:val="16"/>
              </w:rPr>
              <w:t>mcg</w:t>
            </w:r>
            <w:proofErr w:type="spellEnd"/>
          </w:p>
        </w:tc>
        <w:tc>
          <w:tcPr>
            <w:tcW w:w="1598" w:type="dxa"/>
            <w:vMerge/>
            <w:tcBorders>
              <w:top w:val="nil"/>
              <w:left w:val="single" w:sz="4" w:space="0" w:color="auto"/>
              <w:bottom w:val="single" w:sz="4" w:space="0" w:color="000000"/>
              <w:right w:val="single" w:sz="4" w:space="0" w:color="auto"/>
            </w:tcBorders>
            <w:vAlign w:val="center"/>
            <w:hideMark/>
          </w:tcPr>
          <w:p w14:paraId="39ED675E"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63A346E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600</w:t>
            </w:r>
          </w:p>
        </w:tc>
        <w:tc>
          <w:tcPr>
            <w:tcW w:w="1207" w:type="dxa"/>
            <w:vMerge/>
            <w:tcBorders>
              <w:top w:val="nil"/>
              <w:left w:val="single" w:sz="4" w:space="0" w:color="auto"/>
              <w:bottom w:val="single" w:sz="4" w:space="0" w:color="000000"/>
              <w:right w:val="single" w:sz="4" w:space="0" w:color="auto"/>
            </w:tcBorders>
            <w:vAlign w:val="center"/>
            <w:hideMark/>
          </w:tcPr>
          <w:p w14:paraId="09E4103F"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0D4FEBD3"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4BD2948"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5C50F24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14</w:t>
            </w:r>
          </w:p>
        </w:tc>
        <w:tc>
          <w:tcPr>
            <w:tcW w:w="2317" w:type="dxa"/>
            <w:vMerge/>
            <w:tcBorders>
              <w:top w:val="nil"/>
              <w:left w:val="nil"/>
              <w:bottom w:val="single" w:sz="4" w:space="0" w:color="000000"/>
              <w:right w:val="single" w:sz="4" w:space="0" w:color="auto"/>
            </w:tcBorders>
            <w:vAlign w:val="center"/>
            <w:hideMark/>
          </w:tcPr>
          <w:p w14:paraId="286C518F"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noWrap/>
            <w:vAlign w:val="center"/>
            <w:hideMark/>
          </w:tcPr>
          <w:p w14:paraId="5E81AFC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112 </w:t>
            </w:r>
            <w:proofErr w:type="spellStart"/>
            <w:r w:rsidRPr="00D00F09">
              <w:rPr>
                <w:rFonts w:ascii="Arial" w:eastAsia="Times New Roman" w:hAnsi="Arial" w:cs="Arial"/>
                <w:color w:val="000000"/>
                <w:sz w:val="16"/>
                <w:szCs w:val="16"/>
              </w:rPr>
              <w:t>mcg</w:t>
            </w:r>
            <w:proofErr w:type="spellEnd"/>
          </w:p>
        </w:tc>
        <w:tc>
          <w:tcPr>
            <w:tcW w:w="1598" w:type="dxa"/>
            <w:vMerge/>
            <w:tcBorders>
              <w:top w:val="nil"/>
              <w:left w:val="single" w:sz="4" w:space="0" w:color="auto"/>
              <w:bottom w:val="single" w:sz="4" w:space="0" w:color="000000"/>
              <w:right w:val="single" w:sz="4" w:space="0" w:color="auto"/>
            </w:tcBorders>
            <w:vAlign w:val="center"/>
            <w:hideMark/>
          </w:tcPr>
          <w:p w14:paraId="3040E3B9"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446CEAC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600</w:t>
            </w:r>
          </w:p>
        </w:tc>
        <w:tc>
          <w:tcPr>
            <w:tcW w:w="1207" w:type="dxa"/>
            <w:vMerge/>
            <w:tcBorders>
              <w:top w:val="nil"/>
              <w:left w:val="single" w:sz="4" w:space="0" w:color="auto"/>
              <w:bottom w:val="single" w:sz="4" w:space="0" w:color="000000"/>
              <w:right w:val="single" w:sz="4" w:space="0" w:color="auto"/>
            </w:tcBorders>
            <w:vAlign w:val="center"/>
            <w:hideMark/>
          </w:tcPr>
          <w:p w14:paraId="217895F6"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2A1DCFE4"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3564700C"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3B44162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15</w:t>
            </w:r>
          </w:p>
        </w:tc>
        <w:tc>
          <w:tcPr>
            <w:tcW w:w="2317" w:type="dxa"/>
            <w:vMerge/>
            <w:tcBorders>
              <w:top w:val="nil"/>
              <w:left w:val="nil"/>
              <w:bottom w:val="single" w:sz="4" w:space="0" w:color="000000"/>
              <w:right w:val="single" w:sz="4" w:space="0" w:color="auto"/>
            </w:tcBorders>
            <w:vAlign w:val="center"/>
            <w:hideMark/>
          </w:tcPr>
          <w:p w14:paraId="3E11C316"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noWrap/>
            <w:vAlign w:val="center"/>
            <w:hideMark/>
          </w:tcPr>
          <w:p w14:paraId="4A75E75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125 </w:t>
            </w:r>
            <w:proofErr w:type="spellStart"/>
            <w:r w:rsidRPr="00D00F09">
              <w:rPr>
                <w:rFonts w:ascii="Arial" w:eastAsia="Times New Roman" w:hAnsi="Arial" w:cs="Arial"/>
                <w:color w:val="000000"/>
                <w:sz w:val="16"/>
                <w:szCs w:val="16"/>
              </w:rPr>
              <w:t>mcg</w:t>
            </w:r>
            <w:proofErr w:type="spellEnd"/>
          </w:p>
        </w:tc>
        <w:tc>
          <w:tcPr>
            <w:tcW w:w="1598" w:type="dxa"/>
            <w:vMerge/>
            <w:tcBorders>
              <w:top w:val="nil"/>
              <w:left w:val="single" w:sz="4" w:space="0" w:color="auto"/>
              <w:bottom w:val="single" w:sz="4" w:space="0" w:color="000000"/>
              <w:right w:val="single" w:sz="4" w:space="0" w:color="auto"/>
            </w:tcBorders>
            <w:vAlign w:val="center"/>
            <w:hideMark/>
          </w:tcPr>
          <w:p w14:paraId="28384E2B"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131B9A7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800</w:t>
            </w:r>
          </w:p>
        </w:tc>
        <w:tc>
          <w:tcPr>
            <w:tcW w:w="1207" w:type="dxa"/>
            <w:vMerge/>
            <w:tcBorders>
              <w:top w:val="nil"/>
              <w:left w:val="single" w:sz="4" w:space="0" w:color="auto"/>
              <w:bottom w:val="single" w:sz="4" w:space="0" w:color="000000"/>
              <w:right w:val="single" w:sz="4" w:space="0" w:color="auto"/>
            </w:tcBorders>
            <w:vAlign w:val="center"/>
            <w:hideMark/>
          </w:tcPr>
          <w:p w14:paraId="2502A991"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722FF8B0"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7B3E094"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3F93A8D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16</w:t>
            </w:r>
          </w:p>
        </w:tc>
        <w:tc>
          <w:tcPr>
            <w:tcW w:w="2317" w:type="dxa"/>
            <w:vMerge/>
            <w:tcBorders>
              <w:top w:val="nil"/>
              <w:left w:val="nil"/>
              <w:bottom w:val="single" w:sz="4" w:space="0" w:color="000000"/>
              <w:right w:val="single" w:sz="4" w:space="0" w:color="auto"/>
            </w:tcBorders>
            <w:vAlign w:val="center"/>
            <w:hideMark/>
          </w:tcPr>
          <w:p w14:paraId="1EC0484C"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noWrap/>
            <w:vAlign w:val="center"/>
            <w:hideMark/>
          </w:tcPr>
          <w:p w14:paraId="51A2547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137 </w:t>
            </w:r>
            <w:proofErr w:type="spellStart"/>
            <w:r w:rsidRPr="00D00F09">
              <w:rPr>
                <w:rFonts w:ascii="Arial" w:eastAsia="Times New Roman" w:hAnsi="Arial" w:cs="Arial"/>
                <w:color w:val="000000"/>
                <w:sz w:val="16"/>
                <w:szCs w:val="16"/>
              </w:rPr>
              <w:t>mcg</w:t>
            </w:r>
            <w:proofErr w:type="spellEnd"/>
          </w:p>
        </w:tc>
        <w:tc>
          <w:tcPr>
            <w:tcW w:w="1598" w:type="dxa"/>
            <w:vMerge/>
            <w:tcBorders>
              <w:top w:val="nil"/>
              <w:left w:val="single" w:sz="4" w:space="0" w:color="auto"/>
              <w:bottom w:val="single" w:sz="4" w:space="0" w:color="000000"/>
              <w:right w:val="single" w:sz="4" w:space="0" w:color="auto"/>
            </w:tcBorders>
            <w:vAlign w:val="center"/>
            <w:hideMark/>
          </w:tcPr>
          <w:p w14:paraId="5B8E3BCE"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7A9935F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600</w:t>
            </w:r>
          </w:p>
        </w:tc>
        <w:tc>
          <w:tcPr>
            <w:tcW w:w="1207" w:type="dxa"/>
            <w:vMerge/>
            <w:tcBorders>
              <w:top w:val="nil"/>
              <w:left w:val="single" w:sz="4" w:space="0" w:color="auto"/>
              <w:bottom w:val="single" w:sz="4" w:space="0" w:color="000000"/>
              <w:right w:val="single" w:sz="4" w:space="0" w:color="auto"/>
            </w:tcBorders>
            <w:vAlign w:val="center"/>
            <w:hideMark/>
          </w:tcPr>
          <w:p w14:paraId="62B8F0D1"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6BFB6DE5"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1A909FBA"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4276F77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17</w:t>
            </w:r>
          </w:p>
        </w:tc>
        <w:tc>
          <w:tcPr>
            <w:tcW w:w="2317" w:type="dxa"/>
            <w:vMerge/>
            <w:tcBorders>
              <w:top w:val="nil"/>
              <w:left w:val="nil"/>
              <w:bottom w:val="single" w:sz="4" w:space="0" w:color="000000"/>
              <w:right w:val="single" w:sz="4" w:space="0" w:color="auto"/>
            </w:tcBorders>
            <w:vAlign w:val="center"/>
            <w:hideMark/>
          </w:tcPr>
          <w:p w14:paraId="6901AD02"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noWrap/>
            <w:vAlign w:val="center"/>
            <w:hideMark/>
          </w:tcPr>
          <w:p w14:paraId="005718D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150 </w:t>
            </w:r>
            <w:proofErr w:type="spellStart"/>
            <w:r w:rsidRPr="00D00F09">
              <w:rPr>
                <w:rFonts w:ascii="Arial" w:eastAsia="Times New Roman" w:hAnsi="Arial" w:cs="Arial"/>
                <w:color w:val="000000"/>
                <w:sz w:val="16"/>
                <w:szCs w:val="16"/>
              </w:rPr>
              <w:t>mcg</w:t>
            </w:r>
            <w:proofErr w:type="spellEnd"/>
          </w:p>
        </w:tc>
        <w:tc>
          <w:tcPr>
            <w:tcW w:w="1598" w:type="dxa"/>
            <w:vMerge/>
            <w:tcBorders>
              <w:top w:val="nil"/>
              <w:left w:val="single" w:sz="4" w:space="0" w:color="auto"/>
              <w:bottom w:val="single" w:sz="4" w:space="0" w:color="000000"/>
              <w:right w:val="single" w:sz="4" w:space="0" w:color="auto"/>
            </w:tcBorders>
            <w:vAlign w:val="center"/>
            <w:hideMark/>
          </w:tcPr>
          <w:p w14:paraId="285FE3C4"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01B1A7E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800</w:t>
            </w:r>
          </w:p>
        </w:tc>
        <w:tc>
          <w:tcPr>
            <w:tcW w:w="1207" w:type="dxa"/>
            <w:vMerge/>
            <w:tcBorders>
              <w:top w:val="nil"/>
              <w:left w:val="single" w:sz="4" w:space="0" w:color="auto"/>
              <w:bottom w:val="single" w:sz="4" w:space="0" w:color="000000"/>
              <w:right w:val="single" w:sz="4" w:space="0" w:color="auto"/>
            </w:tcBorders>
            <w:vAlign w:val="center"/>
            <w:hideMark/>
          </w:tcPr>
          <w:p w14:paraId="17822427"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76B1B599"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560950F"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422BC96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18</w:t>
            </w:r>
          </w:p>
        </w:tc>
        <w:tc>
          <w:tcPr>
            <w:tcW w:w="2317" w:type="dxa"/>
            <w:tcBorders>
              <w:top w:val="nil"/>
              <w:left w:val="nil"/>
              <w:bottom w:val="single" w:sz="4" w:space="0" w:color="auto"/>
              <w:right w:val="single" w:sz="4" w:space="0" w:color="auto"/>
            </w:tcBorders>
            <w:vAlign w:val="center"/>
            <w:hideMark/>
          </w:tcPr>
          <w:p w14:paraId="24DA888E" w14:textId="77777777" w:rsidR="00D00F09" w:rsidRPr="00D00F09" w:rsidRDefault="00D00F09" w:rsidP="00D00F09">
            <w:pPr>
              <w:spacing w:before="40" w:after="40"/>
              <w:rPr>
                <w:rFonts w:ascii="Arial" w:eastAsia="Times New Roman" w:hAnsi="Arial" w:cs="Arial"/>
                <w:sz w:val="16"/>
                <w:szCs w:val="16"/>
              </w:rPr>
            </w:pPr>
            <w:proofErr w:type="spellStart"/>
            <w:r w:rsidRPr="00D00F09">
              <w:rPr>
                <w:rFonts w:ascii="Arial" w:eastAsia="Times New Roman" w:hAnsi="Arial" w:cs="Arial"/>
                <w:sz w:val="16"/>
                <w:szCs w:val="16"/>
              </w:rPr>
              <w:t>Losartanum</w:t>
            </w:r>
            <w:proofErr w:type="spellEnd"/>
          </w:p>
        </w:tc>
        <w:tc>
          <w:tcPr>
            <w:tcW w:w="1578" w:type="dxa"/>
            <w:tcBorders>
              <w:top w:val="nil"/>
              <w:left w:val="nil"/>
              <w:bottom w:val="single" w:sz="4" w:space="0" w:color="auto"/>
              <w:right w:val="single" w:sz="4" w:space="0" w:color="auto"/>
            </w:tcBorders>
            <w:vAlign w:val="center"/>
            <w:hideMark/>
          </w:tcPr>
          <w:p w14:paraId="6EB56708"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50mg</w:t>
            </w:r>
          </w:p>
        </w:tc>
        <w:tc>
          <w:tcPr>
            <w:tcW w:w="1598" w:type="dxa"/>
            <w:tcBorders>
              <w:top w:val="nil"/>
              <w:left w:val="nil"/>
              <w:bottom w:val="single" w:sz="4" w:space="0" w:color="auto"/>
              <w:right w:val="single" w:sz="4" w:space="0" w:color="auto"/>
            </w:tcBorders>
            <w:vAlign w:val="center"/>
            <w:hideMark/>
          </w:tcPr>
          <w:p w14:paraId="403E87A1" w14:textId="77777777" w:rsidR="00D00F09" w:rsidRPr="00D00F09" w:rsidRDefault="00D00F09" w:rsidP="00D00F09">
            <w:pPr>
              <w:spacing w:before="40" w:after="40"/>
              <w:jc w:val="center"/>
              <w:rPr>
                <w:rFonts w:ascii="Arial" w:eastAsia="Times New Roman" w:hAnsi="Arial" w:cs="Arial"/>
                <w:sz w:val="16"/>
                <w:szCs w:val="16"/>
              </w:rPr>
            </w:pPr>
            <w:proofErr w:type="spellStart"/>
            <w:proofErr w:type="gramStart"/>
            <w:r w:rsidRPr="00D00F09">
              <w:rPr>
                <w:rFonts w:ascii="Arial" w:eastAsia="Times New Roman" w:hAnsi="Arial" w:cs="Arial"/>
                <w:sz w:val="16"/>
                <w:szCs w:val="16"/>
              </w:rPr>
              <w:t>tabl.powlekana</w:t>
            </w:r>
            <w:proofErr w:type="spellEnd"/>
            <w:proofErr w:type="gramEnd"/>
          </w:p>
        </w:tc>
        <w:tc>
          <w:tcPr>
            <w:tcW w:w="1365" w:type="dxa"/>
            <w:tcBorders>
              <w:top w:val="nil"/>
              <w:left w:val="nil"/>
              <w:bottom w:val="single" w:sz="4" w:space="0" w:color="auto"/>
              <w:right w:val="single" w:sz="4" w:space="0" w:color="auto"/>
            </w:tcBorders>
            <w:noWrap/>
            <w:vAlign w:val="center"/>
            <w:hideMark/>
          </w:tcPr>
          <w:p w14:paraId="39E610B8"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7 200</w:t>
            </w:r>
          </w:p>
        </w:tc>
        <w:tc>
          <w:tcPr>
            <w:tcW w:w="1207" w:type="dxa"/>
            <w:tcBorders>
              <w:top w:val="nil"/>
              <w:left w:val="nil"/>
              <w:bottom w:val="single" w:sz="4" w:space="0" w:color="auto"/>
              <w:right w:val="single" w:sz="4" w:space="0" w:color="auto"/>
            </w:tcBorders>
            <w:vAlign w:val="center"/>
            <w:hideMark/>
          </w:tcPr>
          <w:p w14:paraId="4A1C2588"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tabletka</w:t>
            </w:r>
          </w:p>
        </w:tc>
        <w:tc>
          <w:tcPr>
            <w:tcW w:w="1054" w:type="dxa"/>
            <w:tcBorders>
              <w:top w:val="nil"/>
              <w:left w:val="nil"/>
              <w:bottom w:val="nil"/>
              <w:right w:val="nil"/>
            </w:tcBorders>
            <w:noWrap/>
            <w:vAlign w:val="bottom"/>
            <w:hideMark/>
          </w:tcPr>
          <w:p w14:paraId="34D89F35"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093EA17F" w14:textId="77777777" w:rsidTr="00912AFE">
        <w:trPr>
          <w:trHeight w:val="68"/>
        </w:trPr>
        <w:tc>
          <w:tcPr>
            <w:tcW w:w="372" w:type="dxa"/>
            <w:tcBorders>
              <w:top w:val="nil"/>
              <w:left w:val="single" w:sz="4" w:space="0" w:color="auto"/>
              <w:bottom w:val="single" w:sz="4" w:space="0" w:color="auto"/>
              <w:right w:val="single" w:sz="4" w:space="0" w:color="auto"/>
            </w:tcBorders>
            <w:noWrap/>
            <w:vAlign w:val="center"/>
            <w:hideMark/>
          </w:tcPr>
          <w:p w14:paraId="53084DA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19</w:t>
            </w:r>
          </w:p>
        </w:tc>
        <w:tc>
          <w:tcPr>
            <w:tcW w:w="2317" w:type="dxa"/>
            <w:tcBorders>
              <w:top w:val="nil"/>
              <w:left w:val="nil"/>
              <w:bottom w:val="nil"/>
              <w:right w:val="single" w:sz="4" w:space="0" w:color="auto"/>
            </w:tcBorders>
            <w:vAlign w:val="center"/>
            <w:hideMark/>
          </w:tcPr>
          <w:p w14:paraId="0096C4CD" w14:textId="77777777" w:rsidR="00D00F09" w:rsidRPr="00D00F09" w:rsidRDefault="00D00F09" w:rsidP="00D00F09">
            <w:pPr>
              <w:spacing w:before="40" w:after="40"/>
              <w:rPr>
                <w:rFonts w:ascii="Arial" w:eastAsia="Times New Roman" w:hAnsi="Arial" w:cs="Arial"/>
                <w:sz w:val="16"/>
                <w:szCs w:val="16"/>
              </w:rPr>
            </w:pPr>
            <w:proofErr w:type="spellStart"/>
            <w:r w:rsidRPr="00D00F09">
              <w:rPr>
                <w:rFonts w:ascii="Arial" w:eastAsia="Times New Roman" w:hAnsi="Arial" w:cs="Arial"/>
                <w:sz w:val="16"/>
                <w:szCs w:val="16"/>
              </w:rPr>
              <w:t>Magnesii</w:t>
            </w:r>
            <w:proofErr w:type="spellEnd"/>
            <w:r w:rsidRPr="00D00F09">
              <w:rPr>
                <w:rFonts w:ascii="Arial" w:eastAsia="Times New Roman" w:hAnsi="Arial" w:cs="Arial"/>
                <w:sz w:val="16"/>
                <w:szCs w:val="16"/>
              </w:rPr>
              <w:t xml:space="preserve"> </w:t>
            </w:r>
            <w:proofErr w:type="spellStart"/>
            <w:r w:rsidRPr="00D00F09">
              <w:rPr>
                <w:rFonts w:ascii="Arial" w:eastAsia="Times New Roman" w:hAnsi="Arial" w:cs="Arial"/>
                <w:sz w:val="16"/>
                <w:szCs w:val="16"/>
              </w:rPr>
              <w:t>lactas</w:t>
            </w:r>
            <w:proofErr w:type="spellEnd"/>
            <w:r w:rsidRPr="00D00F09">
              <w:rPr>
                <w:rFonts w:ascii="Arial" w:eastAsia="Times New Roman" w:hAnsi="Arial" w:cs="Arial"/>
                <w:sz w:val="16"/>
                <w:szCs w:val="16"/>
              </w:rPr>
              <w:t xml:space="preserve"> </w:t>
            </w:r>
            <w:proofErr w:type="spellStart"/>
            <w:r w:rsidRPr="00D00F09">
              <w:rPr>
                <w:rFonts w:ascii="Arial" w:eastAsia="Times New Roman" w:hAnsi="Arial" w:cs="Arial"/>
                <w:sz w:val="16"/>
                <w:szCs w:val="16"/>
              </w:rPr>
              <w:t>dihydricus</w:t>
            </w:r>
            <w:proofErr w:type="spellEnd"/>
            <w:r w:rsidRPr="00D00F09">
              <w:rPr>
                <w:rFonts w:ascii="Arial" w:eastAsia="Times New Roman" w:hAnsi="Arial" w:cs="Arial"/>
                <w:sz w:val="16"/>
                <w:szCs w:val="16"/>
              </w:rPr>
              <w:t xml:space="preserve"> + </w:t>
            </w:r>
            <w:proofErr w:type="spellStart"/>
            <w:r w:rsidRPr="00D00F09">
              <w:rPr>
                <w:rFonts w:ascii="Arial" w:eastAsia="Times New Roman" w:hAnsi="Arial" w:cs="Arial"/>
                <w:sz w:val="16"/>
                <w:szCs w:val="16"/>
              </w:rPr>
              <w:t>Pyridoxini</w:t>
            </w:r>
            <w:proofErr w:type="spellEnd"/>
            <w:r w:rsidRPr="00D00F09">
              <w:rPr>
                <w:rFonts w:ascii="Arial" w:eastAsia="Times New Roman" w:hAnsi="Arial" w:cs="Arial"/>
                <w:sz w:val="16"/>
                <w:szCs w:val="16"/>
              </w:rPr>
              <w:t xml:space="preserve"> </w:t>
            </w:r>
            <w:proofErr w:type="spellStart"/>
            <w:r w:rsidRPr="00D00F09">
              <w:rPr>
                <w:rFonts w:ascii="Arial" w:eastAsia="Times New Roman" w:hAnsi="Arial" w:cs="Arial"/>
                <w:sz w:val="16"/>
                <w:szCs w:val="16"/>
              </w:rPr>
              <w:t>hydrochloridum</w:t>
            </w:r>
            <w:proofErr w:type="spellEnd"/>
            <w:r w:rsidRPr="00D00F09">
              <w:rPr>
                <w:rFonts w:ascii="Arial" w:eastAsia="Times New Roman" w:hAnsi="Arial" w:cs="Arial"/>
                <w:sz w:val="16"/>
                <w:szCs w:val="16"/>
              </w:rPr>
              <w:t xml:space="preserve"> (preparat zarejestrowany jako lek)</w:t>
            </w:r>
          </w:p>
        </w:tc>
        <w:tc>
          <w:tcPr>
            <w:tcW w:w="1578" w:type="dxa"/>
            <w:tcBorders>
              <w:top w:val="nil"/>
              <w:left w:val="nil"/>
              <w:bottom w:val="single" w:sz="4" w:space="0" w:color="auto"/>
              <w:right w:val="single" w:sz="4" w:space="0" w:color="auto"/>
            </w:tcBorders>
            <w:vAlign w:val="center"/>
            <w:hideMark/>
          </w:tcPr>
          <w:p w14:paraId="33089F8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48mg (Mg2+) + 5mg</w:t>
            </w:r>
          </w:p>
        </w:tc>
        <w:tc>
          <w:tcPr>
            <w:tcW w:w="1598" w:type="dxa"/>
            <w:tcBorders>
              <w:top w:val="nil"/>
              <w:left w:val="nil"/>
              <w:bottom w:val="single" w:sz="4" w:space="0" w:color="auto"/>
              <w:right w:val="single" w:sz="4" w:space="0" w:color="auto"/>
            </w:tcBorders>
            <w:vAlign w:val="center"/>
            <w:hideMark/>
          </w:tcPr>
          <w:p w14:paraId="6CDBBFB9"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tabl. powlekana</w:t>
            </w:r>
          </w:p>
        </w:tc>
        <w:tc>
          <w:tcPr>
            <w:tcW w:w="1365" w:type="dxa"/>
            <w:tcBorders>
              <w:top w:val="nil"/>
              <w:left w:val="nil"/>
              <w:bottom w:val="single" w:sz="4" w:space="0" w:color="auto"/>
              <w:right w:val="single" w:sz="4" w:space="0" w:color="auto"/>
            </w:tcBorders>
            <w:noWrap/>
            <w:vAlign w:val="center"/>
            <w:hideMark/>
          </w:tcPr>
          <w:p w14:paraId="455719D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42 000</w:t>
            </w:r>
          </w:p>
        </w:tc>
        <w:tc>
          <w:tcPr>
            <w:tcW w:w="1207" w:type="dxa"/>
            <w:tcBorders>
              <w:top w:val="nil"/>
              <w:left w:val="nil"/>
              <w:bottom w:val="nil"/>
              <w:right w:val="single" w:sz="4" w:space="0" w:color="auto"/>
            </w:tcBorders>
            <w:vAlign w:val="center"/>
            <w:hideMark/>
          </w:tcPr>
          <w:p w14:paraId="39868E6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054" w:type="dxa"/>
            <w:tcBorders>
              <w:top w:val="nil"/>
              <w:left w:val="nil"/>
              <w:bottom w:val="nil"/>
              <w:right w:val="nil"/>
            </w:tcBorders>
            <w:noWrap/>
            <w:vAlign w:val="bottom"/>
            <w:hideMark/>
          </w:tcPr>
          <w:p w14:paraId="7A116AE4"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9333BFB"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48687CD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w:t>
            </w:r>
          </w:p>
        </w:tc>
        <w:tc>
          <w:tcPr>
            <w:tcW w:w="2317" w:type="dxa"/>
            <w:tcBorders>
              <w:top w:val="single" w:sz="4" w:space="0" w:color="auto"/>
              <w:left w:val="nil"/>
              <w:bottom w:val="single" w:sz="4" w:space="0" w:color="auto"/>
              <w:right w:val="single" w:sz="4" w:space="0" w:color="auto"/>
            </w:tcBorders>
            <w:vAlign w:val="center"/>
            <w:hideMark/>
          </w:tcPr>
          <w:p w14:paraId="6B8B076B" w14:textId="77777777" w:rsidR="00D00F09" w:rsidRPr="00D00F09" w:rsidRDefault="00D00F09" w:rsidP="00D00F09">
            <w:pPr>
              <w:spacing w:before="40" w:after="40"/>
              <w:rPr>
                <w:rFonts w:ascii="Arial" w:eastAsia="Times New Roman" w:hAnsi="Arial" w:cs="Arial"/>
                <w:sz w:val="16"/>
                <w:szCs w:val="16"/>
              </w:rPr>
            </w:pPr>
            <w:proofErr w:type="spellStart"/>
            <w:r w:rsidRPr="00D00F09">
              <w:rPr>
                <w:rFonts w:ascii="Arial" w:eastAsia="Times New Roman" w:hAnsi="Arial" w:cs="Arial"/>
                <w:sz w:val="16"/>
                <w:szCs w:val="16"/>
              </w:rPr>
              <w:t>Phenobarbitalum</w:t>
            </w:r>
            <w:proofErr w:type="spellEnd"/>
          </w:p>
        </w:tc>
        <w:tc>
          <w:tcPr>
            <w:tcW w:w="1578" w:type="dxa"/>
            <w:tcBorders>
              <w:top w:val="nil"/>
              <w:left w:val="nil"/>
              <w:bottom w:val="single" w:sz="4" w:space="0" w:color="auto"/>
              <w:right w:val="single" w:sz="4" w:space="0" w:color="auto"/>
            </w:tcBorders>
            <w:vAlign w:val="center"/>
            <w:hideMark/>
          </w:tcPr>
          <w:p w14:paraId="4FA88B9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100mg</w:t>
            </w:r>
          </w:p>
        </w:tc>
        <w:tc>
          <w:tcPr>
            <w:tcW w:w="1598" w:type="dxa"/>
            <w:tcBorders>
              <w:top w:val="nil"/>
              <w:left w:val="nil"/>
              <w:bottom w:val="single" w:sz="4" w:space="0" w:color="auto"/>
              <w:right w:val="single" w:sz="4" w:space="0" w:color="auto"/>
            </w:tcBorders>
            <w:vAlign w:val="center"/>
            <w:hideMark/>
          </w:tcPr>
          <w:p w14:paraId="10009D5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365" w:type="dxa"/>
            <w:tcBorders>
              <w:top w:val="nil"/>
              <w:left w:val="nil"/>
              <w:bottom w:val="single" w:sz="4" w:space="0" w:color="auto"/>
              <w:right w:val="single" w:sz="4" w:space="0" w:color="auto"/>
            </w:tcBorders>
            <w:noWrap/>
            <w:vAlign w:val="center"/>
            <w:hideMark/>
          </w:tcPr>
          <w:p w14:paraId="02A0D8E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2 000</w:t>
            </w:r>
          </w:p>
        </w:tc>
        <w:tc>
          <w:tcPr>
            <w:tcW w:w="1207" w:type="dxa"/>
            <w:tcBorders>
              <w:top w:val="single" w:sz="4" w:space="0" w:color="auto"/>
              <w:left w:val="nil"/>
              <w:bottom w:val="single" w:sz="4" w:space="0" w:color="auto"/>
              <w:right w:val="single" w:sz="4" w:space="0" w:color="auto"/>
            </w:tcBorders>
            <w:noWrap/>
            <w:vAlign w:val="center"/>
            <w:hideMark/>
          </w:tcPr>
          <w:p w14:paraId="6FAD64D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054" w:type="dxa"/>
            <w:tcBorders>
              <w:top w:val="nil"/>
              <w:left w:val="nil"/>
              <w:bottom w:val="nil"/>
              <w:right w:val="nil"/>
            </w:tcBorders>
            <w:noWrap/>
            <w:vAlign w:val="bottom"/>
            <w:hideMark/>
          </w:tcPr>
          <w:p w14:paraId="6A0266EB"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6D0D3842" w14:textId="77777777" w:rsidTr="00912AFE">
        <w:trPr>
          <w:trHeight w:val="64"/>
        </w:trPr>
        <w:tc>
          <w:tcPr>
            <w:tcW w:w="372" w:type="dxa"/>
            <w:tcBorders>
              <w:top w:val="nil"/>
              <w:left w:val="single" w:sz="4" w:space="0" w:color="auto"/>
              <w:bottom w:val="single" w:sz="4" w:space="0" w:color="auto"/>
              <w:right w:val="single" w:sz="4" w:space="0" w:color="auto"/>
            </w:tcBorders>
            <w:noWrap/>
            <w:vAlign w:val="center"/>
            <w:hideMark/>
          </w:tcPr>
          <w:p w14:paraId="7DEBC26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21</w:t>
            </w:r>
          </w:p>
        </w:tc>
        <w:tc>
          <w:tcPr>
            <w:tcW w:w="2317" w:type="dxa"/>
            <w:tcBorders>
              <w:top w:val="nil"/>
              <w:left w:val="nil"/>
              <w:bottom w:val="single" w:sz="4" w:space="0" w:color="auto"/>
              <w:right w:val="single" w:sz="4" w:space="0" w:color="auto"/>
            </w:tcBorders>
            <w:vAlign w:val="center"/>
            <w:hideMark/>
          </w:tcPr>
          <w:p w14:paraId="588F1542"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Silybi</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mariani</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fructus</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extractum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siccum</w:t>
            </w:r>
            <w:proofErr w:type="spellEnd"/>
            <w:r w:rsidRPr="00D00F09">
              <w:rPr>
                <w:rFonts w:ascii="Arial" w:eastAsia="Times New Roman" w:hAnsi="Arial" w:cs="Arial"/>
                <w:color w:val="000000"/>
                <w:sz w:val="16"/>
                <w:szCs w:val="16"/>
              </w:rPr>
              <w:t xml:space="preserve"> (produkt leczniczy bez witamin, produkt zarejestrowany jako lek)</w:t>
            </w:r>
          </w:p>
        </w:tc>
        <w:tc>
          <w:tcPr>
            <w:tcW w:w="1578" w:type="dxa"/>
            <w:tcBorders>
              <w:top w:val="nil"/>
              <w:left w:val="nil"/>
              <w:bottom w:val="single" w:sz="4" w:space="0" w:color="auto"/>
              <w:right w:val="single" w:sz="4" w:space="0" w:color="auto"/>
            </w:tcBorders>
            <w:vAlign w:val="center"/>
            <w:hideMark/>
          </w:tcPr>
          <w:p w14:paraId="042F656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150mg</w:t>
            </w:r>
          </w:p>
        </w:tc>
        <w:tc>
          <w:tcPr>
            <w:tcW w:w="1598" w:type="dxa"/>
            <w:tcBorders>
              <w:top w:val="nil"/>
              <w:left w:val="nil"/>
              <w:bottom w:val="single" w:sz="4" w:space="0" w:color="auto"/>
              <w:right w:val="single" w:sz="4" w:space="0" w:color="auto"/>
            </w:tcBorders>
            <w:vAlign w:val="center"/>
            <w:hideMark/>
          </w:tcPr>
          <w:p w14:paraId="29523E3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 tabletka</w:t>
            </w:r>
          </w:p>
        </w:tc>
        <w:tc>
          <w:tcPr>
            <w:tcW w:w="1365" w:type="dxa"/>
            <w:tcBorders>
              <w:top w:val="nil"/>
              <w:left w:val="nil"/>
              <w:bottom w:val="single" w:sz="4" w:space="0" w:color="auto"/>
              <w:right w:val="single" w:sz="4" w:space="0" w:color="auto"/>
            </w:tcBorders>
            <w:noWrap/>
            <w:vAlign w:val="center"/>
            <w:hideMark/>
          </w:tcPr>
          <w:p w14:paraId="5329B25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3 000</w:t>
            </w:r>
          </w:p>
        </w:tc>
        <w:tc>
          <w:tcPr>
            <w:tcW w:w="1207" w:type="dxa"/>
            <w:tcBorders>
              <w:top w:val="nil"/>
              <w:left w:val="nil"/>
              <w:bottom w:val="single" w:sz="4" w:space="0" w:color="auto"/>
              <w:right w:val="single" w:sz="4" w:space="0" w:color="auto"/>
            </w:tcBorders>
            <w:vAlign w:val="center"/>
            <w:hideMark/>
          </w:tcPr>
          <w:p w14:paraId="01ABEF8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 tabletka</w:t>
            </w:r>
          </w:p>
        </w:tc>
        <w:tc>
          <w:tcPr>
            <w:tcW w:w="1054" w:type="dxa"/>
            <w:tcBorders>
              <w:top w:val="nil"/>
              <w:left w:val="nil"/>
              <w:bottom w:val="nil"/>
              <w:right w:val="nil"/>
            </w:tcBorders>
            <w:noWrap/>
            <w:vAlign w:val="bottom"/>
            <w:hideMark/>
          </w:tcPr>
          <w:p w14:paraId="3C10D6CD"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086C815A" w14:textId="77777777" w:rsidTr="00912AFE">
        <w:trPr>
          <w:trHeight w:val="66"/>
        </w:trPr>
        <w:tc>
          <w:tcPr>
            <w:tcW w:w="372" w:type="dxa"/>
            <w:tcBorders>
              <w:top w:val="nil"/>
              <w:left w:val="single" w:sz="4" w:space="0" w:color="auto"/>
              <w:bottom w:val="single" w:sz="4" w:space="0" w:color="auto"/>
              <w:right w:val="single" w:sz="4" w:space="0" w:color="auto"/>
            </w:tcBorders>
            <w:noWrap/>
            <w:vAlign w:val="center"/>
            <w:hideMark/>
          </w:tcPr>
          <w:p w14:paraId="026B5D1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22</w:t>
            </w:r>
          </w:p>
        </w:tc>
        <w:tc>
          <w:tcPr>
            <w:tcW w:w="2317" w:type="dxa"/>
            <w:tcBorders>
              <w:top w:val="nil"/>
              <w:left w:val="nil"/>
              <w:bottom w:val="single" w:sz="4" w:space="0" w:color="auto"/>
              <w:right w:val="single" w:sz="4" w:space="0" w:color="auto"/>
            </w:tcBorders>
            <w:vAlign w:val="center"/>
            <w:hideMark/>
          </w:tcPr>
          <w:p w14:paraId="6BDEB881" w14:textId="4A2EA5B8"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Wyciąg suchy</w:t>
            </w:r>
            <w:r>
              <w:rPr>
                <w:rFonts w:ascii="Arial" w:eastAsia="Times New Roman" w:hAnsi="Arial" w:cs="Arial"/>
                <w:color w:val="000000"/>
                <w:sz w:val="16"/>
                <w:szCs w:val="16"/>
              </w:rPr>
              <w:t xml:space="preserve"> </w:t>
            </w:r>
            <w:r w:rsidRPr="00D00F09">
              <w:rPr>
                <w:rFonts w:ascii="Arial" w:eastAsia="Times New Roman" w:hAnsi="Arial" w:cs="Arial"/>
                <w:color w:val="000000"/>
                <w:sz w:val="16"/>
                <w:szCs w:val="16"/>
              </w:rPr>
              <w:t xml:space="preserve">z kłącza </w:t>
            </w:r>
            <w:proofErr w:type="spellStart"/>
            <w:r w:rsidRPr="00D00F09">
              <w:rPr>
                <w:rFonts w:ascii="Arial" w:eastAsia="Times New Roman" w:hAnsi="Arial" w:cs="Arial"/>
                <w:color w:val="000000"/>
                <w:sz w:val="16"/>
                <w:szCs w:val="16"/>
              </w:rPr>
              <w:t>ruszczyka</w:t>
            </w:r>
            <w:proofErr w:type="spellEnd"/>
            <w:r w:rsidRPr="00D00F09">
              <w:rPr>
                <w:rFonts w:ascii="Arial" w:eastAsia="Times New Roman" w:hAnsi="Arial" w:cs="Arial"/>
                <w:color w:val="000000"/>
                <w:sz w:val="16"/>
                <w:szCs w:val="16"/>
              </w:rPr>
              <w:t xml:space="preserve"> kolczastego (5–7,5:1), </w:t>
            </w:r>
            <w:proofErr w:type="spellStart"/>
            <w:r w:rsidRPr="00D00F09">
              <w:rPr>
                <w:rFonts w:ascii="Arial" w:eastAsia="Times New Roman" w:hAnsi="Arial" w:cs="Arial"/>
                <w:color w:val="000000"/>
                <w:sz w:val="16"/>
                <w:szCs w:val="16"/>
              </w:rPr>
              <w:t>metylochalkon</w:t>
            </w:r>
            <w:proofErr w:type="spellEnd"/>
            <w:r w:rsidRPr="00D00F09">
              <w:rPr>
                <w:rFonts w:ascii="Arial" w:eastAsia="Times New Roman" w:hAnsi="Arial" w:cs="Arial"/>
                <w:color w:val="000000"/>
                <w:sz w:val="16"/>
                <w:szCs w:val="16"/>
              </w:rPr>
              <w:t xml:space="preserve"> hesperydyny, kwas askorbinowy</w:t>
            </w:r>
          </w:p>
        </w:tc>
        <w:tc>
          <w:tcPr>
            <w:tcW w:w="1578" w:type="dxa"/>
            <w:tcBorders>
              <w:top w:val="nil"/>
              <w:left w:val="nil"/>
              <w:bottom w:val="single" w:sz="4" w:space="0" w:color="auto"/>
              <w:right w:val="single" w:sz="4" w:space="0" w:color="auto"/>
            </w:tcBorders>
            <w:vAlign w:val="center"/>
            <w:hideMark/>
          </w:tcPr>
          <w:p w14:paraId="5A5930D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150mg + 150mg + 100mg</w:t>
            </w:r>
          </w:p>
        </w:tc>
        <w:tc>
          <w:tcPr>
            <w:tcW w:w="1598" w:type="dxa"/>
            <w:tcBorders>
              <w:top w:val="nil"/>
              <w:left w:val="nil"/>
              <w:bottom w:val="single" w:sz="4" w:space="0" w:color="auto"/>
              <w:right w:val="single" w:sz="4" w:space="0" w:color="auto"/>
            </w:tcBorders>
            <w:vAlign w:val="center"/>
            <w:hideMark/>
          </w:tcPr>
          <w:p w14:paraId="2AB2876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365" w:type="dxa"/>
            <w:tcBorders>
              <w:top w:val="nil"/>
              <w:left w:val="nil"/>
              <w:bottom w:val="single" w:sz="4" w:space="0" w:color="auto"/>
              <w:right w:val="single" w:sz="4" w:space="0" w:color="auto"/>
            </w:tcBorders>
            <w:noWrap/>
            <w:vAlign w:val="center"/>
            <w:hideMark/>
          </w:tcPr>
          <w:p w14:paraId="1E00A30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3 000</w:t>
            </w:r>
          </w:p>
        </w:tc>
        <w:tc>
          <w:tcPr>
            <w:tcW w:w="1207" w:type="dxa"/>
            <w:tcBorders>
              <w:top w:val="nil"/>
              <w:left w:val="nil"/>
              <w:bottom w:val="single" w:sz="4" w:space="0" w:color="auto"/>
              <w:right w:val="single" w:sz="4" w:space="0" w:color="auto"/>
            </w:tcBorders>
            <w:vAlign w:val="center"/>
            <w:hideMark/>
          </w:tcPr>
          <w:p w14:paraId="197C0B8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054" w:type="dxa"/>
            <w:tcBorders>
              <w:top w:val="nil"/>
              <w:left w:val="nil"/>
              <w:bottom w:val="nil"/>
              <w:right w:val="nil"/>
            </w:tcBorders>
            <w:noWrap/>
            <w:vAlign w:val="bottom"/>
            <w:hideMark/>
          </w:tcPr>
          <w:p w14:paraId="46D22F47"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A3D5A70"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4C9B546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single" w:sz="4" w:space="0" w:color="auto"/>
              <w:bottom w:val="single" w:sz="4" w:space="0" w:color="auto"/>
              <w:right w:val="nil"/>
            </w:tcBorders>
            <w:vAlign w:val="bottom"/>
            <w:hideMark/>
          </w:tcPr>
          <w:p w14:paraId="7E00B56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nil"/>
              <w:left w:val="nil"/>
              <w:bottom w:val="single" w:sz="4" w:space="0" w:color="auto"/>
              <w:right w:val="nil"/>
            </w:tcBorders>
            <w:vAlign w:val="bottom"/>
            <w:hideMark/>
          </w:tcPr>
          <w:p w14:paraId="7C3BF1A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vAlign w:val="bottom"/>
            <w:hideMark/>
          </w:tcPr>
          <w:p w14:paraId="22B3822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nil"/>
            </w:tcBorders>
            <w:vAlign w:val="bottom"/>
            <w:hideMark/>
          </w:tcPr>
          <w:p w14:paraId="5B94888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single" w:sz="4" w:space="0" w:color="auto"/>
            </w:tcBorders>
            <w:vAlign w:val="bottom"/>
            <w:hideMark/>
          </w:tcPr>
          <w:p w14:paraId="6C458624"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423805A5"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00B10B9" w14:textId="77777777" w:rsidTr="00912AFE">
        <w:trPr>
          <w:trHeight w:val="255"/>
        </w:trPr>
        <w:tc>
          <w:tcPr>
            <w:tcW w:w="372" w:type="dxa"/>
            <w:tcBorders>
              <w:top w:val="nil"/>
              <w:left w:val="nil"/>
              <w:bottom w:val="nil"/>
              <w:right w:val="nil"/>
            </w:tcBorders>
            <w:noWrap/>
            <w:vAlign w:val="center"/>
            <w:hideMark/>
          </w:tcPr>
          <w:p w14:paraId="4AB340FE"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59D13786"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4A4BF50F"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5F051112"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606CCA76"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489FF26C"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3B24061B"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517BC344" w14:textId="77777777" w:rsidTr="00912AFE">
        <w:trPr>
          <w:trHeight w:val="255"/>
        </w:trPr>
        <w:tc>
          <w:tcPr>
            <w:tcW w:w="372" w:type="dxa"/>
            <w:tcBorders>
              <w:top w:val="nil"/>
              <w:left w:val="nil"/>
              <w:bottom w:val="nil"/>
              <w:right w:val="nil"/>
            </w:tcBorders>
            <w:shd w:val="clear" w:color="3399FF" w:fill="99CCFF"/>
            <w:noWrap/>
            <w:vAlign w:val="center"/>
            <w:hideMark/>
          </w:tcPr>
          <w:p w14:paraId="1628668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26F2F5E2"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3</w:t>
            </w:r>
          </w:p>
        </w:tc>
        <w:tc>
          <w:tcPr>
            <w:tcW w:w="1578" w:type="dxa"/>
            <w:tcBorders>
              <w:top w:val="nil"/>
              <w:left w:val="nil"/>
              <w:bottom w:val="nil"/>
              <w:right w:val="nil"/>
            </w:tcBorders>
            <w:shd w:val="clear" w:color="3399FF" w:fill="99CCFF"/>
            <w:vAlign w:val="center"/>
            <w:hideMark/>
          </w:tcPr>
          <w:p w14:paraId="51CF9D9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24DD966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63E0B50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3E8CC64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39A030C5"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691EB52E" w14:textId="77777777" w:rsidTr="00912AFE">
        <w:trPr>
          <w:trHeight w:val="361"/>
        </w:trPr>
        <w:tc>
          <w:tcPr>
            <w:tcW w:w="372" w:type="dxa"/>
            <w:tcBorders>
              <w:top w:val="single" w:sz="4" w:space="0" w:color="000000"/>
              <w:left w:val="single" w:sz="4" w:space="0" w:color="000000"/>
              <w:bottom w:val="single" w:sz="4" w:space="0" w:color="000000"/>
              <w:right w:val="nil"/>
            </w:tcBorders>
            <w:noWrap/>
            <w:vAlign w:val="center"/>
            <w:hideMark/>
          </w:tcPr>
          <w:p w14:paraId="36332B3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640EC7C8" w14:textId="77777777" w:rsidR="00D00F09" w:rsidRPr="00D00F09" w:rsidRDefault="00D00F09" w:rsidP="00D00F09">
            <w:pPr>
              <w:spacing w:before="40" w:after="40"/>
              <w:jc w:val="center"/>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Belentamabum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mafedotin</w:t>
            </w:r>
            <w:proofErr w:type="spellEnd"/>
          </w:p>
        </w:tc>
        <w:tc>
          <w:tcPr>
            <w:tcW w:w="1578" w:type="dxa"/>
            <w:tcBorders>
              <w:top w:val="single" w:sz="4" w:space="0" w:color="auto"/>
              <w:left w:val="nil"/>
              <w:bottom w:val="single" w:sz="4" w:space="0" w:color="auto"/>
              <w:right w:val="single" w:sz="4" w:space="0" w:color="auto"/>
            </w:tcBorders>
            <w:noWrap/>
            <w:vAlign w:val="center"/>
            <w:hideMark/>
          </w:tcPr>
          <w:p w14:paraId="261330D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70 mg</w:t>
            </w:r>
          </w:p>
        </w:tc>
        <w:tc>
          <w:tcPr>
            <w:tcW w:w="1598" w:type="dxa"/>
            <w:vMerge w:val="restart"/>
            <w:tcBorders>
              <w:top w:val="single" w:sz="4" w:space="0" w:color="auto"/>
              <w:left w:val="single" w:sz="4" w:space="0" w:color="auto"/>
              <w:bottom w:val="single" w:sz="4" w:space="0" w:color="000000"/>
              <w:right w:val="single" w:sz="4" w:space="0" w:color="auto"/>
            </w:tcBorders>
            <w:hideMark/>
          </w:tcPr>
          <w:p w14:paraId="4945017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proszek do sporządzania koncentratu roztworu do infuzji</w:t>
            </w:r>
          </w:p>
        </w:tc>
        <w:tc>
          <w:tcPr>
            <w:tcW w:w="1365" w:type="dxa"/>
            <w:tcBorders>
              <w:top w:val="single" w:sz="4" w:space="0" w:color="auto"/>
              <w:left w:val="nil"/>
              <w:bottom w:val="single" w:sz="4" w:space="0" w:color="auto"/>
              <w:right w:val="single" w:sz="4" w:space="0" w:color="auto"/>
            </w:tcBorders>
            <w:noWrap/>
            <w:vAlign w:val="center"/>
            <w:hideMark/>
          </w:tcPr>
          <w:p w14:paraId="7755306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w:t>
            </w:r>
          </w:p>
        </w:tc>
        <w:tc>
          <w:tcPr>
            <w:tcW w:w="1207" w:type="dxa"/>
            <w:vMerge w:val="restart"/>
            <w:tcBorders>
              <w:top w:val="single" w:sz="4" w:space="0" w:color="auto"/>
              <w:left w:val="single" w:sz="4" w:space="0" w:color="auto"/>
              <w:bottom w:val="single" w:sz="4" w:space="0" w:color="000000"/>
              <w:right w:val="single" w:sz="4" w:space="0" w:color="auto"/>
            </w:tcBorders>
            <w:vAlign w:val="center"/>
            <w:hideMark/>
          </w:tcPr>
          <w:p w14:paraId="1A2DDB6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fiolka</w:t>
            </w:r>
          </w:p>
        </w:tc>
        <w:tc>
          <w:tcPr>
            <w:tcW w:w="1054" w:type="dxa"/>
            <w:tcBorders>
              <w:top w:val="nil"/>
              <w:left w:val="nil"/>
              <w:bottom w:val="nil"/>
              <w:right w:val="nil"/>
            </w:tcBorders>
            <w:noWrap/>
            <w:vAlign w:val="bottom"/>
            <w:hideMark/>
          </w:tcPr>
          <w:p w14:paraId="6C4689BB"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D3AE4D9" w14:textId="77777777" w:rsidTr="00912AFE">
        <w:trPr>
          <w:trHeight w:val="64"/>
        </w:trPr>
        <w:tc>
          <w:tcPr>
            <w:tcW w:w="372" w:type="dxa"/>
            <w:tcBorders>
              <w:top w:val="nil"/>
              <w:left w:val="single" w:sz="4" w:space="0" w:color="000000"/>
              <w:bottom w:val="single" w:sz="4" w:space="0" w:color="000000"/>
              <w:right w:val="nil"/>
            </w:tcBorders>
            <w:noWrap/>
            <w:vAlign w:val="center"/>
            <w:hideMark/>
          </w:tcPr>
          <w:p w14:paraId="2286702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1A8893A8"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noWrap/>
            <w:vAlign w:val="center"/>
            <w:hideMark/>
          </w:tcPr>
          <w:p w14:paraId="04955C9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100mg</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710CD38E"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141CE73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33DF3A44"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15CB2443"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1C812A60"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4FB6A73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single" w:sz="4" w:space="0" w:color="auto"/>
              <w:bottom w:val="single" w:sz="4" w:space="0" w:color="auto"/>
              <w:right w:val="nil"/>
            </w:tcBorders>
            <w:vAlign w:val="bottom"/>
            <w:hideMark/>
          </w:tcPr>
          <w:p w14:paraId="2D39303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nil"/>
              <w:left w:val="nil"/>
              <w:bottom w:val="single" w:sz="4" w:space="0" w:color="auto"/>
              <w:right w:val="nil"/>
            </w:tcBorders>
            <w:vAlign w:val="bottom"/>
            <w:hideMark/>
          </w:tcPr>
          <w:p w14:paraId="05FA610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vAlign w:val="bottom"/>
            <w:hideMark/>
          </w:tcPr>
          <w:p w14:paraId="716A11BA"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nil"/>
            </w:tcBorders>
            <w:vAlign w:val="bottom"/>
            <w:hideMark/>
          </w:tcPr>
          <w:p w14:paraId="0D36FCE4"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single" w:sz="4" w:space="0" w:color="auto"/>
            </w:tcBorders>
            <w:vAlign w:val="bottom"/>
            <w:hideMark/>
          </w:tcPr>
          <w:p w14:paraId="1190751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6DE8F162"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0DD3BE1D" w14:textId="77777777" w:rsidTr="00912AFE">
        <w:trPr>
          <w:trHeight w:val="255"/>
        </w:trPr>
        <w:tc>
          <w:tcPr>
            <w:tcW w:w="372" w:type="dxa"/>
            <w:tcBorders>
              <w:top w:val="nil"/>
              <w:left w:val="nil"/>
              <w:bottom w:val="nil"/>
              <w:right w:val="nil"/>
            </w:tcBorders>
            <w:noWrap/>
            <w:vAlign w:val="center"/>
            <w:hideMark/>
          </w:tcPr>
          <w:p w14:paraId="0D3C7F63"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vAlign w:val="bottom"/>
            <w:hideMark/>
          </w:tcPr>
          <w:p w14:paraId="64EFB3A2"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5ACB304E"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4009141A"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3754F546"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51525160"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5E08ACA2"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35C42B23" w14:textId="77777777" w:rsidTr="00912AFE">
        <w:trPr>
          <w:trHeight w:val="255"/>
        </w:trPr>
        <w:tc>
          <w:tcPr>
            <w:tcW w:w="372" w:type="dxa"/>
            <w:tcBorders>
              <w:top w:val="nil"/>
              <w:left w:val="nil"/>
              <w:bottom w:val="nil"/>
              <w:right w:val="nil"/>
            </w:tcBorders>
            <w:shd w:val="clear" w:color="3399FF" w:fill="99CCFF"/>
            <w:noWrap/>
            <w:vAlign w:val="center"/>
            <w:hideMark/>
          </w:tcPr>
          <w:p w14:paraId="6764BC1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single" w:sz="4" w:space="0" w:color="auto"/>
              <w:right w:val="nil"/>
            </w:tcBorders>
            <w:shd w:val="clear" w:color="3399FF" w:fill="99CCFF"/>
            <w:vAlign w:val="center"/>
            <w:hideMark/>
          </w:tcPr>
          <w:p w14:paraId="1E904D7E"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4</w:t>
            </w:r>
          </w:p>
        </w:tc>
        <w:tc>
          <w:tcPr>
            <w:tcW w:w="1578" w:type="dxa"/>
            <w:tcBorders>
              <w:top w:val="nil"/>
              <w:left w:val="nil"/>
              <w:bottom w:val="single" w:sz="4" w:space="0" w:color="auto"/>
              <w:right w:val="nil"/>
            </w:tcBorders>
            <w:shd w:val="clear" w:color="3399FF" w:fill="99CCFF"/>
            <w:vAlign w:val="center"/>
            <w:hideMark/>
          </w:tcPr>
          <w:p w14:paraId="20F9A8C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shd w:val="clear" w:color="3399FF" w:fill="99CCFF"/>
            <w:vAlign w:val="bottom"/>
            <w:hideMark/>
          </w:tcPr>
          <w:p w14:paraId="24CC9124"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nil"/>
            </w:tcBorders>
            <w:shd w:val="clear" w:color="3399FF" w:fill="99CCFF"/>
            <w:vAlign w:val="bottom"/>
            <w:hideMark/>
          </w:tcPr>
          <w:p w14:paraId="56E8EA6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4075EAA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06B70193"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651EF2B8" w14:textId="77777777" w:rsidTr="00912AFE">
        <w:trPr>
          <w:trHeight w:val="64"/>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3CFBB76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auto"/>
              <w:right w:val="single" w:sz="4" w:space="0" w:color="auto"/>
            </w:tcBorders>
            <w:vAlign w:val="center"/>
            <w:hideMark/>
          </w:tcPr>
          <w:p w14:paraId="1FB8FF1C" w14:textId="2ADA32B3"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Clindamycinum</w:t>
            </w:r>
            <w:proofErr w:type="spellEnd"/>
            <w:r w:rsidRPr="00D00F09">
              <w:rPr>
                <w:rFonts w:ascii="Arial" w:eastAsia="Times New Roman" w:hAnsi="Arial" w:cs="Arial"/>
                <w:color w:val="000000"/>
                <w:sz w:val="16"/>
                <w:szCs w:val="16"/>
              </w:rPr>
              <w:t xml:space="preserve"> (obie dawki od jednego producenta)</w:t>
            </w:r>
          </w:p>
        </w:tc>
        <w:tc>
          <w:tcPr>
            <w:tcW w:w="1578" w:type="dxa"/>
            <w:tcBorders>
              <w:top w:val="single" w:sz="4" w:space="0" w:color="auto"/>
              <w:left w:val="single" w:sz="4" w:space="0" w:color="auto"/>
              <w:bottom w:val="single" w:sz="4" w:space="0" w:color="auto"/>
              <w:right w:val="single" w:sz="4" w:space="0" w:color="auto"/>
            </w:tcBorders>
            <w:vAlign w:val="center"/>
            <w:hideMark/>
          </w:tcPr>
          <w:p w14:paraId="171F8A3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0,3g/2ml</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006774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 roztwór do wstrzykiwań i infuzji</w:t>
            </w:r>
          </w:p>
        </w:tc>
        <w:tc>
          <w:tcPr>
            <w:tcW w:w="1365" w:type="dxa"/>
            <w:tcBorders>
              <w:top w:val="single" w:sz="4" w:space="0" w:color="auto"/>
              <w:left w:val="single" w:sz="4" w:space="0" w:color="auto"/>
              <w:bottom w:val="single" w:sz="4" w:space="0" w:color="auto"/>
              <w:right w:val="nil"/>
            </w:tcBorders>
            <w:noWrap/>
            <w:vAlign w:val="center"/>
            <w:hideMark/>
          </w:tcPr>
          <w:p w14:paraId="031A14E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3 000</w:t>
            </w:r>
          </w:p>
        </w:tc>
        <w:tc>
          <w:tcPr>
            <w:tcW w:w="1207" w:type="dxa"/>
            <w:vMerge w:val="restart"/>
            <w:tcBorders>
              <w:top w:val="single" w:sz="4" w:space="0" w:color="auto"/>
              <w:left w:val="single" w:sz="4" w:space="0" w:color="auto"/>
              <w:bottom w:val="single" w:sz="4" w:space="0" w:color="000000"/>
              <w:right w:val="single" w:sz="4" w:space="0" w:color="auto"/>
            </w:tcBorders>
            <w:vAlign w:val="center"/>
            <w:hideMark/>
          </w:tcPr>
          <w:p w14:paraId="1AA12B1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ampułka/ fiolka </w:t>
            </w:r>
          </w:p>
        </w:tc>
        <w:tc>
          <w:tcPr>
            <w:tcW w:w="1054" w:type="dxa"/>
            <w:tcBorders>
              <w:top w:val="nil"/>
              <w:left w:val="nil"/>
              <w:bottom w:val="nil"/>
              <w:right w:val="nil"/>
            </w:tcBorders>
            <w:noWrap/>
            <w:vAlign w:val="bottom"/>
            <w:hideMark/>
          </w:tcPr>
          <w:p w14:paraId="33FF52F9"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284F7CE" w14:textId="77777777" w:rsidTr="00912AFE">
        <w:trPr>
          <w:trHeight w:val="200"/>
        </w:trPr>
        <w:tc>
          <w:tcPr>
            <w:tcW w:w="372" w:type="dxa"/>
            <w:tcBorders>
              <w:top w:val="nil"/>
              <w:left w:val="single" w:sz="4" w:space="0" w:color="auto"/>
              <w:bottom w:val="single" w:sz="4" w:space="0" w:color="auto"/>
              <w:right w:val="single" w:sz="4" w:space="0" w:color="auto"/>
            </w:tcBorders>
            <w:noWrap/>
            <w:vAlign w:val="center"/>
            <w:hideMark/>
          </w:tcPr>
          <w:p w14:paraId="4A6BC8D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000000"/>
              <w:right w:val="nil"/>
            </w:tcBorders>
            <w:vAlign w:val="center"/>
            <w:hideMark/>
          </w:tcPr>
          <w:p w14:paraId="2404CCD4"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single" w:sz="4" w:space="0" w:color="auto"/>
              <w:left w:val="single" w:sz="4" w:space="0" w:color="auto"/>
              <w:bottom w:val="single" w:sz="4" w:space="0" w:color="auto"/>
              <w:right w:val="single" w:sz="4" w:space="0" w:color="auto"/>
            </w:tcBorders>
            <w:vAlign w:val="center"/>
            <w:hideMark/>
          </w:tcPr>
          <w:p w14:paraId="6732A9FE"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0,6g/4ml</w:t>
            </w:r>
          </w:p>
        </w:tc>
        <w:tc>
          <w:tcPr>
            <w:tcW w:w="1598" w:type="dxa"/>
            <w:vMerge/>
            <w:tcBorders>
              <w:top w:val="single" w:sz="4" w:space="0" w:color="auto"/>
              <w:left w:val="nil"/>
              <w:bottom w:val="single" w:sz="4" w:space="0" w:color="000000"/>
              <w:right w:val="nil"/>
            </w:tcBorders>
            <w:vAlign w:val="center"/>
            <w:hideMark/>
          </w:tcPr>
          <w:p w14:paraId="1DB07255"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151EE06D"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7 000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5C947C41"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476FAE77"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62B6A0C7"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007C1AA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vAlign w:val="bottom"/>
            <w:hideMark/>
          </w:tcPr>
          <w:p w14:paraId="341817A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 </w:t>
            </w:r>
          </w:p>
        </w:tc>
        <w:tc>
          <w:tcPr>
            <w:tcW w:w="1054" w:type="dxa"/>
            <w:tcBorders>
              <w:top w:val="nil"/>
              <w:left w:val="nil"/>
              <w:bottom w:val="nil"/>
              <w:right w:val="nil"/>
            </w:tcBorders>
            <w:noWrap/>
            <w:vAlign w:val="bottom"/>
            <w:hideMark/>
          </w:tcPr>
          <w:p w14:paraId="1B4FE2A5"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2461684" w14:textId="77777777" w:rsidTr="00912AFE">
        <w:trPr>
          <w:trHeight w:val="255"/>
        </w:trPr>
        <w:tc>
          <w:tcPr>
            <w:tcW w:w="372" w:type="dxa"/>
            <w:tcBorders>
              <w:top w:val="nil"/>
              <w:left w:val="nil"/>
              <w:bottom w:val="nil"/>
              <w:right w:val="nil"/>
            </w:tcBorders>
            <w:shd w:val="clear" w:color="3399FF" w:fill="99CCFF"/>
            <w:noWrap/>
            <w:vAlign w:val="center"/>
            <w:hideMark/>
          </w:tcPr>
          <w:p w14:paraId="120B9A2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62255B66"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5</w:t>
            </w:r>
          </w:p>
        </w:tc>
        <w:tc>
          <w:tcPr>
            <w:tcW w:w="1578" w:type="dxa"/>
            <w:tcBorders>
              <w:top w:val="nil"/>
              <w:left w:val="nil"/>
              <w:bottom w:val="nil"/>
              <w:right w:val="nil"/>
            </w:tcBorders>
            <w:shd w:val="clear" w:color="3399FF" w:fill="99CCFF"/>
            <w:vAlign w:val="center"/>
            <w:hideMark/>
          </w:tcPr>
          <w:p w14:paraId="4E304FB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2E6EFC6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72D56B2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007CCDC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4EEF02AA"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366A3406" w14:textId="77777777" w:rsidTr="00912AFE">
        <w:trPr>
          <w:trHeight w:val="255"/>
        </w:trPr>
        <w:tc>
          <w:tcPr>
            <w:tcW w:w="372" w:type="dxa"/>
            <w:tcBorders>
              <w:top w:val="single" w:sz="4" w:space="0" w:color="auto"/>
              <w:left w:val="single" w:sz="4" w:space="0" w:color="auto"/>
              <w:bottom w:val="single" w:sz="4" w:space="0" w:color="000000"/>
              <w:right w:val="single" w:sz="4" w:space="0" w:color="000000"/>
            </w:tcBorders>
            <w:noWrap/>
            <w:vAlign w:val="center"/>
            <w:hideMark/>
          </w:tcPr>
          <w:p w14:paraId="7D79343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lastRenderedPageBreak/>
              <w:t>1</w:t>
            </w:r>
          </w:p>
        </w:tc>
        <w:tc>
          <w:tcPr>
            <w:tcW w:w="2317" w:type="dxa"/>
            <w:tcBorders>
              <w:top w:val="single" w:sz="4" w:space="0" w:color="auto"/>
              <w:left w:val="nil"/>
              <w:bottom w:val="single" w:sz="4" w:space="0" w:color="000000"/>
              <w:right w:val="single" w:sz="4" w:space="0" w:color="000000"/>
            </w:tcBorders>
            <w:vAlign w:val="center"/>
            <w:hideMark/>
          </w:tcPr>
          <w:p w14:paraId="2DD498FE"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Colecalciferolum</w:t>
            </w:r>
            <w:proofErr w:type="spellEnd"/>
          </w:p>
        </w:tc>
        <w:tc>
          <w:tcPr>
            <w:tcW w:w="1578" w:type="dxa"/>
            <w:tcBorders>
              <w:top w:val="single" w:sz="4" w:space="0" w:color="auto"/>
              <w:left w:val="nil"/>
              <w:bottom w:val="single" w:sz="4" w:space="0" w:color="000000"/>
              <w:right w:val="single" w:sz="4" w:space="0" w:color="000000"/>
            </w:tcBorders>
            <w:vAlign w:val="center"/>
            <w:hideMark/>
          </w:tcPr>
          <w:p w14:paraId="4FFE038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150U/10ml</w:t>
            </w:r>
          </w:p>
        </w:tc>
        <w:tc>
          <w:tcPr>
            <w:tcW w:w="1598" w:type="dxa"/>
            <w:tcBorders>
              <w:top w:val="single" w:sz="4" w:space="0" w:color="auto"/>
              <w:left w:val="nil"/>
              <w:bottom w:val="single" w:sz="4" w:space="0" w:color="000000"/>
              <w:right w:val="single" w:sz="4" w:space="0" w:color="000000"/>
            </w:tcBorders>
            <w:vAlign w:val="center"/>
            <w:hideMark/>
          </w:tcPr>
          <w:p w14:paraId="5EDAB8F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płyn doustny</w:t>
            </w:r>
          </w:p>
        </w:tc>
        <w:tc>
          <w:tcPr>
            <w:tcW w:w="1365" w:type="dxa"/>
            <w:tcBorders>
              <w:top w:val="single" w:sz="4" w:space="0" w:color="auto"/>
              <w:left w:val="nil"/>
              <w:bottom w:val="single" w:sz="4" w:space="0" w:color="000000"/>
              <w:right w:val="single" w:sz="4" w:space="0" w:color="000000"/>
            </w:tcBorders>
            <w:noWrap/>
            <w:vAlign w:val="center"/>
            <w:hideMark/>
          </w:tcPr>
          <w:p w14:paraId="07F6FB4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400</w:t>
            </w:r>
          </w:p>
        </w:tc>
        <w:tc>
          <w:tcPr>
            <w:tcW w:w="1207" w:type="dxa"/>
            <w:tcBorders>
              <w:top w:val="single" w:sz="4" w:space="0" w:color="auto"/>
              <w:left w:val="nil"/>
              <w:bottom w:val="single" w:sz="4" w:space="0" w:color="000000"/>
              <w:right w:val="single" w:sz="4" w:space="0" w:color="auto"/>
            </w:tcBorders>
            <w:noWrap/>
            <w:vAlign w:val="center"/>
            <w:hideMark/>
          </w:tcPr>
          <w:p w14:paraId="2911BB7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flakon</w:t>
            </w:r>
          </w:p>
        </w:tc>
        <w:tc>
          <w:tcPr>
            <w:tcW w:w="1054" w:type="dxa"/>
            <w:tcBorders>
              <w:top w:val="nil"/>
              <w:left w:val="nil"/>
              <w:bottom w:val="nil"/>
              <w:right w:val="nil"/>
            </w:tcBorders>
            <w:noWrap/>
            <w:vAlign w:val="bottom"/>
            <w:hideMark/>
          </w:tcPr>
          <w:p w14:paraId="285094D3"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0919BCAF" w14:textId="77777777" w:rsidTr="00912AFE">
        <w:trPr>
          <w:trHeight w:val="255"/>
        </w:trPr>
        <w:tc>
          <w:tcPr>
            <w:tcW w:w="372" w:type="dxa"/>
            <w:tcBorders>
              <w:top w:val="nil"/>
              <w:left w:val="single" w:sz="4" w:space="0" w:color="auto"/>
              <w:bottom w:val="single" w:sz="4" w:space="0" w:color="auto"/>
              <w:right w:val="single" w:sz="4" w:space="0" w:color="000000"/>
            </w:tcBorders>
            <w:noWrap/>
            <w:vAlign w:val="center"/>
            <w:hideMark/>
          </w:tcPr>
          <w:p w14:paraId="68D4542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single" w:sz="4" w:space="0" w:color="auto"/>
              <w:right w:val="nil"/>
            </w:tcBorders>
            <w:noWrap/>
            <w:vAlign w:val="bottom"/>
            <w:hideMark/>
          </w:tcPr>
          <w:p w14:paraId="34AD732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nil"/>
              <w:left w:val="nil"/>
              <w:bottom w:val="single" w:sz="4" w:space="0" w:color="auto"/>
              <w:right w:val="nil"/>
            </w:tcBorders>
            <w:noWrap/>
            <w:vAlign w:val="bottom"/>
            <w:hideMark/>
          </w:tcPr>
          <w:p w14:paraId="7D2752D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noWrap/>
            <w:vAlign w:val="bottom"/>
            <w:hideMark/>
          </w:tcPr>
          <w:p w14:paraId="68A2F53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single" w:sz="4" w:space="0" w:color="000000"/>
            </w:tcBorders>
            <w:noWrap/>
            <w:vAlign w:val="bottom"/>
            <w:hideMark/>
          </w:tcPr>
          <w:p w14:paraId="4EA67F2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single" w:sz="4" w:space="0" w:color="auto"/>
            </w:tcBorders>
            <w:noWrap/>
            <w:vAlign w:val="bottom"/>
            <w:hideMark/>
          </w:tcPr>
          <w:p w14:paraId="6469914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40F81A67"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3F8700CE" w14:textId="77777777" w:rsidTr="00912AFE">
        <w:trPr>
          <w:trHeight w:val="255"/>
        </w:trPr>
        <w:tc>
          <w:tcPr>
            <w:tcW w:w="372" w:type="dxa"/>
            <w:tcBorders>
              <w:top w:val="nil"/>
              <w:left w:val="nil"/>
              <w:bottom w:val="nil"/>
              <w:right w:val="nil"/>
            </w:tcBorders>
            <w:noWrap/>
            <w:vAlign w:val="center"/>
            <w:hideMark/>
          </w:tcPr>
          <w:p w14:paraId="29C0299E"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vAlign w:val="bottom"/>
            <w:hideMark/>
          </w:tcPr>
          <w:p w14:paraId="4C0967BE"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1FDDB998"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1825C055"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7B50349F"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4EFFBD5C"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4410472A"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136885D8" w14:textId="77777777" w:rsidTr="00912AFE">
        <w:trPr>
          <w:trHeight w:val="255"/>
        </w:trPr>
        <w:tc>
          <w:tcPr>
            <w:tcW w:w="372" w:type="dxa"/>
            <w:tcBorders>
              <w:top w:val="nil"/>
              <w:left w:val="nil"/>
              <w:bottom w:val="nil"/>
              <w:right w:val="nil"/>
            </w:tcBorders>
            <w:shd w:val="clear" w:color="3399FF" w:fill="99CCFF"/>
            <w:noWrap/>
            <w:vAlign w:val="center"/>
            <w:hideMark/>
          </w:tcPr>
          <w:p w14:paraId="0506C32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6F78514E"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6</w:t>
            </w:r>
          </w:p>
        </w:tc>
        <w:tc>
          <w:tcPr>
            <w:tcW w:w="1578" w:type="dxa"/>
            <w:tcBorders>
              <w:top w:val="nil"/>
              <w:left w:val="nil"/>
              <w:bottom w:val="nil"/>
              <w:right w:val="nil"/>
            </w:tcBorders>
            <w:shd w:val="clear" w:color="3399FF" w:fill="99CCFF"/>
            <w:vAlign w:val="center"/>
            <w:hideMark/>
          </w:tcPr>
          <w:p w14:paraId="75D3FD6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60ACE06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632AECF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00D0EBF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69F9135B"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143FD66A" w14:textId="77777777" w:rsidTr="00912AFE">
        <w:trPr>
          <w:trHeight w:val="203"/>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4F76F72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nil"/>
              <w:bottom w:val="nil"/>
              <w:right w:val="single" w:sz="4" w:space="0" w:color="000000"/>
            </w:tcBorders>
            <w:vAlign w:val="center"/>
            <w:hideMark/>
          </w:tcPr>
          <w:p w14:paraId="21F41438"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Etomidatum</w:t>
            </w:r>
            <w:proofErr w:type="spellEnd"/>
          </w:p>
        </w:tc>
        <w:tc>
          <w:tcPr>
            <w:tcW w:w="1578" w:type="dxa"/>
            <w:tcBorders>
              <w:top w:val="single" w:sz="4" w:space="0" w:color="000000"/>
              <w:left w:val="nil"/>
              <w:bottom w:val="nil"/>
              <w:right w:val="single" w:sz="4" w:space="0" w:color="000000"/>
            </w:tcBorders>
            <w:vAlign w:val="center"/>
            <w:hideMark/>
          </w:tcPr>
          <w:p w14:paraId="2BB870A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20mg/10ml</w:t>
            </w:r>
          </w:p>
        </w:tc>
        <w:tc>
          <w:tcPr>
            <w:tcW w:w="1598" w:type="dxa"/>
            <w:tcBorders>
              <w:top w:val="single" w:sz="4" w:space="0" w:color="000000"/>
              <w:left w:val="nil"/>
              <w:bottom w:val="nil"/>
              <w:right w:val="single" w:sz="4" w:space="0" w:color="000000"/>
            </w:tcBorders>
            <w:vAlign w:val="center"/>
            <w:hideMark/>
          </w:tcPr>
          <w:p w14:paraId="5DC6750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emulsja do wstrzykiwań</w:t>
            </w:r>
          </w:p>
        </w:tc>
        <w:tc>
          <w:tcPr>
            <w:tcW w:w="1365" w:type="dxa"/>
            <w:tcBorders>
              <w:top w:val="single" w:sz="4" w:space="0" w:color="000000"/>
              <w:left w:val="nil"/>
              <w:bottom w:val="nil"/>
              <w:right w:val="nil"/>
            </w:tcBorders>
            <w:noWrap/>
            <w:vAlign w:val="center"/>
            <w:hideMark/>
          </w:tcPr>
          <w:p w14:paraId="2183AC5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500</w:t>
            </w:r>
          </w:p>
        </w:tc>
        <w:tc>
          <w:tcPr>
            <w:tcW w:w="1207" w:type="dxa"/>
            <w:tcBorders>
              <w:top w:val="single" w:sz="4" w:space="0" w:color="auto"/>
              <w:left w:val="single" w:sz="4" w:space="0" w:color="auto"/>
              <w:bottom w:val="nil"/>
              <w:right w:val="single" w:sz="4" w:space="0" w:color="auto"/>
            </w:tcBorders>
            <w:vAlign w:val="center"/>
            <w:hideMark/>
          </w:tcPr>
          <w:p w14:paraId="53782F1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ampułka/ fiolka</w:t>
            </w:r>
          </w:p>
        </w:tc>
        <w:tc>
          <w:tcPr>
            <w:tcW w:w="1054" w:type="dxa"/>
            <w:tcBorders>
              <w:top w:val="nil"/>
              <w:left w:val="nil"/>
              <w:bottom w:val="nil"/>
              <w:right w:val="nil"/>
            </w:tcBorders>
            <w:noWrap/>
            <w:vAlign w:val="bottom"/>
            <w:hideMark/>
          </w:tcPr>
          <w:p w14:paraId="44B2A3B9"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6ADFB77D"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626B4C4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single" w:sz="4" w:space="0" w:color="auto"/>
              <w:left w:val="single" w:sz="4" w:space="0" w:color="auto"/>
              <w:bottom w:val="single" w:sz="4" w:space="0" w:color="auto"/>
              <w:right w:val="nil"/>
            </w:tcBorders>
            <w:vAlign w:val="bottom"/>
            <w:hideMark/>
          </w:tcPr>
          <w:p w14:paraId="49593F7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single" w:sz="4" w:space="0" w:color="auto"/>
              <w:left w:val="nil"/>
              <w:bottom w:val="single" w:sz="4" w:space="0" w:color="auto"/>
              <w:right w:val="nil"/>
            </w:tcBorders>
            <w:vAlign w:val="bottom"/>
            <w:hideMark/>
          </w:tcPr>
          <w:p w14:paraId="7FE3A61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single" w:sz="4" w:space="0" w:color="auto"/>
              <w:left w:val="nil"/>
              <w:bottom w:val="single" w:sz="4" w:space="0" w:color="auto"/>
              <w:right w:val="nil"/>
            </w:tcBorders>
            <w:vAlign w:val="bottom"/>
            <w:hideMark/>
          </w:tcPr>
          <w:p w14:paraId="5B68C57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single" w:sz="4" w:space="0" w:color="auto"/>
              <w:left w:val="nil"/>
              <w:bottom w:val="single" w:sz="4" w:space="0" w:color="auto"/>
              <w:right w:val="nil"/>
            </w:tcBorders>
            <w:vAlign w:val="bottom"/>
            <w:hideMark/>
          </w:tcPr>
          <w:p w14:paraId="5D6BFD6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single" w:sz="4" w:space="0" w:color="auto"/>
              <w:left w:val="nil"/>
              <w:bottom w:val="single" w:sz="4" w:space="0" w:color="auto"/>
              <w:right w:val="single" w:sz="4" w:space="0" w:color="auto"/>
            </w:tcBorders>
            <w:vAlign w:val="bottom"/>
            <w:hideMark/>
          </w:tcPr>
          <w:p w14:paraId="12E4775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61C20251"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665B1A98" w14:textId="77777777" w:rsidTr="00912AFE">
        <w:trPr>
          <w:trHeight w:val="255"/>
        </w:trPr>
        <w:tc>
          <w:tcPr>
            <w:tcW w:w="372" w:type="dxa"/>
            <w:tcBorders>
              <w:top w:val="nil"/>
              <w:left w:val="nil"/>
              <w:bottom w:val="nil"/>
              <w:right w:val="nil"/>
            </w:tcBorders>
            <w:noWrap/>
            <w:vAlign w:val="center"/>
            <w:hideMark/>
          </w:tcPr>
          <w:p w14:paraId="4457E303"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vAlign w:val="bottom"/>
            <w:hideMark/>
          </w:tcPr>
          <w:p w14:paraId="7AACC067"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505E3936"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49C5A7F4"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3EC92597"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45B3E58D"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217A27F1"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3D0A6E10" w14:textId="77777777" w:rsidTr="00912AFE">
        <w:trPr>
          <w:trHeight w:val="255"/>
        </w:trPr>
        <w:tc>
          <w:tcPr>
            <w:tcW w:w="372" w:type="dxa"/>
            <w:tcBorders>
              <w:top w:val="nil"/>
              <w:left w:val="nil"/>
              <w:bottom w:val="nil"/>
              <w:right w:val="nil"/>
            </w:tcBorders>
            <w:shd w:val="clear" w:color="3399FF" w:fill="99CCFF"/>
            <w:noWrap/>
            <w:vAlign w:val="center"/>
            <w:hideMark/>
          </w:tcPr>
          <w:p w14:paraId="4BC75CC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3A3E7277"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7</w:t>
            </w:r>
          </w:p>
        </w:tc>
        <w:tc>
          <w:tcPr>
            <w:tcW w:w="1578" w:type="dxa"/>
            <w:tcBorders>
              <w:top w:val="nil"/>
              <w:left w:val="nil"/>
              <w:bottom w:val="nil"/>
              <w:right w:val="nil"/>
            </w:tcBorders>
            <w:shd w:val="clear" w:color="3399FF" w:fill="99CCFF"/>
            <w:vAlign w:val="center"/>
            <w:hideMark/>
          </w:tcPr>
          <w:p w14:paraId="08BA1FF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67690D5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443093F3"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16A89B9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5D666A57"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179347E3" w14:textId="77777777" w:rsidTr="00912AFE">
        <w:trPr>
          <w:trHeight w:val="64"/>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6392EEC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nil"/>
              <w:bottom w:val="nil"/>
              <w:right w:val="single" w:sz="4" w:space="0" w:color="000000"/>
            </w:tcBorders>
            <w:vAlign w:val="center"/>
            <w:hideMark/>
          </w:tcPr>
          <w:p w14:paraId="16E04E26"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Fluorouracilum</w:t>
            </w:r>
            <w:proofErr w:type="spellEnd"/>
          </w:p>
        </w:tc>
        <w:tc>
          <w:tcPr>
            <w:tcW w:w="1578" w:type="dxa"/>
            <w:tcBorders>
              <w:top w:val="single" w:sz="4" w:space="0" w:color="000000"/>
              <w:left w:val="nil"/>
              <w:bottom w:val="nil"/>
              <w:right w:val="single" w:sz="4" w:space="0" w:color="000000"/>
            </w:tcBorders>
            <w:vAlign w:val="center"/>
            <w:hideMark/>
          </w:tcPr>
          <w:p w14:paraId="3622BE3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50mg/g, pojemność minimum 20g</w:t>
            </w:r>
          </w:p>
        </w:tc>
        <w:tc>
          <w:tcPr>
            <w:tcW w:w="1598" w:type="dxa"/>
            <w:tcBorders>
              <w:top w:val="single" w:sz="4" w:space="0" w:color="000000"/>
              <w:left w:val="nil"/>
              <w:bottom w:val="nil"/>
              <w:right w:val="single" w:sz="4" w:space="0" w:color="000000"/>
            </w:tcBorders>
            <w:vAlign w:val="center"/>
            <w:hideMark/>
          </w:tcPr>
          <w:p w14:paraId="6DE7A5C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krem</w:t>
            </w:r>
          </w:p>
        </w:tc>
        <w:tc>
          <w:tcPr>
            <w:tcW w:w="1365" w:type="dxa"/>
            <w:tcBorders>
              <w:top w:val="single" w:sz="4" w:space="0" w:color="000000"/>
              <w:left w:val="nil"/>
              <w:bottom w:val="nil"/>
              <w:right w:val="nil"/>
            </w:tcBorders>
            <w:noWrap/>
            <w:vAlign w:val="center"/>
            <w:hideMark/>
          </w:tcPr>
          <w:p w14:paraId="6ACFE22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w:t>
            </w:r>
          </w:p>
        </w:tc>
        <w:tc>
          <w:tcPr>
            <w:tcW w:w="1207" w:type="dxa"/>
            <w:tcBorders>
              <w:top w:val="single" w:sz="4" w:space="0" w:color="auto"/>
              <w:left w:val="single" w:sz="4" w:space="0" w:color="auto"/>
              <w:bottom w:val="nil"/>
              <w:right w:val="single" w:sz="4" w:space="0" w:color="auto"/>
            </w:tcBorders>
            <w:noWrap/>
            <w:vAlign w:val="center"/>
            <w:hideMark/>
          </w:tcPr>
          <w:p w14:paraId="44235BE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1B89FBF3"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74EC2C3"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21446A8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vAlign w:val="bottom"/>
            <w:hideMark/>
          </w:tcPr>
          <w:p w14:paraId="58B7263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0540F049"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57497A8C" w14:textId="77777777" w:rsidTr="00912AFE">
        <w:trPr>
          <w:trHeight w:val="255"/>
        </w:trPr>
        <w:tc>
          <w:tcPr>
            <w:tcW w:w="372" w:type="dxa"/>
            <w:tcBorders>
              <w:top w:val="nil"/>
              <w:left w:val="nil"/>
              <w:bottom w:val="nil"/>
              <w:right w:val="nil"/>
            </w:tcBorders>
            <w:noWrap/>
            <w:vAlign w:val="center"/>
            <w:hideMark/>
          </w:tcPr>
          <w:p w14:paraId="783A203C"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68F388F1"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61D97C29"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6F7D1F56"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2E281C68"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53D6867D"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67F258E7"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6A6EF23A" w14:textId="77777777" w:rsidTr="00912AFE">
        <w:trPr>
          <w:trHeight w:val="255"/>
        </w:trPr>
        <w:tc>
          <w:tcPr>
            <w:tcW w:w="372" w:type="dxa"/>
            <w:tcBorders>
              <w:top w:val="nil"/>
              <w:left w:val="nil"/>
              <w:bottom w:val="nil"/>
              <w:right w:val="nil"/>
            </w:tcBorders>
            <w:shd w:val="clear" w:color="3399FF" w:fill="99CCFF"/>
            <w:noWrap/>
            <w:vAlign w:val="center"/>
            <w:hideMark/>
          </w:tcPr>
          <w:p w14:paraId="4959167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79BF1796"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8</w:t>
            </w:r>
          </w:p>
        </w:tc>
        <w:tc>
          <w:tcPr>
            <w:tcW w:w="1578" w:type="dxa"/>
            <w:tcBorders>
              <w:top w:val="nil"/>
              <w:left w:val="nil"/>
              <w:bottom w:val="nil"/>
              <w:right w:val="nil"/>
            </w:tcBorders>
            <w:shd w:val="clear" w:color="3399FF" w:fill="99CCFF"/>
            <w:vAlign w:val="center"/>
            <w:hideMark/>
          </w:tcPr>
          <w:p w14:paraId="32F8BF3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0BCC863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4045884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468AE523"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59855085"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0BB0360F"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3201BE3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07EBBAF3"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Fluconazolum</w:t>
            </w:r>
            <w:proofErr w:type="spellEnd"/>
            <w:r w:rsidRPr="00D00F09">
              <w:rPr>
                <w:rFonts w:ascii="Arial" w:eastAsia="Times New Roman" w:hAnsi="Arial" w:cs="Arial"/>
                <w:color w:val="000000"/>
                <w:sz w:val="16"/>
                <w:szCs w:val="16"/>
              </w:rPr>
              <w:t xml:space="preserve"> (wszystkie dawki od jednego producenta)</w:t>
            </w:r>
          </w:p>
        </w:tc>
        <w:tc>
          <w:tcPr>
            <w:tcW w:w="1578" w:type="dxa"/>
            <w:tcBorders>
              <w:top w:val="single" w:sz="4" w:space="0" w:color="auto"/>
              <w:left w:val="nil"/>
              <w:bottom w:val="single" w:sz="4" w:space="0" w:color="auto"/>
              <w:right w:val="single" w:sz="4" w:space="0" w:color="auto"/>
            </w:tcBorders>
            <w:vAlign w:val="center"/>
            <w:hideMark/>
          </w:tcPr>
          <w:p w14:paraId="796FA3C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200mg/100ml</w:t>
            </w:r>
          </w:p>
        </w:tc>
        <w:tc>
          <w:tcPr>
            <w:tcW w:w="1598" w:type="dxa"/>
            <w:vMerge w:val="restart"/>
            <w:tcBorders>
              <w:top w:val="single" w:sz="4" w:space="0" w:color="auto"/>
              <w:left w:val="single" w:sz="4" w:space="0" w:color="auto"/>
              <w:bottom w:val="single" w:sz="4" w:space="0" w:color="000000"/>
              <w:right w:val="single" w:sz="4" w:space="0" w:color="auto"/>
            </w:tcBorders>
            <w:vAlign w:val="center"/>
            <w:hideMark/>
          </w:tcPr>
          <w:p w14:paraId="4AEA657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roztwór do infuzji</w:t>
            </w:r>
          </w:p>
        </w:tc>
        <w:tc>
          <w:tcPr>
            <w:tcW w:w="1365" w:type="dxa"/>
            <w:tcBorders>
              <w:top w:val="single" w:sz="4" w:space="0" w:color="auto"/>
              <w:left w:val="nil"/>
              <w:bottom w:val="single" w:sz="4" w:space="0" w:color="auto"/>
              <w:right w:val="single" w:sz="4" w:space="0" w:color="auto"/>
            </w:tcBorders>
            <w:noWrap/>
            <w:vAlign w:val="center"/>
            <w:hideMark/>
          </w:tcPr>
          <w:p w14:paraId="1D43DA0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2 000</w:t>
            </w:r>
          </w:p>
        </w:tc>
        <w:tc>
          <w:tcPr>
            <w:tcW w:w="1207" w:type="dxa"/>
            <w:vMerge w:val="restart"/>
            <w:tcBorders>
              <w:top w:val="single" w:sz="4" w:space="0" w:color="auto"/>
              <w:left w:val="single" w:sz="4" w:space="0" w:color="auto"/>
              <w:bottom w:val="single" w:sz="4" w:space="0" w:color="000000"/>
              <w:right w:val="single" w:sz="4" w:space="0" w:color="auto"/>
            </w:tcBorders>
            <w:vAlign w:val="center"/>
            <w:hideMark/>
          </w:tcPr>
          <w:p w14:paraId="4F1111A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flakon/ pojemnik</w:t>
            </w:r>
          </w:p>
        </w:tc>
        <w:tc>
          <w:tcPr>
            <w:tcW w:w="1054" w:type="dxa"/>
            <w:tcBorders>
              <w:top w:val="nil"/>
              <w:left w:val="nil"/>
              <w:bottom w:val="nil"/>
              <w:right w:val="nil"/>
            </w:tcBorders>
            <w:noWrap/>
            <w:vAlign w:val="bottom"/>
            <w:hideMark/>
          </w:tcPr>
          <w:p w14:paraId="5CDFAB01"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3614A6B"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37D6995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3EC60576"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4DCC62B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400mg/200ml</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34F336E8"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718E3FD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1 400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7934FC77"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00C652C0"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C4F9EDF"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4081E86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single" w:sz="4" w:space="0" w:color="auto"/>
              <w:bottom w:val="single" w:sz="4" w:space="0" w:color="auto"/>
              <w:right w:val="nil"/>
            </w:tcBorders>
            <w:vAlign w:val="bottom"/>
            <w:hideMark/>
          </w:tcPr>
          <w:p w14:paraId="52BCBB6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nil"/>
              <w:left w:val="nil"/>
              <w:bottom w:val="single" w:sz="4" w:space="0" w:color="auto"/>
              <w:right w:val="nil"/>
            </w:tcBorders>
            <w:vAlign w:val="bottom"/>
            <w:hideMark/>
          </w:tcPr>
          <w:p w14:paraId="2D6E93B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vAlign w:val="bottom"/>
            <w:hideMark/>
          </w:tcPr>
          <w:p w14:paraId="0626CFB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nil"/>
            </w:tcBorders>
            <w:vAlign w:val="bottom"/>
            <w:hideMark/>
          </w:tcPr>
          <w:p w14:paraId="19FC7F3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single" w:sz="4" w:space="0" w:color="auto"/>
            </w:tcBorders>
            <w:vAlign w:val="bottom"/>
            <w:hideMark/>
          </w:tcPr>
          <w:p w14:paraId="06A86C7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06560021"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C0F7DF1" w14:textId="77777777" w:rsidTr="00912AFE">
        <w:trPr>
          <w:trHeight w:val="255"/>
        </w:trPr>
        <w:tc>
          <w:tcPr>
            <w:tcW w:w="372" w:type="dxa"/>
            <w:tcBorders>
              <w:top w:val="nil"/>
              <w:left w:val="nil"/>
              <w:bottom w:val="nil"/>
              <w:right w:val="nil"/>
            </w:tcBorders>
            <w:noWrap/>
            <w:vAlign w:val="center"/>
            <w:hideMark/>
          </w:tcPr>
          <w:p w14:paraId="4C1AEBEE"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center"/>
            <w:hideMark/>
          </w:tcPr>
          <w:p w14:paraId="3FD9DD15"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center"/>
            <w:hideMark/>
          </w:tcPr>
          <w:p w14:paraId="24033D61"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center"/>
            <w:hideMark/>
          </w:tcPr>
          <w:p w14:paraId="2B568868"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center"/>
            <w:hideMark/>
          </w:tcPr>
          <w:p w14:paraId="31BBD347"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center"/>
            <w:hideMark/>
          </w:tcPr>
          <w:p w14:paraId="0DA507F0"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0F2E3E0F"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43130954" w14:textId="77777777" w:rsidTr="00912AFE">
        <w:trPr>
          <w:trHeight w:val="255"/>
        </w:trPr>
        <w:tc>
          <w:tcPr>
            <w:tcW w:w="372" w:type="dxa"/>
            <w:tcBorders>
              <w:top w:val="nil"/>
              <w:left w:val="nil"/>
              <w:bottom w:val="nil"/>
              <w:right w:val="nil"/>
            </w:tcBorders>
            <w:shd w:val="clear" w:color="3399FF" w:fill="99CCFF"/>
            <w:noWrap/>
            <w:vAlign w:val="center"/>
            <w:hideMark/>
          </w:tcPr>
          <w:p w14:paraId="60822EB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7D469DC2"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9</w:t>
            </w:r>
          </w:p>
        </w:tc>
        <w:tc>
          <w:tcPr>
            <w:tcW w:w="1578" w:type="dxa"/>
            <w:tcBorders>
              <w:top w:val="nil"/>
              <w:left w:val="nil"/>
              <w:bottom w:val="nil"/>
              <w:right w:val="nil"/>
            </w:tcBorders>
            <w:shd w:val="clear" w:color="3399FF" w:fill="99CCFF"/>
            <w:vAlign w:val="center"/>
            <w:hideMark/>
          </w:tcPr>
          <w:p w14:paraId="191F0AA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56E9313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4B12D94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2D2797F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62FDF0FD"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0F9F6259" w14:textId="77777777" w:rsidTr="00912AFE">
        <w:trPr>
          <w:trHeight w:val="300"/>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2921CF2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single" w:sz="4" w:space="0" w:color="auto"/>
              <w:right w:val="single" w:sz="4" w:space="0" w:color="auto"/>
            </w:tcBorders>
            <w:vAlign w:val="center"/>
            <w:hideMark/>
          </w:tcPr>
          <w:p w14:paraId="111438C0" w14:textId="77777777" w:rsidR="00D00F09" w:rsidRPr="00D00F09" w:rsidRDefault="00D00F09" w:rsidP="00D00F09">
            <w:pPr>
              <w:spacing w:before="40" w:after="40"/>
              <w:rPr>
                <w:rFonts w:ascii="Arial" w:eastAsia="Times New Roman" w:hAnsi="Arial" w:cs="Arial"/>
                <w:sz w:val="16"/>
                <w:szCs w:val="16"/>
              </w:rPr>
            </w:pPr>
            <w:proofErr w:type="spellStart"/>
            <w:r w:rsidRPr="00D00F09">
              <w:rPr>
                <w:rFonts w:ascii="Arial" w:eastAsia="Times New Roman" w:hAnsi="Arial" w:cs="Arial"/>
                <w:sz w:val="16"/>
                <w:szCs w:val="16"/>
              </w:rPr>
              <w:t>Galantaminum</w:t>
            </w:r>
            <w:proofErr w:type="spellEnd"/>
          </w:p>
        </w:tc>
        <w:tc>
          <w:tcPr>
            <w:tcW w:w="1578" w:type="dxa"/>
            <w:tcBorders>
              <w:top w:val="single" w:sz="4" w:space="0" w:color="auto"/>
              <w:left w:val="nil"/>
              <w:bottom w:val="single" w:sz="4" w:space="0" w:color="auto"/>
              <w:right w:val="single" w:sz="4" w:space="0" w:color="auto"/>
            </w:tcBorders>
            <w:vAlign w:val="center"/>
            <w:hideMark/>
          </w:tcPr>
          <w:p w14:paraId="4FD1D8B8"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5mg/1ml</w:t>
            </w:r>
          </w:p>
        </w:tc>
        <w:tc>
          <w:tcPr>
            <w:tcW w:w="1598" w:type="dxa"/>
            <w:tcBorders>
              <w:top w:val="single" w:sz="4" w:space="0" w:color="auto"/>
              <w:left w:val="nil"/>
              <w:bottom w:val="single" w:sz="4" w:space="0" w:color="auto"/>
              <w:right w:val="single" w:sz="4" w:space="0" w:color="auto"/>
            </w:tcBorders>
            <w:vAlign w:val="center"/>
            <w:hideMark/>
          </w:tcPr>
          <w:p w14:paraId="4073E2CF"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roztwór do wstrzykiwań</w:t>
            </w:r>
          </w:p>
        </w:tc>
        <w:tc>
          <w:tcPr>
            <w:tcW w:w="1365" w:type="dxa"/>
            <w:tcBorders>
              <w:top w:val="single" w:sz="4" w:space="0" w:color="auto"/>
              <w:left w:val="nil"/>
              <w:bottom w:val="single" w:sz="4" w:space="0" w:color="auto"/>
              <w:right w:val="single" w:sz="4" w:space="0" w:color="auto"/>
            </w:tcBorders>
            <w:noWrap/>
            <w:vAlign w:val="center"/>
            <w:hideMark/>
          </w:tcPr>
          <w:p w14:paraId="38D1027B"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200</w:t>
            </w:r>
          </w:p>
        </w:tc>
        <w:tc>
          <w:tcPr>
            <w:tcW w:w="1207" w:type="dxa"/>
            <w:tcBorders>
              <w:top w:val="single" w:sz="4" w:space="0" w:color="auto"/>
              <w:left w:val="nil"/>
              <w:bottom w:val="single" w:sz="4" w:space="0" w:color="auto"/>
              <w:right w:val="single" w:sz="4" w:space="0" w:color="auto"/>
            </w:tcBorders>
            <w:vAlign w:val="center"/>
            <w:hideMark/>
          </w:tcPr>
          <w:p w14:paraId="4558F602"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ampułka/ fiolka</w:t>
            </w:r>
          </w:p>
        </w:tc>
        <w:tc>
          <w:tcPr>
            <w:tcW w:w="1054" w:type="dxa"/>
            <w:tcBorders>
              <w:top w:val="nil"/>
              <w:left w:val="nil"/>
              <w:bottom w:val="nil"/>
              <w:right w:val="nil"/>
            </w:tcBorders>
            <w:noWrap/>
            <w:vAlign w:val="bottom"/>
            <w:hideMark/>
          </w:tcPr>
          <w:p w14:paraId="00E295F4"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35303A76"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5ED6D4F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vAlign w:val="bottom"/>
            <w:hideMark/>
          </w:tcPr>
          <w:p w14:paraId="72B549D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 </w:t>
            </w:r>
          </w:p>
        </w:tc>
        <w:tc>
          <w:tcPr>
            <w:tcW w:w="1054" w:type="dxa"/>
            <w:tcBorders>
              <w:top w:val="nil"/>
              <w:left w:val="nil"/>
              <w:bottom w:val="nil"/>
              <w:right w:val="nil"/>
            </w:tcBorders>
            <w:noWrap/>
            <w:vAlign w:val="bottom"/>
            <w:hideMark/>
          </w:tcPr>
          <w:p w14:paraId="2FDFBBB1"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55739157" w14:textId="77777777" w:rsidTr="00912AFE">
        <w:trPr>
          <w:trHeight w:val="255"/>
        </w:trPr>
        <w:tc>
          <w:tcPr>
            <w:tcW w:w="372" w:type="dxa"/>
            <w:tcBorders>
              <w:top w:val="nil"/>
              <w:left w:val="nil"/>
              <w:bottom w:val="nil"/>
              <w:right w:val="nil"/>
            </w:tcBorders>
            <w:noWrap/>
            <w:vAlign w:val="center"/>
            <w:hideMark/>
          </w:tcPr>
          <w:p w14:paraId="1F221A52"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7A586F56"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2DB4353F"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756B873A"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392FB801"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76B2C29F"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42E139CF"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21172C98" w14:textId="77777777" w:rsidTr="00912AFE">
        <w:trPr>
          <w:trHeight w:val="255"/>
        </w:trPr>
        <w:tc>
          <w:tcPr>
            <w:tcW w:w="372" w:type="dxa"/>
            <w:tcBorders>
              <w:top w:val="nil"/>
              <w:left w:val="nil"/>
              <w:bottom w:val="nil"/>
              <w:right w:val="nil"/>
            </w:tcBorders>
            <w:shd w:val="clear" w:color="3399FF" w:fill="99CCFF"/>
            <w:noWrap/>
            <w:vAlign w:val="center"/>
            <w:hideMark/>
          </w:tcPr>
          <w:p w14:paraId="656E46A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5299A87F"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10</w:t>
            </w:r>
          </w:p>
        </w:tc>
        <w:tc>
          <w:tcPr>
            <w:tcW w:w="1578" w:type="dxa"/>
            <w:tcBorders>
              <w:top w:val="nil"/>
              <w:left w:val="nil"/>
              <w:bottom w:val="nil"/>
              <w:right w:val="nil"/>
            </w:tcBorders>
            <w:shd w:val="clear" w:color="3399FF" w:fill="99CCFF"/>
            <w:vAlign w:val="center"/>
            <w:hideMark/>
          </w:tcPr>
          <w:p w14:paraId="6BE1E79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547DF1A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7EAB97C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17EBD6B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4D99D1EC"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366071D8" w14:textId="77777777" w:rsidTr="00912AFE">
        <w:trPr>
          <w:trHeight w:val="255"/>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271C0D9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single" w:sz="4" w:space="0" w:color="auto"/>
              <w:right w:val="single" w:sz="4" w:space="0" w:color="auto"/>
            </w:tcBorders>
            <w:vAlign w:val="center"/>
            <w:hideMark/>
          </w:tcPr>
          <w:p w14:paraId="7A42502A"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Ganciclovirum</w:t>
            </w:r>
            <w:proofErr w:type="spellEnd"/>
          </w:p>
        </w:tc>
        <w:tc>
          <w:tcPr>
            <w:tcW w:w="1578" w:type="dxa"/>
            <w:tcBorders>
              <w:top w:val="single" w:sz="4" w:space="0" w:color="auto"/>
              <w:left w:val="nil"/>
              <w:bottom w:val="single" w:sz="4" w:space="0" w:color="auto"/>
              <w:right w:val="single" w:sz="4" w:space="0" w:color="auto"/>
            </w:tcBorders>
            <w:vAlign w:val="center"/>
            <w:hideMark/>
          </w:tcPr>
          <w:p w14:paraId="5D0A543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7,5mg/5g</w:t>
            </w:r>
          </w:p>
        </w:tc>
        <w:tc>
          <w:tcPr>
            <w:tcW w:w="1598" w:type="dxa"/>
            <w:tcBorders>
              <w:top w:val="single" w:sz="4" w:space="0" w:color="auto"/>
              <w:left w:val="nil"/>
              <w:bottom w:val="single" w:sz="4" w:space="0" w:color="auto"/>
              <w:right w:val="single" w:sz="4" w:space="0" w:color="auto"/>
            </w:tcBorders>
            <w:vAlign w:val="center"/>
            <w:hideMark/>
          </w:tcPr>
          <w:p w14:paraId="704CBC3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żel do oczu</w:t>
            </w:r>
          </w:p>
        </w:tc>
        <w:tc>
          <w:tcPr>
            <w:tcW w:w="1365" w:type="dxa"/>
            <w:tcBorders>
              <w:top w:val="single" w:sz="4" w:space="0" w:color="auto"/>
              <w:left w:val="nil"/>
              <w:bottom w:val="single" w:sz="4" w:space="0" w:color="auto"/>
              <w:right w:val="single" w:sz="4" w:space="0" w:color="auto"/>
            </w:tcBorders>
            <w:noWrap/>
            <w:vAlign w:val="center"/>
            <w:hideMark/>
          </w:tcPr>
          <w:p w14:paraId="4ADE1AD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w:t>
            </w:r>
          </w:p>
        </w:tc>
        <w:tc>
          <w:tcPr>
            <w:tcW w:w="1207" w:type="dxa"/>
            <w:tcBorders>
              <w:top w:val="single" w:sz="4" w:space="0" w:color="auto"/>
              <w:left w:val="nil"/>
              <w:bottom w:val="single" w:sz="4" w:space="0" w:color="auto"/>
              <w:right w:val="single" w:sz="4" w:space="0" w:color="auto"/>
            </w:tcBorders>
            <w:noWrap/>
            <w:vAlign w:val="center"/>
            <w:hideMark/>
          </w:tcPr>
          <w:p w14:paraId="45B9A52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7E023962"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0CC6E0CF"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6180A17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vAlign w:val="bottom"/>
            <w:hideMark/>
          </w:tcPr>
          <w:p w14:paraId="1EBF10C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22F42F4A"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04E64E49" w14:textId="77777777" w:rsidTr="00912AFE">
        <w:trPr>
          <w:trHeight w:val="255"/>
        </w:trPr>
        <w:tc>
          <w:tcPr>
            <w:tcW w:w="372" w:type="dxa"/>
            <w:tcBorders>
              <w:top w:val="nil"/>
              <w:left w:val="nil"/>
              <w:bottom w:val="nil"/>
              <w:right w:val="nil"/>
            </w:tcBorders>
            <w:noWrap/>
            <w:vAlign w:val="center"/>
            <w:hideMark/>
          </w:tcPr>
          <w:p w14:paraId="73B04D13"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4D89D7B9"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3C25BDEE"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0EF4389E"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4A2CC11E"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31F96CD2"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48D094B9"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25558210" w14:textId="77777777" w:rsidTr="00912AFE">
        <w:trPr>
          <w:trHeight w:val="255"/>
        </w:trPr>
        <w:tc>
          <w:tcPr>
            <w:tcW w:w="372" w:type="dxa"/>
            <w:tcBorders>
              <w:top w:val="nil"/>
              <w:left w:val="nil"/>
              <w:bottom w:val="nil"/>
              <w:right w:val="nil"/>
            </w:tcBorders>
            <w:shd w:val="clear" w:color="3399FF" w:fill="99CCFF"/>
            <w:noWrap/>
            <w:vAlign w:val="center"/>
            <w:hideMark/>
          </w:tcPr>
          <w:p w14:paraId="04B85C1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2FB1A71D" w14:textId="77777777" w:rsidR="00D00F09" w:rsidRPr="00D00F09" w:rsidRDefault="00D00F09" w:rsidP="00D00F09">
            <w:pPr>
              <w:spacing w:before="40" w:after="40"/>
              <w:rPr>
                <w:rFonts w:ascii="Arial" w:eastAsia="Times New Roman" w:hAnsi="Arial" w:cs="Arial"/>
                <w:b/>
                <w:bCs/>
                <w:sz w:val="16"/>
                <w:szCs w:val="16"/>
              </w:rPr>
            </w:pPr>
            <w:r w:rsidRPr="00D00F09">
              <w:rPr>
                <w:rFonts w:ascii="Arial" w:eastAsia="Times New Roman" w:hAnsi="Arial" w:cs="Arial"/>
                <w:b/>
                <w:bCs/>
                <w:sz w:val="16"/>
                <w:szCs w:val="16"/>
              </w:rPr>
              <w:t>PAKIET 11</w:t>
            </w:r>
          </w:p>
        </w:tc>
        <w:tc>
          <w:tcPr>
            <w:tcW w:w="1578" w:type="dxa"/>
            <w:tcBorders>
              <w:top w:val="nil"/>
              <w:left w:val="nil"/>
              <w:bottom w:val="nil"/>
              <w:right w:val="nil"/>
            </w:tcBorders>
            <w:shd w:val="clear" w:color="3399FF" w:fill="99CCFF"/>
            <w:vAlign w:val="center"/>
            <w:hideMark/>
          </w:tcPr>
          <w:p w14:paraId="4D64C55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2DF2C71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55CB765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7987FD6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71109C9F"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291CBB64"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216ED59E"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1</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3405E2FE" w14:textId="77777777" w:rsidR="00D00F09" w:rsidRPr="00D00F09" w:rsidRDefault="00D00F09" w:rsidP="00D00F09">
            <w:pPr>
              <w:spacing w:before="40" w:after="40"/>
              <w:rPr>
                <w:rFonts w:ascii="Arial" w:eastAsia="Times New Roman" w:hAnsi="Arial" w:cs="Arial"/>
                <w:sz w:val="16"/>
                <w:szCs w:val="16"/>
              </w:rPr>
            </w:pPr>
            <w:proofErr w:type="spellStart"/>
            <w:r w:rsidRPr="00D00F09">
              <w:rPr>
                <w:rFonts w:ascii="Arial" w:eastAsia="Times New Roman" w:hAnsi="Arial" w:cs="Arial"/>
                <w:sz w:val="16"/>
                <w:szCs w:val="16"/>
              </w:rPr>
              <w:t>Glucosum</w:t>
            </w:r>
            <w:proofErr w:type="spellEnd"/>
            <w:r w:rsidRPr="00D00F09">
              <w:rPr>
                <w:rFonts w:ascii="Arial" w:eastAsia="Times New Roman" w:hAnsi="Arial" w:cs="Arial"/>
                <w:sz w:val="16"/>
                <w:szCs w:val="16"/>
              </w:rPr>
              <w:t xml:space="preserve"> 5%</w:t>
            </w:r>
          </w:p>
        </w:tc>
        <w:tc>
          <w:tcPr>
            <w:tcW w:w="1578" w:type="dxa"/>
            <w:tcBorders>
              <w:top w:val="single" w:sz="4" w:space="0" w:color="auto"/>
              <w:left w:val="nil"/>
              <w:bottom w:val="single" w:sz="4" w:space="0" w:color="auto"/>
              <w:right w:val="single" w:sz="4" w:space="0" w:color="auto"/>
            </w:tcBorders>
            <w:noWrap/>
            <w:vAlign w:val="center"/>
            <w:hideMark/>
          </w:tcPr>
          <w:p w14:paraId="60E206E2"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50ml</w:t>
            </w:r>
          </w:p>
        </w:tc>
        <w:tc>
          <w:tcPr>
            <w:tcW w:w="1598" w:type="dxa"/>
            <w:vMerge w:val="restart"/>
            <w:tcBorders>
              <w:top w:val="single" w:sz="4" w:space="0" w:color="auto"/>
              <w:left w:val="single" w:sz="4" w:space="0" w:color="auto"/>
              <w:bottom w:val="single" w:sz="4" w:space="0" w:color="000000"/>
              <w:right w:val="single" w:sz="4" w:space="0" w:color="auto"/>
            </w:tcBorders>
            <w:vAlign w:val="center"/>
            <w:hideMark/>
          </w:tcPr>
          <w:p w14:paraId="5A2EF96C"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worek z dwoma portami (</w:t>
            </w:r>
            <w:proofErr w:type="spellStart"/>
            <w:r w:rsidRPr="00D00F09">
              <w:rPr>
                <w:rFonts w:ascii="Arial" w:eastAsia="Times New Roman" w:hAnsi="Arial" w:cs="Arial"/>
                <w:sz w:val="16"/>
                <w:szCs w:val="16"/>
              </w:rPr>
              <w:t>dostrzykiwanie</w:t>
            </w:r>
            <w:proofErr w:type="spellEnd"/>
            <w:r w:rsidRPr="00D00F09">
              <w:rPr>
                <w:rFonts w:ascii="Arial" w:eastAsia="Times New Roman" w:hAnsi="Arial" w:cs="Arial"/>
                <w:sz w:val="16"/>
                <w:szCs w:val="16"/>
              </w:rPr>
              <w:t xml:space="preserve"> i podaż), w dodatkowej foliowej osłonie</w:t>
            </w:r>
          </w:p>
        </w:tc>
        <w:tc>
          <w:tcPr>
            <w:tcW w:w="1365" w:type="dxa"/>
            <w:tcBorders>
              <w:top w:val="single" w:sz="4" w:space="0" w:color="auto"/>
              <w:left w:val="nil"/>
              <w:bottom w:val="single" w:sz="4" w:space="0" w:color="auto"/>
              <w:right w:val="single" w:sz="4" w:space="0" w:color="auto"/>
            </w:tcBorders>
            <w:noWrap/>
            <w:vAlign w:val="center"/>
            <w:hideMark/>
          </w:tcPr>
          <w:p w14:paraId="57237E99"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1 000</w:t>
            </w:r>
          </w:p>
        </w:tc>
        <w:tc>
          <w:tcPr>
            <w:tcW w:w="1207" w:type="dxa"/>
            <w:vMerge w:val="restart"/>
            <w:tcBorders>
              <w:top w:val="single" w:sz="4" w:space="0" w:color="auto"/>
              <w:left w:val="single" w:sz="4" w:space="0" w:color="auto"/>
              <w:bottom w:val="single" w:sz="4" w:space="0" w:color="000000"/>
              <w:right w:val="single" w:sz="4" w:space="0" w:color="auto"/>
            </w:tcBorders>
            <w:noWrap/>
            <w:vAlign w:val="center"/>
            <w:hideMark/>
          </w:tcPr>
          <w:p w14:paraId="07BC8FAC"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worek</w:t>
            </w:r>
          </w:p>
        </w:tc>
        <w:tc>
          <w:tcPr>
            <w:tcW w:w="1054" w:type="dxa"/>
            <w:tcBorders>
              <w:top w:val="nil"/>
              <w:left w:val="nil"/>
              <w:bottom w:val="nil"/>
              <w:right w:val="nil"/>
            </w:tcBorders>
            <w:noWrap/>
            <w:vAlign w:val="bottom"/>
            <w:hideMark/>
          </w:tcPr>
          <w:p w14:paraId="67E07606"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00BBD93E"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188374F1"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2</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062A0930"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single" w:sz="4" w:space="0" w:color="auto"/>
              <w:right w:val="single" w:sz="4" w:space="0" w:color="auto"/>
            </w:tcBorders>
            <w:noWrap/>
            <w:vAlign w:val="center"/>
            <w:hideMark/>
          </w:tcPr>
          <w:p w14:paraId="15AF1C6E"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100ml</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79E25EF5"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single" w:sz="4" w:space="0" w:color="auto"/>
              <w:right w:val="single" w:sz="4" w:space="0" w:color="auto"/>
            </w:tcBorders>
            <w:noWrap/>
            <w:vAlign w:val="center"/>
            <w:hideMark/>
          </w:tcPr>
          <w:p w14:paraId="7C61C347"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500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4D8D78BF"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475E1E43"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57F097B2"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61256504"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3</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72A122B7"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single" w:sz="4" w:space="0" w:color="auto"/>
              <w:right w:val="single" w:sz="4" w:space="0" w:color="auto"/>
            </w:tcBorders>
            <w:noWrap/>
            <w:vAlign w:val="center"/>
            <w:hideMark/>
          </w:tcPr>
          <w:p w14:paraId="2ABDC5A3"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250ml</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4D53BB22"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single" w:sz="4" w:space="0" w:color="auto"/>
              <w:right w:val="single" w:sz="4" w:space="0" w:color="auto"/>
            </w:tcBorders>
            <w:noWrap/>
            <w:vAlign w:val="center"/>
            <w:hideMark/>
          </w:tcPr>
          <w:p w14:paraId="203ED4AE"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3 000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2571DC12"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1C14759C"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7578E077"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2A8AC5FE"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4</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28DA7C3D"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single" w:sz="4" w:space="0" w:color="auto"/>
              <w:right w:val="single" w:sz="4" w:space="0" w:color="auto"/>
            </w:tcBorders>
            <w:noWrap/>
            <w:vAlign w:val="center"/>
            <w:hideMark/>
          </w:tcPr>
          <w:p w14:paraId="60DCF744"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500ml</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1806D402"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single" w:sz="4" w:space="0" w:color="auto"/>
              <w:right w:val="single" w:sz="4" w:space="0" w:color="auto"/>
            </w:tcBorders>
            <w:noWrap/>
            <w:vAlign w:val="center"/>
            <w:hideMark/>
          </w:tcPr>
          <w:p w14:paraId="58FFFE35"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2 000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6FC81AE8"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6ABD2672"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1B85BCDC"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231F8A86"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5</w:t>
            </w:r>
          </w:p>
        </w:tc>
        <w:tc>
          <w:tcPr>
            <w:tcW w:w="2317" w:type="dxa"/>
            <w:vMerge w:val="restart"/>
            <w:tcBorders>
              <w:top w:val="nil"/>
              <w:left w:val="single" w:sz="4" w:space="0" w:color="auto"/>
              <w:bottom w:val="single" w:sz="4" w:space="0" w:color="000000"/>
              <w:right w:val="single" w:sz="4" w:space="0" w:color="auto"/>
            </w:tcBorders>
            <w:vAlign w:val="center"/>
            <w:hideMark/>
          </w:tcPr>
          <w:p w14:paraId="0C11F52C" w14:textId="77777777" w:rsidR="00D00F09" w:rsidRPr="00D00F09" w:rsidRDefault="00D00F09" w:rsidP="00D00F09">
            <w:pPr>
              <w:spacing w:before="40" w:after="40"/>
              <w:rPr>
                <w:rFonts w:ascii="Arial" w:eastAsia="Times New Roman" w:hAnsi="Arial" w:cs="Arial"/>
                <w:sz w:val="16"/>
                <w:szCs w:val="16"/>
              </w:rPr>
            </w:pPr>
            <w:proofErr w:type="spellStart"/>
            <w:r w:rsidRPr="00D00F09">
              <w:rPr>
                <w:rFonts w:ascii="Arial" w:eastAsia="Times New Roman" w:hAnsi="Arial" w:cs="Arial"/>
                <w:sz w:val="16"/>
                <w:szCs w:val="16"/>
              </w:rPr>
              <w:t>Natrium</w:t>
            </w:r>
            <w:proofErr w:type="spellEnd"/>
            <w:r w:rsidRPr="00D00F09">
              <w:rPr>
                <w:rFonts w:ascii="Arial" w:eastAsia="Times New Roman" w:hAnsi="Arial" w:cs="Arial"/>
                <w:sz w:val="16"/>
                <w:szCs w:val="16"/>
              </w:rPr>
              <w:t xml:space="preserve"> </w:t>
            </w:r>
            <w:proofErr w:type="spellStart"/>
            <w:r w:rsidRPr="00D00F09">
              <w:rPr>
                <w:rFonts w:ascii="Arial" w:eastAsia="Times New Roman" w:hAnsi="Arial" w:cs="Arial"/>
                <w:sz w:val="16"/>
                <w:szCs w:val="16"/>
              </w:rPr>
              <w:t>Chloratum</w:t>
            </w:r>
            <w:proofErr w:type="spellEnd"/>
            <w:r w:rsidRPr="00D00F09">
              <w:rPr>
                <w:rFonts w:ascii="Arial" w:eastAsia="Times New Roman" w:hAnsi="Arial" w:cs="Arial"/>
                <w:sz w:val="16"/>
                <w:szCs w:val="16"/>
              </w:rPr>
              <w:t xml:space="preserve"> 0,9%*</w:t>
            </w:r>
          </w:p>
        </w:tc>
        <w:tc>
          <w:tcPr>
            <w:tcW w:w="1578" w:type="dxa"/>
            <w:tcBorders>
              <w:top w:val="nil"/>
              <w:left w:val="nil"/>
              <w:bottom w:val="single" w:sz="4" w:space="0" w:color="auto"/>
              <w:right w:val="single" w:sz="4" w:space="0" w:color="auto"/>
            </w:tcBorders>
            <w:noWrap/>
            <w:vAlign w:val="center"/>
            <w:hideMark/>
          </w:tcPr>
          <w:p w14:paraId="27F75F32"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50ml</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580BBC35"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single" w:sz="4" w:space="0" w:color="auto"/>
              <w:right w:val="single" w:sz="4" w:space="0" w:color="auto"/>
            </w:tcBorders>
            <w:noWrap/>
            <w:vAlign w:val="center"/>
            <w:hideMark/>
          </w:tcPr>
          <w:p w14:paraId="55401C30"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5 000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17863C99"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13CF8749"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6CCDC3B9"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6020BBDC"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6</w:t>
            </w:r>
          </w:p>
        </w:tc>
        <w:tc>
          <w:tcPr>
            <w:tcW w:w="2317" w:type="dxa"/>
            <w:vMerge/>
            <w:tcBorders>
              <w:top w:val="nil"/>
              <w:left w:val="single" w:sz="4" w:space="0" w:color="auto"/>
              <w:bottom w:val="single" w:sz="4" w:space="0" w:color="000000"/>
              <w:right w:val="single" w:sz="4" w:space="0" w:color="auto"/>
            </w:tcBorders>
            <w:vAlign w:val="center"/>
            <w:hideMark/>
          </w:tcPr>
          <w:p w14:paraId="62D3D43E"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single" w:sz="4" w:space="0" w:color="auto"/>
              <w:right w:val="single" w:sz="4" w:space="0" w:color="auto"/>
            </w:tcBorders>
            <w:noWrap/>
            <w:vAlign w:val="center"/>
            <w:hideMark/>
          </w:tcPr>
          <w:p w14:paraId="738228E2"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100ml</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6367688D"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single" w:sz="4" w:space="0" w:color="auto"/>
              <w:right w:val="single" w:sz="4" w:space="0" w:color="auto"/>
            </w:tcBorders>
            <w:noWrap/>
            <w:vAlign w:val="center"/>
            <w:hideMark/>
          </w:tcPr>
          <w:p w14:paraId="1122CC35"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14 000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7F00BEB4"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5AA0FB19"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4F7BB222"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55AC9771"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7</w:t>
            </w:r>
          </w:p>
        </w:tc>
        <w:tc>
          <w:tcPr>
            <w:tcW w:w="2317" w:type="dxa"/>
            <w:vMerge/>
            <w:tcBorders>
              <w:top w:val="nil"/>
              <w:left w:val="single" w:sz="4" w:space="0" w:color="auto"/>
              <w:bottom w:val="single" w:sz="4" w:space="0" w:color="000000"/>
              <w:right w:val="single" w:sz="4" w:space="0" w:color="auto"/>
            </w:tcBorders>
            <w:vAlign w:val="center"/>
            <w:hideMark/>
          </w:tcPr>
          <w:p w14:paraId="593AB798"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single" w:sz="4" w:space="0" w:color="auto"/>
              <w:right w:val="single" w:sz="4" w:space="0" w:color="auto"/>
            </w:tcBorders>
            <w:noWrap/>
            <w:vAlign w:val="center"/>
            <w:hideMark/>
          </w:tcPr>
          <w:p w14:paraId="3CA2317D"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250ml</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35515823"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single" w:sz="4" w:space="0" w:color="auto"/>
              <w:right w:val="single" w:sz="4" w:space="0" w:color="auto"/>
            </w:tcBorders>
            <w:noWrap/>
            <w:vAlign w:val="center"/>
            <w:hideMark/>
          </w:tcPr>
          <w:p w14:paraId="0CAEF462"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8 000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2EE219E3"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3307DB7A"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5D608FE0"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23E84BA5"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8</w:t>
            </w:r>
          </w:p>
        </w:tc>
        <w:tc>
          <w:tcPr>
            <w:tcW w:w="2317" w:type="dxa"/>
            <w:vMerge/>
            <w:tcBorders>
              <w:top w:val="nil"/>
              <w:left w:val="single" w:sz="4" w:space="0" w:color="auto"/>
              <w:bottom w:val="single" w:sz="4" w:space="0" w:color="000000"/>
              <w:right w:val="single" w:sz="4" w:space="0" w:color="auto"/>
            </w:tcBorders>
            <w:vAlign w:val="center"/>
            <w:hideMark/>
          </w:tcPr>
          <w:p w14:paraId="21AACC0A"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single" w:sz="4" w:space="0" w:color="auto"/>
              <w:right w:val="single" w:sz="4" w:space="0" w:color="auto"/>
            </w:tcBorders>
            <w:noWrap/>
            <w:vAlign w:val="center"/>
            <w:hideMark/>
          </w:tcPr>
          <w:p w14:paraId="30625FF8"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500ml</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490879BF"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single" w:sz="4" w:space="0" w:color="auto"/>
              <w:right w:val="single" w:sz="4" w:space="0" w:color="auto"/>
            </w:tcBorders>
            <w:noWrap/>
            <w:vAlign w:val="center"/>
            <w:hideMark/>
          </w:tcPr>
          <w:p w14:paraId="65336741"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15 000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000D24C6"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13487296"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5ED312B8"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2D3D2AD0"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9</w:t>
            </w:r>
          </w:p>
        </w:tc>
        <w:tc>
          <w:tcPr>
            <w:tcW w:w="2317" w:type="dxa"/>
            <w:vMerge/>
            <w:tcBorders>
              <w:top w:val="nil"/>
              <w:left w:val="single" w:sz="4" w:space="0" w:color="auto"/>
              <w:bottom w:val="single" w:sz="4" w:space="0" w:color="000000"/>
              <w:right w:val="single" w:sz="4" w:space="0" w:color="auto"/>
            </w:tcBorders>
            <w:vAlign w:val="center"/>
            <w:hideMark/>
          </w:tcPr>
          <w:p w14:paraId="1EA04827"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single" w:sz="4" w:space="0" w:color="auto"/>
              <w:right w:val="single" w:sz="4" w:space="0" w:color="auto"/>
            </w:tcBorders>
            <w:noWrap/>
            <w:vAlign w:val="center"/>
            <w:hideMark/>
          </w:tcPr>
          <w:p w14:paraId="05FCCACD"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1000ml</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4DFCCAA7"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single" w:sz="4" w:space="0" w:color="auto"/>
              <w:right w:val="single" w:sz="4" w:space="0" w:color="auto"/>
            </w:tcBorders>
            <w:noWrap/>
            <w:vAlign w:val="center"/>
            <w:hideMark/>
          </w:tcPr>
          <w:p w14:paraId="75F73AA3"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5 000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2891747B"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6F2E507F"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18D5C791" w14:textId="77777777" w:rsidTr="00912AFE">
        <w:trPr>
          <w:trHeight w:val="184"/>
        </w:trPr>
        <w:tc>
          <w:tcPr>
            <w:tcW w:w="372" w:type="dxa"/>
            <w:tcBorders>
              <w:top w:val="nil"/>
              <w:left w:val="single" w:sz="4" w:space="0" w:color="000000"/>
              <w:bottom w:val="single" w:sz="4" w:space="0" w:color="000000"/>
              <w:right w:val="nil"/>
            </w:tcBorders>
            <w:noWrap/>
            <w:vAlign w:val="center"/>
            <w:hideMark/>
          </w:tcPr>
          <w:p w14:paraId="2FD2DE62"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47AA2E17" w14:textId="69365CE0" w:rsidR="00D00F09" w:rsidRPr="00D00F09" w:rsidRDefault="00D00F09" w:rsidP="00D00F09">
            <w:pPr>
              <w:spacing w:before="40" w:after="40"/>
              <w:rPr>
                <w:rFonts w:ascii="Arial" w:eastAsia="Times New Roman" w:hAnsi="Arial" w:cs="Arial"/>
                <w:sz w:val="16"/>
                <w:szCs w:val="16"/>
              </w:rPr>
            </w:pPr>
            <w:r w:rsidRPr="00D00F09">
              <w:rPr>
                <w:rFonts w:ascii="Arial" w:eastAsia="Times New Roman" w:hAnsi="Arial" w:cs="Arial"/>
                <w:sz w:val="16"/>
                <w:szCs w:val="16"/>
              </w:rPr>
              <w:t xml:space="preserve">*Wymagana objętość do </w:t>
            </w:r>
            <w:proofErr w:type="spellStart"/>
            <w:r w:rsidRPr="00D00F09">
              <w:rPr>
                <w:rFonts w:ascii="Arial" w:eastAsia="Times New Roman" w:hAnsi="Arial" w:cs="Arial"/>
                <w:sz w:val="16"/>
                <w:szCs w:val="16"/>
              </w:rPr>
              <w:t>dostrzyknięcia</w:t>
            </w:r>
            <w:proofErr w:type="spellEnd"/>
            <w:r w:rsidRPr="00D00F09">
              <w:rPr>
                <w:rFonts w:ascii="Arial" w:eastAsia="Times New Roman" w:hAnsi="Arial" w:cs="Arial"/>
                <w:sz w:val="16"/>
                <w:szCs w:val="16"/>
              </w:rPr>
              <w:t xml:space="preserve"> dla pojemności 50ml, 100ml, 250ml, 500ml, 1000ml - odpowiednio minimum 80ml, 70ml, 150ml, 240ml, 170ml (potwierdzona oświadczeniem producenta)</w:t>
            </w:r>
          </w:p>
        </w:tc>
        <w:tc>
          <w:tcPr>
            <w:tcW w:w="1054" w:type="dxa"/>
            <w:tcBorders>
              <w:top w:val="nil"/>
              <w:left w:val="nil"/>
              <w:bottom w:val="nil"/>
              <w:right w:val="nil"/>
            </w:tcBorders>
            <w:noWrap/>
            <w:vAlign w:val="bottom"/>
            <w:hideMark/>
          </w:tcPr>
          <w:p w14:paraId="66B7160C"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5B386A73" w14:textId="77777777" w:rsidTr="00912AFE">
        <w:trPr>
          <w:trHeight w:val="255"/>
        </w:trPr>
        <w:tc>
          <w:tcPr>
            <w:tcW w:w="372" w:type="dxa"/>
            <w:tcBorders>
              <w:top w:val="nil"/>
              <w:left w:val="nil"/>
              <w:bottom w:val="nil"/>
              <w:right w:val="nil"/>
            </w:tcBorders>
            <w:noWrap/>
            <w:vAlign w:val="bottom"/>
            <w:hideMark/>
          </w:tcPr>
          <w:p w14:paraId="62AC5C4F"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noWrap/>
            <w:vAlign w:val="bottom"/>
            <w:hideMark/>
          </w:tcPr>
          <w:p w14:paraId="095E284E"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nil"/>
              <w:right w:val="nil"/>
            </w:tcBorders>
            <w:noWrap/>
            <w:vAlign w:val="bottom"/>
            <w:hideMark/>
          </w:tcPr>
          <w:p w14:paraId="7C3CF77F"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noWrap/>
            <w:vAlign w:val="bottom"/>
            <w:hideMark/>
          </w:tcPr>
          <w:p w14:paraId="49EFC80F"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noWrap/>
            <w:vAlign w:val="bottom"/>
            <w:hideMark/>
          </w:tcPr>
          <w:p w14:paraId="0EDACA48"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noWrap/>
            <w:vAlign w:val="bottom"/>
            <w:hideMark/>
          </w:tcPr>
          <w:p w14:paraId="7A8EF608"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598194DB"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0EA9697A" w14:textId="77777777" w:rsidTr="00912AFE">
        <w:trPr>
          <w:trHeight w:val="255"/>
        </w:trPr>
        <w:tc>
          <w:tcPr>
            <w:tcW w:w="372" w:type="dxa"/>
            <w:tcBorders>
              <w:top w:val="nil"/>
              <w:left w:val="nil"/>
              <w:bottom w:val="nil"/>
              <w:right w:val="nil"/>
            </w:tcBorders>
            <w:shd w:val="clear" w:color="3399FF" w:fill="99CCFF"/>
            <w:noWrap/>
            <w:vAlign w:val="center"/>
            <w:hideMark/>
          </w:tcPr>
          <w:p w14:paraId="4C55052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74B46B35"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12</w:t>
            </w:r>
          </w:p>
        </w:tc>
        <w:tc>
          <w:tcPr>
            <w:tcW w:w="1578" w:type="dxa"/>
            <w:tcBorders>
              <w:top w:val="nil"/>
              <w:left w:val="nil"/>
              <w:bottom w:val="nil"/>
              <w:right w:val="nil"/>
            </w:tcBorders>
            <w:shd w:val="clear" w:color="3399FF" w:fill="99CCFF"/>
            <w:vAlign w:val="center"/>
            <w:hideMark/>
          </w:tcPr>
          <w:p w14:paraId="4881C49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3560BEA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5B801EE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5D2D9FB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3A55F51F"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26FDC742"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7AD2684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single" w:sz="4" w:space="0" w:color="auto"/>
              <w:right w:val="single" w:sz="4" w:space="0" w:color="auto"/>
            </w:tcBorders>
            <w:vAlign w:val="center"/>
            <w:hideMark/>
          </w:tcPr>
          <w:p w14:paraId="74F86EDF"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Glimepiridum</w:t>
            </w:r>
            <w:proofErr w:type="spellEnd"/>
          </w:p>
        </w:tc>
        <w:tc>
          <w:tcPr>
            <w:tcW w:w="1578" w:type="dxa"/>
            <w:tcBorders>
              <w:top w:val="single" w:sz="4" w:space="0" w:color="auto"/>
              <w:left w:val="nil"/>
              <w:bottom w:val="single" w:sz="4" w:space="0" w:color="auto"/>
              <w:right w:val="single" w:sz="4" w:space="0" w:color="auto"/>
            </w:tcBorders>
            <w:vAlign w:val="center"/>
            <w:hideMark/>
          </w:tcPr>
          <w:p w14:paraId="79C248A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1mg</w:t>
            </w:r>
          </w:p>
        </w:tc>
        <w:tc>
          <w:tcPr>
            <w:tcW w:w="1598" w:type="dxa"/>
            <w:tcBorders>
              <w:top w:val="single" w:sz="4" w:space="0" w:color="auto"/>
              <w:left w:val="nil"/>
              <w:bottom w:val="single" w:sz="4" w:space="0" w:color="auto"/>
              <w:right w:val="single" w:sz="4" w:space="0" w:color="auto"/>
            </w:tcBorders>
            <w:vAlign w:val="center"/>
            <w:hideMark/>
          </w:tcPr>
          <w:p w14:paraId="2D69772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365" w:type="dxa"/>
            <w:tcBorders>
              <w:top w:val="single" w:sz="4" w:space="0" w:color="auto"/>
              <w:left w:val="nil"/>
              <w:bottom w:val="single" w:sz="4" w:space="0" w:color="auto"/>
              <w:right w:val="single" w:sz="4" w:space="0" w:color="auto"/>
            </w:tcBorders>
            <w:noWrap/>
            <w:vAlign w:val="center"/>
            <w:hideMark/>
          </w:tcPr>
          <w:p w14:paraId="420CAFD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600</w:t>
            </w:r>
          </w:p>
        </w:tc>
        <w:tc>
          <w:tcPr>
            <w:tcW w:w="1207" w:type="dxa"/>
            <w:tcBorders>
              <w:top w:val="single" w:sz="4" w:space="0" w:color="auto"/>
              <w:left w:val="nil"/>
              <w:bottom w:val="single" w:sz="4" w:space="0" w:color="auto"/>
              <w:right w:val="single" w:sz="4" w:space="0" w:color="auto"/>
            </w:tcBorders>
            <w:vAlign w:val="center"/>
            <w:hideMark/>
          </w:tcPr>
          <w:p w14:paraId="7BC3A0E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054" w:type="dxa"/>
            <w:tcBorders>
              <w:top w:val="nil"/>
              <w:left w:val="nil"/>
              <w:bottom w:val="nil"/>
              <w:right w:val="nil"/>
            </w:tcBorders>
            <w:noWrap/>
            <w:vAlign w:val="center"/>
            <w:hideMark/>
          </w:tcPr>
          <w:p w14:paraId="1B0196AA"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86C0AEE"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430DFE1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tcBorders>
              <w:top w:val="nil"/>
              <w:left w:val="nil"/>
              <w:bottom w:val="single" w:sz="4" w:space="0" w:color="auto"/>
              <w:right w:val="single" w:sz="4" w:space="0" w:color="auto"/>
            </w:tcBorders>
            <w:vAlign w:val="center"/>
            <w:hideMark/>
          </w:tcPr>
          <w:p w14:paraId="0AD99FAF"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Glimepiridum</w:t>
            </w:r>
            <w:proofErr w:type="spellEnd"/>
          </w:p>
        </w:tc>
        <w:tc>
          <w:tcPr>
            <w:tcW w:w="1578" w:type="dxa"/>
            <w:tcBorders>
              <w:top w:val="nil"/>
              <w:left w:val="nil"/>
              <w:bottom w:val="single" w:sz="4" w:space="0" w:color="auto"/>
              <w:right w:val="single" w:sz="4" w:space="0" w:color="auto"/>
            </w:tcBorders>
            <w:vAlign w:val="center"/>
            <w:hideMark/>
          </w:tcPr>
          <w:p w14:paraId="59CFC28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2mg</w:t>
            </w:r>
          </w:p>
        </w:tc>
        <w:tc>
          <w:tcPr>
            <w:tcW w:w="1598" w:type="dxa"/>
            <w:tcBorders>
              <w:top w:val="nil"/>
              <w:left w:val="nil"/>
              <w:bottom w:val="single" w:sz="4" w:space="0" w:color="auto"/>
              <w:right w:val="single" w:sz="4" w:space="0" w:color="auto"/>
            </w:tcBorders>
            <w:vAlign w:val="center"/>
            <w:hideMark/>
          </w:tcPr>
          <w:p w14:paraId="1267B47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365" w:type="dxa"/>
            <w:tcBorders>
              <w:top w:val="nil"/>
              <w:left w:val="nil"/>
              <w:bottom w:val="single" w:sz="4" w:space="0" w:color="auto"/>
              <w:right w:val="single" w:sz="4" w:space="0" w:color="auto"/>
            </w:tcBorders>
            <w:noWrap/>
            <w:vAlign w:val="center"/>
            <w:hideMark/>
          </w:tcPr>
          <w:p w14:paraId="2F828B1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600</w:t>
            </w:r>
          </w:p>
        </w:tc>
        <w:tc>
          <w:tcPr>
            <w:tcW w:w="1207" w:type="dxa"/>
            <w:tcBorders>
              <w:top w:val="nil"/>
              <w:left w:val="nil"/>
              <w:bottom w:val="single" w:sz="4" w:space="0" w:color="auto"/>
              <w:right w:val="single" w:sz="4" w:space="0" w:color="auto"/>
            </w:tcBorders>
            <w:vAlign w:val="center"/>
            <w:hideMark/>
          </w:tcPr>
          <w:p w14:paraId="3E1E35F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054" w:type="dxa"/>
            <w:tcBorders>
              <w:top w:val="nil"/>
              <w:left w:val="nil"/>
              <w:bottom w:val="nil"/>
              <w:right w:val="nil"/>
            </w:tcBorders>
            <w:noWrap/>
            <w:vAlign w:val="center"/>
            <w:hideMark/>
          </w:tcPr>
          <w:p w14:paraId="28081074"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6734990A"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56ED797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w:t>
            </w:r>
          </w:p>
        </w:tc>
        <w:tc>
          <w:tcPr>
            <w:tcW w:w="2317" w:type="dxa"/>
            <w:tcBorders>
              <w:top w:val="nil"/>
              <w:left w:val="nil"/>
              <w:bottom w:val="single" w:sz="4" w:space="0" w:color="auto"/>
              <w:right w:val="single" w:sz="4" w:space="0" w:color="auto"/>
            </w:tcBorders>
            <w:vAlign w:val="center"/>
            <w:hideMark/>
          </w:tcPr>
          <w:p w14:paraId="6F5A2CA9"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Glimepiridum</w:t>
            </w:r>
            <w:proofErr w:type="spellEnd"/>
          </w:p>
        </w:tc>
        <w:tc>
          <w:tcPr>
            <w:tcW w:w="1578" w:type="dxa"/>
            <w:tcBorders>
              <w:top w:val="nil"/>
              <w:left w:val="nil"/>
              <w:bottom w:val="single" w:sz="4" w:space="0" w:color="auto"/>
              <w:right w:val="single" w:sz="4" w:space="0" w:color="auto"/>
            </w:tcBorders>
            <w:vAlign w:val="center"/>
            <w:hideMark/>
          </w:tcPr>
          <w:p w14:paraId="71704C7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3mg</w:t>
            </w:r>
          </w:p>
        </w:tc>
        <w:tc>
          <w:tcPr>
            <w:tcW w:w="1598" w:type="dxa"/>
            <w:tcBorders>
              <w:top w:val="nil"/>
              <w:left w:val="nil"/>
              <w:bottom w:val="single" w:sz="4" w:space="0" w:color="auto"/>
              <w:right w:val="single" w:sz="4" w:space="0" w:color="auto"/>
            </w:tcBorders>
            <w:vAlign w:val="center"/>
            <w:hideMark/>
          </w:tcPr>
          <w:p w14:paraId="7C31B7C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365" w:type="dxa"/>
            <w:tcBorders>
              <w:top w:val="nil"/>
              <w:left w:val="nil"/>
              <w:bottom w:val="single" w:sz="4" w:space="0" w:color="auto"/>
              <w:right w:val="single" w:sz="4" w:space="0" w:color="auto"/>
            </w:tcBorders>
            <w:noWrap/>
            <w:vAlign w:val="center"/>
            <w:hideMark/>
          </w:tcPr>
          <w:p w14:paraId="1A63818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600</w:t>
            </w:r>
          </w:p>
        </w:tc>
        <w:tc>
          <w:tcPr>
            <w:tcW w:w="1207" w:type="dxa"/>
            <w:tcBorders>
              <w:top w:val="nil"/>
              <w:left w:val="nil"/>
              <w:bottom w:val="single" w:sz="4" w:space="0" w:color="auto"/>
              <w:right w:val="single" w:sz="4" w:space="0" w:color="auto"/>
            </w:tcBorders>
            <w:vAlign w:val="center"/>
            <w:hideMark/>
          </w:tcPr>
          <w:p w14:paraId="766D72E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054" w:type="dxa"/>
            <w:tcBorders>
              <w:top w:val="nil"/>
              <w:left w:val="nil"/>
              <w:bottom w:val="nil"/>
              <w:right w:val="nil"/>
            </w:tcBorders>
            <w:noWrap/>
            <w:vAlign w:val="center"/>
            <w:hideMark/>
          </w:tcPr>
          <w:p w14:paraId="5FDE1E13"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02F8BC1"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17C0679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w:t>
            </w:r>
          </w:p>
        </w:tc>
        <w:tc>
          <w:tcPr>
            <w:tcW w:w="2317" w:type="dxa"/>
            <w:tcBorders>
              <w:top w:val="nil"/>
              <w:left w:val="nil"/>
              <w:bottom w:val="single" w:sz="4" w:space="0" w:color="auto"/>
              <w:right w:val="single" w:sz="4" w:space="0" w:color="auto"/>
            </w:tcBorders>
            <w:vAlign w:val="center"/>
            <w:hideMark/>
          </w:tcPr>
          <w:p w14:paraId="4B53E81F"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Glimepiridum</w:t>
            </w:r>
            <w:proofErr w:type="spellEnd"/>
          </w:p>
        </w:tc>
        <w:tc>
          <w:tcPr>
            <w:tcW w:w="1578" w:type="dxa"/>
            <w:tcBorders>
              <w:top w:val="nil"/>
              <w:left w:val="nil"/>
              <w:bottom w:val="single" w:sz="4" w:space="0" w:color="auto"/>
              <w:right w:val="single" w:sz="4" w:space="0" w:color="auto"/>
            </w:tcBorders>
            <w:vAlign w:val="center"/>
            <w:hideMark/>
          </w:tcPr>
          <w:p w14:paraId="6CFCD14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4mg</w:t>
            </w:r>
          </w:p>
        </w:tc>
        <w:tc>
          <w:tcPr>
            <w:tcW w:w="1598" w:type="dxa"/>
            <w:tcBorders>
              <w:top w:val="nil"/>
              <w:left w:val="nil"/>
              <w:bottom w:val="single" w:sz="4" w:space="0" w:color="auto"/>
              <w:right w:val="single" w:sz="4" w:space="0" w:color="auto"/>
            </w:tcBorders>
            <w:vAlign w:val="center"/>
            <w:hideMark/>
          </w:tcPr>
          <w:p w14:paraId="39F5F08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365" w:type="dxa"/>
            <w:tcBorders>
              <w:top w:val="nil"/>
              <w:left w:val="nil"/>
              <w:bottom w:val="single" w:sz="4" w:space="0" w:color="auto"/>
              <w:right w:val="single" w:sz="4" w:space="0" w:color="auto"/>
            </w:tcBorders>
            <w:noWrap/>
            <w:vAlign w:val="center"/>
            <w:hideMark/>
          </w:tcPr>
          <w:p w14:paraId="2B19539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900</w:t>
            </w:r>
          </w:p>
        </w:tc>
        <w:tc>
          <w:tcPr>
            <w:tcW w:w="1207" w:type="dxa"/>
            <w:tcBorders>
              <w:top w:val="nil"/>
              <w:left w:val="nil"/>
              <w:bottom w:val="single" w:sz="4" w:space="0" w:color="auto"/>
              <w:right w:val="single" w:sz="4" w:space="0" w:color="auto"/>
            </w:tcBorders>
            <w:vAlign w:val="center"/>
            <w:hideMark/>
          </w:tcPr>
          <w:p w14:paraId="05A7CA6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054" w:type="dxa"/>
            <w:tcBorders>
              <w:top w:val="nil"/>
              <w:left w:val="nil"/>
              <w:bottom w:val="nil"/>
              <w:right w:val="nil"/>
            </w:tcBorders>
            <w:noWrap/>
            <w:vAlign w:val="center"/>
            <w:hideMark/>
          </w:tcPr>
          <w:p w14:paraId="110D8EE4"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3A55B279" w14:textId="77777777" w:rsidTr="00912AFE">
        <w:trPr>
          <w:trHeight w:val="64"/>
        </w:trPr>
        <w:tc>
          <w:tcPr>
            <w:tcW w:w="372" w:type="dxa"/>
            <w:tcBorders>
              <w:top w:val="nil"/>
              <w:left w:val="single" w:sz="4" w:space="0" w:color="auto"/>
              <w:bottom w:val="single" w:sz="4" w:space="0" w:color="auto"/>
              <w:right w:val="single" w:sz="4" w:space="0" w:color="auto"/>
            </w:tcBorders>
            <w:noWrap/>
            <w:vAlign w:val="center"/>
            <w:hideMark/>
          </w:tcPr>
          <w:p w14:paraId="743DEBE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w:t>
            </w:r>
          </w:p>
        </w:tc>
        <w:tc>
          <w:tcPr>
            <w:tcW w:w="2317" w:type="dxa"/>
            <w:tcBorders>
              <w:top w:val="nil"/>
              <w:left w:val="nil"/>
              <w:bottom w:val="nil"/>
              <w:right w:val="single" w:sz="4" w:space="0" w:color="000000"/>
            </w:tcBorders>
            <w:vAlign w:val="center"/>
            <w:hideMark/>
          </w:tcPr>
          <w:p w14:paraId="068F8098"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Insulinum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aspartum</w:t>
            </w:r>
            <w:proofErr w:type="spellEnd"/>
          </w:p>
        </w:tc>
        <w:tc>
          <w:tcPr>
            <w:tcW w:w="1578" w:type="dxa"/>
            <w:tcBorders>
              <w:top w:val="nil"/>
              <w:left w:val="nil"/>
              <w:bottom w:val="nil"/>
              <w:right w:val="single" w:sz="4" w:space="0" w:color="000000"/>
            </w:tcBorders>
            <w:vAlign w:val="center"/>
            <w:hideMark/>
          </w:tcPr>
          <w:p w14:paraId="4A44F6F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300 j.m./3ml</w:t>
            </w:r>
          </w:p>
        </w:tc>
        <w:tc>
          <w:tcPr>
            <w:tcW w:w="1598" w:type="dxa"/>
            <w:tcBorders>
              <w:top w:val="nil"/>
              <w:left w:val="nil"/>
              <w:bottom w:val="nil"/>
              <w:right w:val="single" w:sz="4" w:space="0" w:color="000000"/>
            </w:tcBorders>
            <w:vAlign w:val="center"/>
            <w:hideMark/>
          </w:tcPr>
          <w:p w14:paraId="52C296C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roztwór do wstrzykiwań</w:t>
            </w:r>
          </w:p>
        </w:tc>
        <w:tc>
          <w:tcPr>
            <w:tcW w:w="1365" w:type="dxa"/>
            <w:tcBorders>
              <w:top w:val="nil"/>
              <w:left w:val="nil"/>
              <w:bottom w:val="nil"/>
              <w:right w:val="nil"/>
            </w:tcBorders>
            <w:noWrap/>
            <w:vAlign w:val="center"/>
            <w:hideMark/>
          </w:tcPr>
          <w:p w14:paraId="0E201E1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500</w:t>
            </w:r>
          </w:p>
        </w:tc>
        <w:tc>
          <w:tcPr>
            <w:tcW w:w="1207" w:type="dxa"/>
            <w:tcBorders>
              <w:top w:val="nil"/>
              <w:left w:val="single" w:sz="4" w:space="0" w:color="auto"/>
              <w:bottom w:val="nil"/>
              <w:right w:val="single" w:sz="4" w:space="0" w:color="auto"/>
            </w:tcBorders>
            <w:vAlign w:val="center"/>
            <w:hideMark/>
          </w:tcPr>
          <w:p w14:paraId="012F86F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wstrzykiwacz</w:t>
            </w:r>
          </w:p>
        </w:tc>
        <w:tc>
          <w:tcPr>
            <w:tcW w:w="1054" w:type="dxa"/>
            <w:tcBorders>
              <w:top w:val="nil"/>
              <w:left w:val="nil"/>
              <w:bottom w:val="nil"/>
              <w:right w:val="nil"/>
            </w:tcBorders>
            <w:noWrap/>
            <w:vAlign w:val="center"/>
            <w:hideMark/>
          </w:tcPr>
          <w:p w14:paraId="17588792"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0A73D982" w14:textId="77777777" w:rsidTr="00912AFE">
        <w:trPr>
          <w:trHeight w:val="64"/>
        </w:trPr>
        <w:tc>
          <w:tcPr>
            <w:tcW w:w="372" w:type="dxa"/>
            <w:tcBorders>
              <w:top w:val="nil"/>
              <w:left w:val="single" w:sz="4" w:space="0" w:color="auto"/>
              <w:bottom w:val="single" w:sz="4" w:space="0" w:color="auto"/>
              <w:right w:val="single" w:sz="4" w:space="0" w:color="auto"/>
            </w:tcBorders>
            <w:noWrap/>
            <w:vAlign w:val="center"/>
            <w:hideMark/>
          </w:tcPr>
          <w:p w14:paraId="6E9F220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w:t>
            </w:r>
          </w:p>
        </w:tc>
        <w:tc>
          <w:tcPr>
            <w:tcW w:w="2317" w:type="dxa"/>
            <w:tcBorders>
              <w:top w:val="single" w:sz="4" w:space="0" w:color="000000"/>
              <w:left w:val="nil"/>
              <w:bottom w:val="nil"/>
              <w:right w:val="single" w:sz="4" w:space="0" w:color="000000"/>
            </w:tcBorders>
            <w:vAlign w:val="center"/>
            <w:hideMark/>
          </w:tcPr>
          <w:p w14:paraId="69E9AAA1"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Insulinum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glarginum</w:t>
            </w:r>
            <w:proofErr w:type="spellEnd"/>
          </w:p>
        </w:tc>
        <w:tc>
          <w:tcPr>
            <w:tcW w:w="1578" w:type="dxa"/>
            <w:tcBorders>
              <w:top w:val="single" w:sz="4" w:space="0" w:color="000000"/>
              <w:left w:val="nil"/>
              <w:bottom w:val="nil"/>
              <w:right w:val="single" w:sz="4" w:space="0" w:color="000000"/>
            </w:tcBorders>
            <w:vAlign w:val="center"/>
            <w:hideMark/>
          </w:tcPr>
          <w:p w14:paraId="4443C9F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300j.m./3ml</w:t>
            </w:r>
          </w:p>
        </w:tc>
        <w:tc>
          <w:tcPr>
            <w:tcW w:w="1598" w:type="dxa"/>
            <w:tcBorders>
              <w:top w:val="single" w:sz="4" w:space="0" w:color="000000"/>
              <w:left w:val="nil"/>
              <w:bottom w:val="nil"/>
              <w:right w:val="single" w:sz="4" w:space="0" w:color="000000"/>
            </w:tcBorders>
            <w:vAlign w:val="center"/>
            <w:hideMark/>
          </w:tcPr>
          <w:p w14:paraId="77A7DCA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roztwór do wstrzykiwań </w:t>
            </w:r>
          </w:p>
        </w:tc>
        <w:tc>
          <w:tcPr>
            <w:tcW w:w="1365" w:type="dxa"/>
            <w:tcBorders>
              <w:top w:val="single" w:sz="4" w:space="0" w:color="000000"/>
              <w:left w:val="nil"/>
              <w:bottom w:val="nil"/>
              <w:right w:val="nil"/>
            </w:tcBorders>
            <w:noWrap/>
            <w:vAlign w:val="center"/>
            <w:hideMark/>
          </w:tcPr>
          <w:p w14:paraId="7DC8B6E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200</w:t>
            </w:r>
          </w:p>
        </w:tc>
        <w:tc>
          <w:tcPr>
            <w:tcW w:w="1207" w:type="dxa"/>
            <w:tcBorders>
              <w:top w:val="single" w:sz="4" w:space="0" w:color="auto"/>
              <w:left w:val="single" w:sz="4" w:space="0" w:color="auto"/>
              <w:bottom w:val="nil"/>
              <w:right w:val="single" w:sz="4" w:space="0" w:color="auto"/>
            </w:tcBorders>
            <w:vAlign w:val="center"/>
            <w:hideMark/>
          </w:tcPr>
          <w:p w14:paraId="181E8E3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wstrzykiwacz</w:t>
            </w:r>
          </w:p>
        </w:tc>
        <w:tc>
          <w:tcPr>
            <w:tcW w:w="1054" w:type="dxa"/>
            <w:tcBorders>
              <w:top w:val="nil"/>
              <w:left w:val="nil"/>
              <w:bottom w:val="nil"/>
              <w:right w:val="nil"/>
            </w:tcBorders>
            <w:noWrap/>
            <w:vAlign w:val="center"/>
            <w:hideMark/>
          </w:tcPr>
          <w:p w14:paraId="6742D860"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4E9B4754" w14:textId="77777777" w:rsidTr="00FF4AA5">
        <w:trPr>
          <w:trHeight w:val="64"/>
        </w:trPr>
        <w:tc>
          <w:tcPr>
            <w:tcW w:w="372" w:type="dxa"/>
            <w:tcBorders>
              <w:top w:val="nil"/>
              <w:left w:val="single" w:sz="4" w:space="0" w:color="auto"/>
              <w:bottom w:val="single" w:sz="4" w:space="0" w:color="auto"/>
              <w:right w:val="single" w:sz="4" w:space="0" w:color="auto"/>
            </w:tcBorders>
            <w:noWrap/>
            <w:vAlign w:val="center"/>
            <w:hideMark/>
          </w:tcPr>
          <w:p w14:paraId="5FAEA3D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7</w:t>
            </w:r>
          </w:p>
        </w:tc>
        <w:tc>
          <w:tcPr>
            <w:tcW w:w="2317" w:type="dxa"/>
            <w:tcBorders>
              <w:top w:val="single" w:sz="4" w:space="0" w:color="000000"/>
              <w:left w:val="nil"/>
              <w:bottom w:val="single" w:sz="4" w:space="0" w:color="auto"/>
              <w:right w:val="single" w:sz="4" w:space="0" w:color="000000"/>
            </w:tcBorders>
            <w:vAlign w:val="center"/>
            <w:hideMark/>
          </w:tcPr>
          <w:p w14:paraId="49D18EBB"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Insulinum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glarginum</w:t>
            </w:r>
            <w:proofErr w:type="spellEnd"/>
          </w:p>
        </w:tc>
        <w:tc>
          <w:tcPr>
            <w:tcW w:w="1578" w:type="dxa"/>
            <w:tcBorders>
              <w:top w:val="single" w:sz="4" w:space="0" w:color="000000"/>
              <w:left w:val="nil"/>
              <w:bottom w:val="single" w:sz="4" w:space="0" w:color="auto"/>
              <w:right w:val="single" w:sz="4" w:space="0" w:color="000000"/>
            </w:tcBorders>
            <w:vAlign w:val="center"/>
            <w:hideMark/>
          </w:tcPr>
          <w:p w14:paraId="075D8B4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450j.m./1,5ml</w:t>
            </w:r>
          </w:p>
        </w:tc>
        <w:tc>
          <w:tcPr>
            <w:tcW w:w="1598" w:type="dxa"/>
            <w:tcBorders>
              <w:top w:val="single" w:sz="4" w:space="0" w:color="000000"/>
              <w:left w:val="nil"/>
              <w:bottom w:val="single" w:sz="4" w:space="0" w:color="auto"/>
              <w:right w:val="single" w:sz="4" w:space="0" w:color="000000"/>
            </w:tcBorders>
            <w:vAlign w:val="center"/>
            <w:hideMark/>
          </w:tcPr>
          <w:p w14:paraId="2AB4F97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roztwór do wstrzykiwań </w:t>
            </w:r>
          </w:p>
        </w:tc>
        <w:tc>
          <w:tcPr>
            <w:tcW w:w="1365" w:type="dxa"/>
            <w:tcBorders>
              <w:top w:val="single" w:sz="4" w:space="0" w:color="000000"/>
              <w:left w:val="nil"/>
              <w:bottom w:val="single" w:sz="4" w:space="0" w:color="auto"/>
              <w:right w:val="nil"/>
            </w:tcBorders>
            <w:noWrap/>
            <w:vAlign w:val="center"/>
            <w:hideMark/>
          </w:tcPr>
          <w:p w14:paraId="7BD3E9F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200</w:t>
            </w:r>
          </w:p>
        </w:tc>
        <w:tc>
          <w:tcPr>
            <w:tcW w:w="1207" w:type="dxa"/>
            <w:tcBorders>
              <w:top w:val="single" w:sz="4" w:space="0" w:color="auto"/>
              <w:left w:val="single" w:sz="4" w:space="0" w:color="auto"/>
              <w:bottom w:val="single" w:sz="4" w:space="0" w:color="auto"/>
              <w:right w:val="single" w:sz="4" w:space="0" w:color="auto"/>
            </w:tcBorders>
            <w:vAlign w:val="center"/>
            <w:hideMark/>
          </w:tcPr>
          <w:p w14:paraId="0BC322A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wstrzykiwacz</w:t>
            </w:r>
          </w:p>
        </w:tc>
        <w:tc>
          <w:tcPr>
            <w:tcW w:w="1054" w:type="dxa"/>
            <w:tcBorders>
              <w:top w:val="nil"/>
              <w:left w:val="nil"/>
              <w:bottom w:val="nil"/>
              <w:right w:val="nil"/>
            </w:tcBorders>
            <w:noWrap/>
            <w:vAlign w:val="center"/>
            <w:hideMark/>
          </w:tcPr>
          <w:p w14:paraId="58159252"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46252B5B" w14:textId="77777777" w:rsidTr="00FF4AA5">
        <w:trPr>
          <w:trHeight w:val="64"/>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0ED21DC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8</w:t>
            </w:r>
          </w:p>
        </w:tc>
        <w:tc>
          <w:tcPr>
            <w:tcW w:w="2317" w:type="dxa"/>
            <w:tcBorders>
              <w:top w:val="single" w:sz="4" w:space="0" w:color="auto"/>
              <w:left w:val="single" w:sz="4" w:space="0" w:color="auto"/>
              <w:bottom w:val="single" w:sz="4" w:space="0" w:color="auto"/>
              <w:right w:val="single" w:sz="4" w:space="0" w:color="auto"/>
            </w:tcBorders>
            <w:vAlign w:val="center"/>
            <w:hideMark/>
          </w:tcPr>
          <w:p w14:paraId="2DCD5D4C"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Insulinum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lisprum</w:t>
            </w:r>
            <w:proofErr w:type="spellEnd"/>
          </w:p>
        </w:tc>
        <w:tc>
          <w:tcPr>
            <w:tcW w:w="1578" w:type="dxa"/>
            <w:tcBorders>
              <w:top w:val="single" w:sz="4" w:space="0" w:color="auto"/>
              <w:left w:val="single" w:sz="4" w:space="0" w:color="auto"/>
              <w:bottom w:val="single" w:sz="4" w:space="0" w:color="auto"/>
              <w:right w:val="single" w:sz="4" w:space="0" w:color="auto"/>
            </w:tcBorders>
            <w:vAlign w:val="center"/>
            <w:hideMark/>
          </w:tcPr>
          <w:p w14:paraId="3A80E5B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300 j.m./3ml</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F913F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roztwór do wstrzykiwań</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577FC1F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250</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B404B3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wstrzykiwacz</w:t>
            </w:r>
          </w:p>
        </w:tc>
        <w:tc>
          <w:tcPr>
            <w:tcW w:w="1054" w:type="dxa"/>
            <w:tcBorders>
              <w:top w:val="nil"/>
              <w:left w:val="single" w:sz="4" w:space="0" w:color="auto"/>
              <w:bottom w:val="nil"/>
              <w:right w:val="nil"/>
            </w:tcBorders>
            <w:noWrap/>
            <w:vAlign w:val="center"/>
            <w:hideMark/>
          </w:tcPr>
          <w:p w14:paraId="4C933355"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E2165BF" w14:textId="77777777" w:rsidTr="00FF4AA5">
        <w:trPr>
          <w:trHeight w:val="64"/>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7A41027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9</w:t>
            </w:r>
          </w:p>
        </w:tc>
        <w:tc>
          <w:tcPr>
            <w:tcW w:w="2317" w:type="dxa"/>
            <w:tcBorders>
              <w:top w:val="single" w:sz="4" w:space="0" w:color="auto"/>
              <w:left w:val="single" w:sz="4" w:space="0" w:color="auto"/>
              <w:bottom w:val="single" w:sz="4" w:space="0" w:color="auto"/>
              <w:right w:val="single" w:sz="4" w:space="0" w:color="auto"/>
            </w:tcBorders>
            <w:vAlign w:val="center"/>
            <w:hideMark/>
          </w:tcPr>
          <w:p w14:paraId="2B07951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Natrii </w:t>
            </w:r>
            <w:proofErr w:type="spellStart"/>
            <w:r w:rsidRPr="00D00F09">
              <w:rPr>
                <w:rFonts w:ascii="Arial" w:eastAsia="Times New Roman" w:hAnsi="Arial" w:cs="Arial"/>
                <w:color w:val="000000"/>
                <w:sz w:val="16"/>
                <w:szCs w:val="16"/>
              </w:rPr>
              <w:t>valproas</w:t>
            </w:r>
            <w:proofErr w:type="spellEnd"/>
          </w:p>
        </w:tc>
        <w:tc>
          <w:tcPr>
            <w:tcW w:w="1578" w:type="dxa"/>
            <w:tcBorders>
              <w:top w:val="single" w:sz="4" w:space="0" w:color="auto"/>
              <w:left w:val="single" w:sz="4" w:space="0" w:color="auto"/>
              <w:bottom w:val="single" w:sz="4" w:space="0" w:color="auto"/>
              <w:right w:val="single" w:sz="4" w:space="0" w:color="auto"/>
            </w:tcBorders>
            <w:vAlign w:val="center"/>
            <w:hideMark/>
          </w:tcPr>
          <w:p w14:paraId="5CEFB73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400mg</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54E90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proszek do </w:t>
            </w:r>
            <w:r w:rsidRPr="00D00F09">
              <w:rPr>
                <w:rFonts w:ascii="Arial" w:eastAsia="Times New Roman" w:hAnsi="Arial" w:cs="Arial"/>
                <w:color w:val="000000"/>
                <w:sz w:val="16"/>
                <w:szCs w:val="16"/>
              </w:rPr>
              <w:lastRenderedPageBreak/>
              <w:t>przygotowania roztworu</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1B7DDF1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lastRenderedPageBreak/>
              <w:t>600</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6E4F5F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fiolka</w:t>
            </w:r>
          </w:p>
        </w:tc>
        <w:tc>
          <w:tcPr>
            <w:tcW w:w="1054" w:type="dxa"/>
            <w:tcBorders>
              <w:top w:val="nil"/>
              <w:left w:val="single" w:sz="4" w:space="0" w:color="auto"/>
              <w:bottom w:val="nil"/>
              <w:right w:val="nil"/>
            </w:tcBorders>
            <w:noWrap/>
            <w:vAlign w:val="center"/>
            <w:hideMark/>
          </w:tcPr>
          <w:p w14:paraId="58BDA2F5"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6B2B338D" w14:textId="77777777" w:rsidTr="00FF4AA5">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2E66C80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single" w:sz="4" w:space="0" w:color="auto"/>
              <w:left w:val="nil"/>
              <w:bottom w:val="single" w:sz="4" w:space="0" w:color="auto"/>
              <w:right w:val="nil"/>
            </w:tcBorders>
            <w:vAlign w:val="bottom"/>
            <w:hideMark/>
          </w:tcPr>
          <w:p w14:paraId="381583C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single" w:sz="4" w:space="0" w:color="auto"/>
              <w:left w:val="nil"/>
              <w:bottom w:val="single" w:sz="4" w:space="0" w:color="auto"/>
              <w:right w:val="nil"/>
            </w:tcBorders>
            <w:vAlign w:val="bottom"/>
            <w:hideMark/>
          </w:tcPr>
          <w:p w14:paraId="2C6D0FB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single" w:sz="4" w:space="0" w:color="auto"/>
              <w:left w:val="nil"/>
              <w:bottom w:val="single" w:sz="4" w:space="0" w:color="auto"/>
              <w:right w:val="nil"/>
            </w:tcBorders>
            <w:vAlign w:val="bottom"/>
            <w:hideMark/>
          </w:tcPr>
          <w:p w14:paraId="6F0159B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single" w:sz="4" w:space="0" w:color="auto"/>
              <w:left w:val="nil"/>
              <w:bottom w:val="single" w:sz="4" w:space="0" w:color="auto"/>
              <w:right w:val="nil"/>
            </w:tcBorders>
            <w:vAlign w:val="bottom"/>
            <w:hideMark/>
          </w:tcPr>
          <w:p w14:paraId="21DC9B9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single" w:sz="4" w:space="0" w:color="auto"/>
              <w:left w:val="nil"/>
              <w:bottom w:val="single" w:sz="4" w:space="0" w:color="auto"/>
              <w:right w:val="single" w:sz="4" w:space="0" w:color="auto"/>
            </w:tcBorders>
            <w:vAlign w:val="bottom"/>
            <w:hideMark/>
          </w:tcPr>
          <w:p w14:paraId="2749303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3DCC8C32"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461C96AB" w14:textId="77777777" w:rsidTr="00912AFE">
        <w:trPr>
          <w:trHeight w:val="255"/>
        </w:trPr>
        <w:tc>
          <w:tcPr>
            <w:tcW w:w="372" w:type="dxa"/>
            <w:tcBorders>
              <w:top w:val="nil"/>
              <w:left w:val="nil"/>
              <w:bottom w:val="nil"/>
              <w:right w:val="nil"/>
            </w:tcBorders>
            <w:noWrap/>
            <w:vAlign w:val="center"/>
            <w:hideMark/>
          </w:tcPr>
          <w:p w14:paraId="1C3DA351"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03AF267B"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7163FE2B" w14:textId="77777777" w:rsidR="00D00F09" w:rsidRPr="00D00F09" w:rsidRDefault="00D00F09" w:rsidP="00D00F09">
            <w:pPr>
              <w:spacing w:before="40" w:after="40"/>
              <w:jc w:val="center"/>
              <w:rPr>
                <w:rFonts w:ascii="Arial" w:eastAsia="Times New Roman" w:hAnsi="Arial" w:cs="Arial"/>
                <w:sz w:val="16"/>
                <w:szCs w:val="16"/>
              </w:rPr>
            </w:pPr>
          </w:p>
        </w:tc>
        <w:tc>
          <w:tcPr>
            <w:tcW w:w="1598" w:type="dxa"/>
            <w:tcBorders>
              <w:top w:val="nil"/>
              <w:left w:val="nil"/>
              <w:bottom w:val="nil"/>
              <w:right w:val="nil"/>
            </w:tcBorders>
            <w:vAlign w:val="bottom"/>
            <w:hideMark/>
          </w:tcPr>
          <w:p w14:paraId="241AAE62" w14:textId="77777777" w:rsidR="00D00F09" w:rsidRPr="00D00F09" w:rsidRDefault="00D00F09" w:rsidP="00D00F09">
            <w:pPr>
              <w:spacing w:before="40" w:after="40"/>
              <w:jc w:val="center"/>
              <w:rPr>
                <w:rFonts w:ascii="Arial" w:eastAsia="Times New Roman" w:hAnsi="Arial" w:cs="Arial"/>
                <w:sz w:val="16"/>
                <w:szCs w:val="16"/>
              </w:rPr>
            </w:pPr>
          </w:p>
        </w:tc>
        <w:tc>
          <w:tcPr>
            <w:tcW w:w="1365" w:type="dxa"/>
            <w:tcBorders>
              <w:top w:val="nil"/>
              <w:left w:val="nil"/>
              <w:bottom w:val="nil"/>
              <w:right w:val="nil"/>
            </w:tcBorders>
            <w:vAlign w:val="bottom"/>
            <w:hideMark/>
          </w:tcPr>
          <w:p w14:paraId="2EA0BBB2" w14:textId="77777777" w:rsidR="00D00F09" w:rsidRPr="00D00F09" w:rsidRDefault="00D00F09" w:rsidP="00D00F09">
            <w:pPr>
              <w:spacing w:before="40" w:after="40"/>
              <w:jc w:val="center"/>
              <w:rPr>
                <w:rFonts w:ascii="Arial" w:eastAsia="Times New Roman" w:hAnsi="Arial" w:cs="Arial"/>
                <w:sz w:val="16"/>
                <w:szCs w:val="16"/>
              </w:rPr>
            </w:pPr>
          </w:p>
        </w:tc>
        <w:tc>
          <w:tcPr>
            <w:tcW w:w="1207" w:type="dxa"/>
            <w:tcBorders>
              <w:top w:val="nil"/>
              <w:left w:val="nil"/>
              <w:bottom w:val="nil"/>
              <w:right w:val="nil"/>
            </w:tcBorders>
            <w:vAlign w:val="bottom"/>
            <w:hideMark/>
          </w:tcPr>
          <w:p w14:paraId="674D6A30" w14:textId="77777777" w:rsidR="00D00F09" w:rsidRPr="00D00F09" w:rsidRDefault="00D00F09" w:rsidP="00D00F09">
            <w:pPr>
              <w:spacing w:before="40" w:after="40"/>
              <w:jc w:val="center"/>
              <w:rPr>
                <w:rFonts w:ascii="Arial" w:eastAsia="Times New Roman" w:hAnsi="Arial" w:cs="Arial"/>
                <w:sz w:val="16"/>
                <w:szCs w:val="16"/>
              </w:rPr>
            </w:pPr>
          </w:p>
        </w:tc>
        <w:tc>
          <w:tcPr>
            <w:tcW w:w="1054" w:type="dxa"/>
            <w:tcBorders>
              <w:top w:val="nil"/>
              <w:left w:val="nil"/>
              <w:bottom w:val="nil"/>
              <w:right w:val="nil"/>
            </w:tcBorders>
            <w:noWrap/>
            <w:vAlign w:val="bottom"/>
            <w:hideMark/>
          </w:tcPr>
          <w:p w14:paraId="1FEF9B11"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2C5AEB4B" w14:textId="77777777" w:rsidTr="00912AFE">
        <w:trPr>
          <w:trHeight w:val="255"/>
        </w:trPr>
        <w:tc>
          <w:tcPr>
            <w:tcW w:w="372" w:type="dxa"/>
            <w:tcBorders>
              <w:top w:val="nil"/>
              <w:left w:val="nil"/>
              <w:bottom w:val="nil"/>
              <w:right w:val="nil"/>
            </w:tcBorders>
            <w:shd w:val="clear" w:color="3399FF" w:fill="99CCFF"/>
            <w:noWrap/>
            <w:vAlign w:val="center"/>
            <w:hideMark/>
          </w:tcPr>
          <w:p w14:paraId="40991B4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4CB9028F"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13</w:t>
            </w:r>
          </w:p>
        </w:tc>
        <w:tc>
          <w:tcPr>
            <w:tcW w:w="1578" w:type="dxa"/>
            <w:tcBorders>
              <w:top w:val="nil"/>
              <w:left w:val="nil"/>
              <w:bottom w:val="nil"/>
              <w:right w:val="nil"/>
            </w:tcBorders>
            <w:shd w:val="clear" w:color="3399FF" w:fill="99CCFF"/>
            <w:vAlign w:val="center"/>
            <w:hideMark/>
          </w:tcPr>
          <w:p w14:paraId="70A3FA8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5DCEA09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5AF3F72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5C5D90B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0C86D9B7"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B4CE17E" w14:textId="77777777" w:rsidTr="00912AFE">
        <w:trPr>
          <w:trHeight w:val="510"/>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4A67665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nil"/>
              <w:bottom w:val="nil"/>
              <w:right w:val="single" w:sz="4" w:space="0" w:color="000000"/>
            </w:tcBorders>
            <w:vAlign w:val="center"/>
            <w:hideMark/>
          </w:tcPr>
          <w:p w14:paraId="7BCE023A"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Heparinum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natricum</w:t>
            </w:r>
            <w:proofErr w:type="spellEnd"/>
          </w:p>
        </w:tc>
        <w:tc>
          <w:tcPr>
            <w:tcW w:w="1578" w:type="dxa"/>
            <w:tcBorders>
              <w:top w:val="single" w:sz="4" w:space="0" w:color="000000"/>
              <w:left w:val="nil"/>
              <w:bottom w:val="nil"/>
              <w:right w:val="single" w:sz="4" w:space="0" w:color="000000"/>
            </w:tcBorders>
            <w:vAlign w:val="center"/>
            <w:hideMark/>
          </w:tcPr>
          <w:p w14:paraId="2938571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500 j.m./5ml</w:t>
            </w:r>
          </w:p>
        </w:tc>
        <w:tc>
          <w:tcPr>
            <w:tcW w:w="1598" w:type="dxa"/>
            <w:tcBorders>
              <w:top w:val="single" w:sz="4" w:space="0" w:color="000000"/>
              <w:left w:val="nil"/>
              <w:bottom w:val="nil"/>
              <w:right w:val="single" w:sz="4" w:space="0" w:color="000000"/>
            </w:tcBorders>
            <w:vAlign w:val="center"/>
            <w:hideMark/>
          </w:tcPr>
          <w:p w14:paraId="7172F10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roztwór do wstrzykiwań</w:t>
            </w:r>
          </w:p>
        </w:tc>
        <w:tc>
          <w:tcPr>
            <w:tcW w:w="1365" w:type="dxa"/>
            <w:tcBorders>
              <w:top w:val="single" w:sz="4" w:space="0" w:color="000000"/>
              <w:left w:val="nil"/>
              <w:bottom w:val="nil"/>
              <w:right w:val="nil"/>
            </w:tcBorders>
            <w:noWrap/>
            <w:vAlign w:val="center"/>
            <w:hideMark/>
          </w:tcPr>
          <w:p w14:paraId="6195EFF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400</w:t>
            </w:r>
          </w:p>
        </w:tc>
        <w:tc>
          <w:tcPr>
            <w:tcW w:w="1207" w:type="dxa"/>
            <w:tcBorders>
              <w:top w:val="single" w:sz="4" w:space="0" w:color="auto"/>
              <w:left w:val="single" w:sz="4" w:space="0" w:color="auto"/>
              <w:bottom w:val="nil"/>
              <w:right w:val="single" w:sz="4" w:space="0" w:color="auto"/>
            </w:tcBorders>
            <w:vAlign w:val="center"/>
            <w:hideMark/>
          </w:tcPr>
          <w:p w14:paraId="5024915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ampułka</w:t>
            </w:r>
          </w:p>
        </w:tc>
        <w:tc>
          <w:tcPr>
            <w:tcW w:w="1054" w:type="dxa"/>
            <w:tcBorders>
              <w:top w:val="nil"/>
              <w:left w:val="nil"/>
              <w:bottom w:val="nil"/>
              <w:right w:val="nil"/>
            </w:tcBorders>
            <w:noWrap/>
            <w:vAlign w:val="bottom"/>
            <w:hideMark/>
          </w:tcPr>
          <w:p w14:paraId="25E91EBC"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3B0D28B1"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219E0EE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vAlign w:val="bottom"/>
            <w:hideMark/>
          </w:tcPr>
          <w:p w14:paraId="47ADB37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6DCBB5DF"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FF8AF5B" w14:textId="77777777" w:rsidTr="00912AFE">
        <w:trPr>
          <w:trHeight w:val="255"/>
        </w:trPr>
        <w:tc>
          <w:tcPr>
            <w:tcW w:w="372" w:type="dxa"/>
            <w:tcBorders>
              <w:top w:val="nil"/>
              <w:left w:val="nil"/>
              <w:bottom w:val="nil"/>
              <w:right w:val="nil"/>
            </w:tcBorders>
            <w:noWrap/>
            <w:vAlign w:val="center"/>
            <w:hideMark/>
          </w:tcPr>
          <w:p w14:paraId="3DEC6E32"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324C5726"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35B81543" w14:textId="77777777" w:rsidR="00D00F09" w:rsidRPr="00D00F09" w:rsidRDefault="00D00F09" w:rsidP="00D00F09">
            <w:pPr>
              <w:spacing w:before="40" w:after="40"/>
              <w:jc w:val="center"/>
              <w:rPr>
                <w:rFonts w:ascii="Arial" w:eastAsia="Times New Roman" w:hAnsi="Arial" w:cs="Arial"/>
                <w:sz w:val="16"/>
                <w:szCs w:val="16"/>
              </w:rPr>
            </w:pPr>
          </w:p>
        </w:tc>
        <w:tc>
          <w:tcPr>
            <w:tcW w:w="1598" w:type="dxa"/>
            <w:tcBorders>
              <w:top w:val="nil"/>
              <w:left w:val="nil"/>
              <w:bottom w:val="nil"/>
              <w:right w:val="nil"/>
            </w:tcBorders>
            <w:vAlign w:val="bottom"/>
            <w:hideMark/>
          </w:tcPr>
          <w:p w14:paraId="7214779D" w14:textId="77777777" w:rsidR="00D00F09" w:rsidRPr="00D00F09" w:rsidRDefault="00D00F09" w:rsidP="00D00F09">
            <w:pPr>
              <w:spacing w:before="40" w:after="40"/>
              <w:jc w:val="center"/>
              <w:rPr>
                <w:rFonts w:ascii="Arial" w:eastAsia="Times New Roman" w:hAnsi="Arial" w:cs="Arial"/>
                <w:sz w:val="16"/>
                <w:szCs w:val="16"/>
              </w:rPr>
            </w:pPr>
          </w:p>
        </w:tc>
        <w:tc>
          <w:tcPr>
            <w:tcW w:w="1365" w:type="dxa"/>
            <w:tcBorders>
              <w:top w:val="nil"/>
              <w:left w:val="nil"/>
              <w:bottom w:val="nil"/>
              <w:right w:val="nil"/>
            </w:tcBorders>
            <w:vAlign w:val="bottom"/>
            <w:hideMark/>
          </w:tcPr>
          <w:p w14:paraId="163DBECB" w14:textId="77777777" w:rsidR="00D00F09" w:rsidRPr="00D00F09" w:rsidRDefault="00D00F09" w:rsidP="00D00F09">
            <w:pPr>
              <w:spacing w:before="40" w:after="40"/>
              <w:jc w:val="center"/>
              <w:rPr>
                <w:rFonts w:ascii="Arial" w:eastAsia="Times New Roman" w:hAnsi="Arial" w:cs="Arial"/>
                <w:sz w:val="16"/>
                <w:szCs w:val="16"/>
              </w:rPr>
            </w:pPr>
          </w:p>
        </w:tc>
        <w:tc>
          <w:tcPr>
            <w:tcW w:w="1207" w:type="dxa"/>
            <w:tcBorders>
              <w:top w:val="nil"/>
              <w:left w:val="nil"/>
              <w:bottom w:val="nil"/>
              <w:right w:val="nil"/>
            </w:tcBorders>
            <w:vAlign w:val="bottom"/>
            <w:hideMark/>
          </w:tcPr>
          <w:p w14:paraId="59CD35DB" w14:textId="77777777" w:rsidR="00D00F09" w:rsidRPr="00D00F09" w:rsidRDefault="00D00F09" w:rsidP="00D00F09">
            <w:pPr>
              <w:spacing w:before="40" w:after="40"/>
              <w:jc w:val="center"/>
              <w:rPr>
                <w:rFonts w:ascii="Arial" w:eastAsia="Times New Roman" w:hAnsi="Arial" w:cs="Arial"/>
                <w:sz w:val="16"/>
                <w:szCs w:val="16"/>
              </w:rPr>
            </w:pPr>
          </w:p>
        </w:tc>
        <w:tc>
          <w:tcPr>
            <w:tcW w:w="1054" w:type="dxa"/>
            <w:tcBorders>
              <w:top w:val="nil"/>
              <w:left w:val="nil"/>
              <w:bottom w:val="nil"/>
              <w:right w:val="nil"/>
            </w:tcBorders>
            <w:noWrap/>
            <w:vAlign w:val="bottom"/>
            <w:hideMark/>
          </w:tcPr>
          <w:p w14:paraId="3097F0AB"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0156E407" w14:textId="77777777" w:rsidTr="00912AFE">
        <w:trPr>
          <w:trHeight w:val="255"/>
        </w:trPr>
        <w:tc>
          <w:tcPr>
            <w:tcW w:w="372" w:type="dxa"/>
            <w:tcBorders>
              <w:top w:val="nil"/>
              <w:left w:val="nil"/>
              <w:bottom w:val="nil"/>
              <w:right w:val="nil"/>
            </w:tcBorders>
            <w:shd w:val="clear" w:color="3399FF" w:fill="99CCFF"/>
            <w:noWrap/>
            <w:vAlign w:val="center"/>
            <w:hideMark/>
          </w:tcPr>
          <w:p w14:paraId="55E4652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36094C01"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14</w:t>
            </w:r>
          </w:p>
        </w:tc>
        <w:tc>
          <w:tcPr>
            <w:tcW w:w="1578" w:type="dxa"/>
            <w:tcBorders>
              <w:top w:val="nil"/>
              <w:left w:val="nil"/>
              <w:bottom w:val="nil"/>
              <w:right w:val="nil"/>
            </w:tcBorders>
            <w:shd w:val="clear" w:color="3399FF" w:fill="99CCFF"/>
            <w:vAlign w:val="center"/>
            <w:hideMark/>
          </w:tcPr>
          <w:p w14:paraId="1DB59D1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5B58C70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77D78C63"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2331AB0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437BD994"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2E8BF36" w14:textId="77777777" w:rsidTr="00912AFE">
        <w:trPr>
          <w:trHeight w:val="510"/>
        </w:trPr>
        <w:tc>
          <w:tcPr>
            <w:tcW w:w="372" w:type="dxa"/>
            <w:tcBorders>
              <w:top w:val="single" w:sz="4" w:space="0" w:color="000000"/>
              <w:left w:val="single" w:sz="4" w:space="0" w:color="000000"/>
              <w:bottom w:val="single" w:sz="4" w:space="0" w:color="000000"/>
              <w:right w:val="nil"/>
            </w:tcBorders>
            <w:noWrap/>
            <w:vAlign w:val="center"/>
            <w:hideMark/>
          </w:tcPr>
          <w:p w14:paraId="47C624C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single" w:sz="4" w:space="0" w:color="auto"/>
              <w:bottom w:val="single" w:sz="4" w:space="0" w:color="auto"/>
              <w:right w:val="single" w:sz="4" w:space="0" w:color="auto"/>
            </w:tcBorders>
            <w:vAlign w:val="bottom"/>
            <w:hideMark/>
          </w:tcPr>
          <w:p w14:paraId="177CB23E"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Immunoglobulinum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humanum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tetanicum</w:t>
            </w:r>
            <w:proofErr w:type="spellEnd"/>
          </w:p>
        </w:tc>
        <w:tc>
          <w:tcPr>
            <w:tcW w:w="1578" w:type="dxa"/>
            <w:tcBorders>
              <w:top w:val="single" w:sz="4" w:space="0" w:color="000000"/>
              <w:left w:val="nil"/>
              <w:bottom w:val="nil"/>
              <w:right w:val="single" w:sz="4" w:space="0" w:color="000000"/>
            </w:tcBorders>
            <w:vAlign w:val="center"/>
            <w:hideMark/>
          </w:tcPr>
          <w:p w14:paraId="25CEBBD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250 j.m./1ml</w:t>
            </w:r>
          </w:p>
        </w:tc>
        <w:tc>
          <w:tcPr>
            <w:tcW w:w="1598" w:type="dxa"/>
            <w:tcBorders>
              <w:top w:val="single" w:sz="4" w:space="0" w:color="000000"/>
              <w:left w:val="nil"/>
              <w:bottom w:val="nil"/>
              <w:right w:val="single" w:sz="4" w:space="0" w:color="000000"/>
            </w:tcBorders>
            <w:vAlign w:val="center"/>
            <w:hideMark/>
          </w:tcPr>
          <w:p w14:paraId="0709976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roztwór do wstrzykiwań</w:t>
            </w:r>
          </w:p>
        </w:tc>
        <w:tc>
          <w:tcPr>
            <w:tcW w:w="1365" w:type="dxa"/>
            <w:tcBorders>
              <w:top w:val="single" w:sz="4" w:space="0" w:color="000000"/>
              <w:left w:val="nil"/>
              <w:bottom w:val="nil"/>
              <w:right w:val="nil"/>
            </w:tcBorders>
            <w:noWrap/>
            <w:vAlign w:val="center"/>
            <w:hideMark/>
          </w:tcPr>
          <w:p w14:paraId="160211E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875895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ampułko strzykawka</w:t>
            </w:r>
          </w:p>
        </w:tc>
        <w:tc>
          <w:tcPr>
            <w:tcW w:w="1054" w:type="dxa"/>
            <w:tcBorders>
              <w:top w:val="nil"/>
              <w:left w:val="nil"/>
              <w:bottom w:val="nil"/>
              <w:right w:val="nil"/>
            </w:tcBorders>
            <w:noWrap/>
            <w:vAlign w:val="bottom"/>
            <w:hideMark/>
          </w:tcPr>
          <w:p w14:paraId="0022677C"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1EC4DBA5" w14:textId="77777777" w:rsidTr="00912AFE">
        <w:trPr>
          <w:trHeight w:val="240"/>
        </w:trPr>
        <w:tc>
          <w:tcPr>
            <w:tcW w:w="372" w:type="dxa"/>
            <w:tcBorders>
              <w:top w:val="nil"/>
              <w:left w:val="single" w:sz="4" w:space="0" w:color="000000"/>
              <w:bottom w:val="single" w:sz="4" w:space="0" w:color="000000"/>
              <w:right w:val="nil"/>
            </w:tcBorders>
            <w:noWrap/>
            <w:vAlign w:val="center"/>
            <w:hideMark/>
          </w:tcPr>
          <w:p w14:paraId="6CF6046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single" w:sz="4" w:space="0" w:color="auto"/>
              <w:bottom w:val="single" w:sz="4" w:space="0" w:color="auto"/>
              <w:right w:val="nil"/>
            </w:tcBorders>
            <w:vAlign w:val="bottom"/>
            <w:hideMark/>
          </w:tcPr>
          <w:p w14:paraId="3514341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single" w:sz="4" w:space="0" w:color="auto"/>
              <w:left w:val="nil"/>
              <w:bottom w:val="single" w:sz="4" w:space="0" w:color="auto"/>
              <w:right w:val="nil"/>
            </w:tcBorders>
            <w:vAlign w:val="bottom"/>
            <w:hideMark/>
          </w:tcPr>
          <w:p w14:paraId="631F519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single" w:sz="4" w:space="0" w:color="auto"/>
              <w:left w:val="nil"/>
              <w:bottom w:val="single" w:sz="4" w:space="0" w:color="auto"/>
              <w:right w:val="nil"/>
            </w:tcBorders>
            <w:vAlign w:val="bottom"/>
            <w:hideMark/>
          </w:tcPr>
          <w:p w14:paraId="438AC62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single" w:sz="4" w:space="0" w:color="auto"/>
              <w:left w:val="nil"/>
              <w:bottom w:val="single" w:sz="4" w:space="0" w:color="auto"/>
              <w:right w:val="nil"/>
            </w:tcBorders>
            <w:vAlign w:val="bottom"/>
            <w:hideMark/>
          </w:tcPr>
          <w:p w14:paraId="3DE0C95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single" w:sz="4" w:space="0" w:color="auto"/>
            </w:tcBorders>
            <w:vAlign w:val="bottom"/>
            <w:hideMark/>
          </w:tcPr>
          <w:p w14:paraId="7399F70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74A5FC16"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BD1D5D8" w14:textId="77777777" w:rsidTr="00912AFE">
        <w:trPr>
          <w:trHeight w:val="240"/>
        </w:trPr>
        <w:tc>
          <w:tcPr>
            <w:tcW w:w="372" w:type="dxa"/>
            <w:tcBorders>
              <w:top w:val="nil"/>
              <w:left w:val="nil"/>
              <w:bottom w:val="nil"/>
              <w:right w:val="nil"/>
            </w:tcBorders>
            <w:noWrap/>
            <w:vAlign w:val="center"/>
            <w:hideMark/>
          </w:tcPr>
          <w:p w14:paraId="69F71CF8"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481F57CC"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7577FC28"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17117C93"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14E4D890"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2A54D8E4"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14116EBC"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31B529CC" w14:textId="77777777" w:rsidTr="00912AFE">
        <w:trPr>
          <w:trHeight w:val="255"/>
        </w:trPr>
        <w:tc>
          <w:tcPr>
            <w:tcW w:w="372" w:type="dxa"/>
            <w:tcBorders>
              <w:top w:val="nil"/>
              <w:left w:val="nil"/>
              <w:bottom w:val="nil"/>
              <w:right w:val="nil"/>
            </w:tcBorders>
            <w:shd w:val="clear" w:color="3399FF" w:fill="99CCFF"/>
            <w:noWrap/>
            <w:vAlign w:val="center"/>
            <w:hideMark/>
          </w:tcPr>
          <w:p w14:paraId="4368FD4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2DCA488B" w14:textId="77777777" w:rsidR="00D00F09" w:rsidRPr="00D00F09" w:rsidRDefault="00D00F09" w:rsidP="00D00F09">
            <w:pPr>
              <w:spacing w:before="40" w:after="40"/>
              <w:rPr>
                <w:rFonts w:ascii="Arial" w:eastAsia="Times New Roman" w:hAnsi="Arial" w:cs="Arial"/>
                <w:b/>
                <w:bCs/>
                <w:sz w:val="16"/>
                <w:szCs w:val="16"/>
              </w:rPr>
            </w:pPr>
            <w:r w:rsidRPr="00D00F09">
              <w:rPr>
                <w:rFonts w:ascii="Arial" w:eastAsia="Times New Roman" w:hAnsi="Arial" w:cs="Arial"/>
                <w:b/>
                <w:bCs/>
                <w:sz w:val="16"/>
                <w:szCs w:val="16"/>
              </w:rPr>
              <w:t>PAKIET 15</w:t>
            </w:r>
          </w:p>
        </w:tc>
        <w:tc>
          <w:tcPr>
            <w:tcW w:w="1578" w:type="dxa"/>
            <w:tcBorders>
              <w:top w:val="nil"/>
              <w:left w:val="nil"/>
              <w:bottom w:val="nil"/>
              <w:right w:val="nil"/>
            </w:tcBorders>
            <w:shd w:val="clear" w:color="3399FF" w:fill="99CCFF"/>
            <w:vAlign w:val="center"/>
            <w:hideMark/>
          </w:tcPr>
          <w:p w14:paraId="444DC09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75E2D86A"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1A95601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6F94C08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38ABCBC5"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ADE9F7A" w14:textId="77777777" w:rsidTr="00912AFE">
        <w:trPr>
          <w:trHeight w:val="510"/>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45E313E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nil"/>
              <w:bottom w:val="nil"/>
              <w:right w:val="single" w:sz="4" w:space="0" w:color="000000"/>
            </w:tcBorders>
            <w:vAlign w:val="center"/>
            <w:hideMark/>
          </w:tcPr>
          <w:p w14:paraId="337FB274" w14:textId="77777777" w:rsidR="00D00F09" w:rsidRPr="00D00F09" w:rsidRDefault="00D00F09" w:rsidP="00D00F09">
            <w:pPr>
              <w:spacing w:before="40" w:after="40"/>
              <w:rPr>
                <w:rFonts w:ascii="Arial" w:eastAsia="Times New Roman" w:hAnsi="Arial" w:cs="Arial"/>
                <w:sz w:val="16"/>
                <w:szCs w:val="16"/>
              </w:rPr>
            </w:pPr>
            <w:proofErr w:type="spellStart"/>
            <w:r w:rsidRPr="00D00F09">
              <w:rPr>
                <w:rFonts w:ascii="Arial" w:eastAsia="Times New Roman" w:hAnsi="Arial" w:cs="Arial"/>
                <w:sz w:val="16"/>
                <w:szCs w:val="16"/>
              </w:rPr>
              <w:t>Immunoglobulinum</w:t>
            </w:r>
            <w:proofErr w:type="spellEnd"/>
            <w:r w:rsidRPr="00D00F09">
              <w:rPr>
                <w:rFonts w:ascii="Arial" w:eastAsia="Times New Roman" w:hAnsi="Arial" w:cs="Arial"/>
                <w:sz w:val="16"/>
                <w:szCs w:val="16"/>
              </w:rPr>
              <w:t xml:space="preserve"> </w:t>
            </w:r>
            <w:proofErr w:type="spellStart"/>
            <w:r w:rsidRPr="00D00F09">
              <w:rPr>
                <w:rFonts w:ascii="Arial" w:eastAsia="Times New Roman" w:hAnsi="Arial" w:cs="Arial"/>
                <w:sz w:val="16"/>
                <w:szCs w:val="16"/>
              </w:rPr>
              <w:t>humanum</w:t>
            </w:r>
            <w:proofErr w:type="spellEnd"/>
            <w:r w:rsidRPr="00D00F09">
              <w:rPr>
                <w:rFonts w:ascii="Arial" w:eastAsia="Times New Roman" w:hAnsi="Arial" w:cs="Arial"/>
                <w:sz w:val="16"/>
                <w:szCs w:val="16"/>
              </w:rPr>
              <w:t xml:space="preserve"> </w:t>
            </w:r>
            <w:proofErr w:type="spellStart"/>
            <w:r w:rsidRPr="00D00F09">
              <w:rPr>
                <w:rFonts w:ascii="Arial" w:eastAsia="Times New Roman" w:hAnsi="Arial" w:cs="Arial"/>
                <w:sz w:val="16"/>
                <w:szCs w:val="16"/>
              </w:rPr>
              <w:t>anti</w:t>
            </w:r>
            <w:proofErr w:type="spellEnd"/>
            <w:r w:rsidRPr="00D00F09">
              <w:rPr>
                <w:rFonts w:ascii="Arial" w:eastAsia="Times New Roman" w:hAnsi="Arial" w:cs="Arial"/>
                <w:sz w:val="16"/>
                <w:szCs w:val="16"/>
              </w:rPr>
              <w:t xml:space="preserve"> </w:t>
            </w:r>
            <w:proofErr w:type="spellStart"/>
            <w:r w:rsidRPr="00D00F09">
              <w:rPr>
                <w:rFonts w:ascii="Arial" w:eastAsia="Times New Roman" w:hAnsi="Arial" w:cs="Arial"/>
                <w:sz w:val="16"/>
                <w:szCs w:val="16"/>
              </w:rPr>
              <w:t>HBs</w:t>
            </w:r>
            <w:proofErr w:type="spellEnd"/>
          </w:p>
        </w:tc>
        <w:tc>
          <w:tcPr>
            <w:tcW w:w="1578" w:type="dxa"/>
            <w:tcBorders>
              <w:top w:val="single" w:sz="4" w:space="0" w:color="000000"/>
              <w:left w:val="nil"/>
              <w:bottom w:val="nil"/>
              <w:right w:val="single" w:sz="4" w:space="0" w:color="000000"/>
            </w:tcBorders>
            <w:vAlign w:val="center"/>
            <w:hideMark/>
          </w:tcPr>
          <w:p w14:paraId="44EDD9B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200j.m./1ml</w:t>
            </w:r>
          </w:p>
        </w:tc>
        <w:tc>
          <w:tcPr>
            <w:tcW w:w="1598" w:type="dxa"/>
            <w:tcBorders>
              <w:top w:val="single" w:sz="4" w:space="0" w:color="000000"/>
              <w:left w:val="nil"/>
              <w:bottom w:val="nil"/>
              <w:right w:val="single" w:sz="4" w:space="0" w:color="000000"/>
            </w:tcBorders>
            <w:vAlign w:val="center"/>
            <w:hideMark/>
          </w:tcPr>
          <w:p w14:paraId="73C5351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roztwór do wstrzykiwań</w:t>
            </w:r>
          </w:p>
        </w:tc>
        <w:tc>
          <w:tcPr>
            <w:tcW w:w="1365" w:type="dxa"/>
            <w:tcBorders>
              <w:top w:val="single" w:sz="4" w:space="0" w:color="000000"/>
              <w:left w:val="nil"/>
              <w:bottom w:val="nil"/>
              <w:right w:val="nil"/>
            </w:tcBorders>
            <w:noWrap/>
            <w:vAlign w:val="center"/>
            <w:hideMark/>
          </w:tcPr>
          <w:p w14:paraId="6F9197E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w:t>
            </w:r>
          </w:p>
        </w:tc>
        <w:tc>
          <w:tcPr>
            <w:tcW w:w="1207" w:type="dxa"/>
            <w:tcBorders>
              <w:top w:val="single" w:sz="4" w:space="0" w:color="auto"/>
              <w:left w:val="single" w:sz="4" w:space="0" w:color="auto"/>
              <w:bottom w:val="nil"/>
              <w:right w:val="single" w:sz="4" w:space="0" w:color="auto"/>
            </w:tcBorders>
            <w:vAlign w:val="center"/>
            <w:hideMark/>
          </w:tcPr>
          <w:p w14:paraId="3F7C705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ampułka</w:t>
            </w:r>
          </w:p>
        </w:tc>
        <w:tc>
          <w:tcPr>
            <w:tcW w:w="1054" w:type="dxa"/>
            <w:tcBorders>
              <w:top w:val="nil"/>
              <w:left w:val="nil"/>
              <w:bottom w:val="nil"/>
              <w:right w:val="nil"/>
            </w:tcBorders>
            <w:noWrap/>
            <w:vAlign w:val="bottom"/>
            <w:hideMark/>
          </w:tcPr>
          <w:p w14:paraId="23EDF50C"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E2DA89C"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0FCEE04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single" w:sz="4" w:space="0" w:color="auto"/>
              <w:left w:val="single" w:sz="4" w:space="0" w:color="auto"/>
              <w:bottom w:val="single" w:sz="4" w:space="0" w:color="auto"/>
              <w:right w:val="nil"/>
            </w:tcBorders>
            <w:vAlign w:val="bottom"/>
            <w:hideMark/>
          </w:tcPr>
          <w:p w14:paraId="0E7DF29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single" w:sz="4" w:space="0" w:color="auto"/>
              <w:left w:val="nil"/>
              <w:bottom w:val="single" w:sz="4" w:space="0" w:color="auto"/>
              <w:right w:val="nil"/>
            </w:tcBorders>
            <w:vAlign w:val="bottom"/>
            <w:hideMark/>
          </w:tcPr>
          <w:p w14:paraId="10D0173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single" w:sz="4" w:space="0" w:color="auto"/>
              <w:left w:val="nil"/>
              <w:bottom w:val="single" w:sz="4" w:space="0" w:color="auto"/>
              <w:right w:val="nil"/>
            </w:tcBorders>
            <w:vAlign w:val="bottom"/>
            <w:hideMark/>
          </w:tcPr>
          <w:p w14:paraId="1A17981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single" w:sz="4" w:space="0" w:color="auto"/>
              <w:left w:val="nil"/>
              <w:bottom w:val="single" w:sz="4" w:space="0" w:color="auto"/>
              <w:right w:val="nil"/>
            </w:tcBorders>
            <w:vAlign w:val="bottom"/>
            <w:hideMark/>
          </w:tcPr>
          <w:p w14:paraId="163153B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single" w:sz="4" w:space="0" w:color="auto"/>
              <w:left w:val="nil"/>
              <w:bottom w:val="single" w:sz="4" w:space="0" w:color="auto"/>
              <w:right w:val="single" w:sz="4" w:space="0" w:color="auto"/>
            </w:tcBorders>
            <w:vAlign w:val="bottom"/>
            <w:hideMark/>
          </w:tcPr>
          <w:p w14:paraId="7D64516A"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0C943E7B"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1B6FC1CD" w14:textId="77777777" w:rsidTr="00912AFE">
        <w:trPr>
          <w:trHeight w:val="255"/>
        </w:trPr>
        <w:tc>
          <w:tcPr>
            <w:tcW w:w="372" w:type="dxa"/>
            <w:tcBorders>
              <w:top w:val="nil"/>
              <w:left w:val="nil"/>
              <w:bottom w:val="nil"/>
              <w:right w:val="nil"/>
            </w:tcBorders>
            <w:noWrap/>
            <w:vAlign w:val="center"/>
            <w:hideMark/>
          </w:tcPr>
          <w:p w14:paraId="26115569"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02066D9F"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4BA82362"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0C625068"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32B35C2E"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25E4259B"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3C837D6E"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7F77CA31" w14:textId="77777777" w:rsidTr="00912AFE">
        <w:trPr>
          <w:trHeight w:val="255"/>
        </w:trPr>
        <w:tc>
          <w:tcPr>
            <w:tcW w:w="372" w:type="dxa"/>
            <w:tcBorders>
              <w:top w:val="nil"/>
              <w:left w:val="nil"/>
              <w:bottom w:val="nil"/>
              <w:right w:val="nil"/>
            </w:tcBorders>
            <w:shd w:val="clear" w:color="3399FF" w:fill="99CCFF"/>
            <w:noWrap/>
            <w:vAlign w:val="center"/>
            <w:hideMark/>
          </w:tcPr>
          <w:p w14:paraId="7762407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0F4FA5B8"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16</w:t>
            </w:r>
          </w:p>
        </w:tc>
        <w:tc>
          <w:tcPr>
            <w:tcW w:w="1578" w:type="dxa"/>
            <w:tcBorders>
              <w:top w:val="nil"/>
              <w:left w:val="nil"/>
              <w:bottom w:val="nil"/>
              <w:right w:val="nil"/>
            </w:tcBorders>
            <w:shd w:val="clear" w:color="3399FF" w:fill="99CCFF"/>
            <w:vAlign w:val="center"/>
            <w:hideMark/>
          </w:tcPr>
          <w:p w14:paraId="7D9535D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603E990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5C82409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0BF4DBE4"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4BA4770B"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5248098D" w14:textId="77777777" w:rsidTr="00912AFE">
        <w:trPr>
          <w:trHeight w:val="360"/>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31D3088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07FC2B39"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Immunoglobulinum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humanum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anti</w:t>
            </w:r>
            <w:proofErr w:type="spellEnd"/>
            <w:r w:rsidRPr="00D00F09">
              <w:rPr>
                <w:rFonts w:ascii="Arial" w:eastAsia="Times New Roman" w:hAnsi="Arial" w:cs="Arial"/>
                <w:color w:val="000000"/>
                <w:sz w:val="16"/>
                <w:szCs w:val="16"/>
              </w:rPr>
              <w:t>-D</w:t>
            </w:r>
          </w:p>
        </w:tc>
        <w:tc>
          <w:tcPr>
            <w:tcW w:w="1578" w:type="dxa"/>
            <w:tcBorders>
              <w:top w:val="single" w:sz="4" w:space="0" w:color="auto"/>
              <w:left w:val="nil"/>
              <w:bottom w:val="single" w:sz="4" w:space="0" w:color="auto"/>
              <w:right w:val="single" w:sz="4" w:space="0" w:color="auto"/>
            </w:tcBorders>
            <w:vAlign w:val="center"/>
            <w:hideMark/>
          </w:tcPr>
          <w:p w14:paraId="7012D1F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0,05mg/1ml</w:t>
            </w:r>
          </w:p>
        </w:tc>
        <w:tc>
          <w:tcPr>
            <w:tcW w:w="1598" w:type="dxa"/>
            <w:vMerge w:val="restart"/>
            <w:tcBorders>
              <w:top w:val="single" w:sz="4" w:space="0" w:color="auto"/>
              <w:left w:val="single" w:sz="4" w:space="0" w:color="auto"/>
              <w:bottom w:val="single" w:sz="4" w:space="0" w:color="000000"/>
              <w:right w:val="single" w:sz="4" w:space="0" w:color="auto"/>
            </w:tcBorders>
            <w:vAlign w:val="center"/>
            <w:hideMark/>
          </w:tcPr>
          <w:p w14:paraId="1D0CF92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roztwór do wstrzykiwań</w:t>
            </w:r>
          </w:p>
        </w:tc>
        <w:tc>
          <w:tcPr>
            <w:tcW w:w="1365" w:type="dxa"/>
            <w:tcBorders>
              <w:top w:val="single" w:sz="4" w:space="0" w:color="auto"/>
              <w:left w:val="nil"/>
              <w:bottom w:val="single" w:sz="4" w:space="0" w:color="auto"/>
              <w:right w:val="single" w:sz="4" w:space="0" w:color="auto"/>
            </w:tcBorders>
            <w:noWrap/>
            <w:vAlign w:val="center"/>
            <w:hideMark/>
          </w:tcPr>
          <w:p w14:paraId="15BEDE2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100</w:t>
            </w:r>
          </w:p>
        </w:tc>
        <w:tc>
          <w:tcPr>
            <w:tcW w:w="1207" w:type="dxa"/>
            <w:vMerge w:val="restart"/>
            <w:tcBorders>
              <w:top w:val="single" w:sz="4" w:space="0" w:color="auto"/>
              <w:left w:val="single" w:sz="4" w:space="0" w:color="auto"/>
              <w:bottom w:val="single" w:sz="4" w:space="0" w:color="000000"/>
              <w:right w:val="single" w:sz="4" w:space="0" w:color="auto"/>
            </w:tcBorders>
            <w:vAlign w:val="center"/>
            <w:hideMark/>
          </w:tcPr>
          <w:p w14:paraId="565E471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ampułka/ fiolka</w:t>
            </w:r>
          </w:p>
        </w:tc>
        <w:tc>
          <w:tcPr>
            <w:tcW w:w="1054" w:type="dxa"/>
            <w:tcBorders>
              <w:top w:val="nil"/>
              <w:left w:val="nil"/>
              <w:bottom w:val="nil"/>
              <w:right w:val="nil"/>
            </w:tcBorders>
            <w:noWrap/>
            <w:vAlign w:val="bottom"/>
            <w:hideMark/>
          </w:tcPr>
          <w:p w14:paraId="79DA99B7"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C96887D" w14:textId="77777777" w:rsidTr="00912AFE">
        <w:trPr>
          <w:trHeight w:val="360"/>
        </w:trPr>
        <w:tc>
          <w:tcPr>
            <w:tcW w:w="372" w:type="dxa"/>
            <w:tcBorders>
              <w:top w:val="nil"/>
              <w:left w:val="single" w:sz="4" w:space="0" w:color="auto"/>
              <w:bottom w:val="single" w:sz="4" w:space="0" w:color="auto"/>
              <w:right w:val="single" w:sz="4" w:space="0" w:color="auto"/>
            </w:tcBorders>
            <w:noWrap/>
            <w:vAlign w:val="center"/>
            <w:hideMark/>
          </w:tcPr>
          <w:p w14:paraId="010E80C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246FE150"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73236D5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0,15mg/1ml</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312584B2"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07606ED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19880CB6"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135C7238"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3406D86D"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7201550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single" w:sz="4" w:space="0" w:color="auto"/>
              <w:bottom w:val="single" w:sz="4" w:space="0" w:color="auto"/>
              <w:right w:val="nil"/>
            </w:tcBorders>
            <w:vAlign w:val="bottom"/>
            <w:hideMark/>
          </w:tcPr>
          <w:p w14:paraId="3827B6C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nil"/>
              <w:left w:val="nil"/>
              <w:bottom w:val="single" w:sz="4" w:space="0" w:color="auto"/>
              <w:right w:val="nil"/>
            </w:tcBorders>
            <w:vAlign w:val="bottom"/>
            <w:hideMark/>
          </w:tcPr>
          <w:p w14:paraId="669AA90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vAlign w:val="bottom"/>
            <w:hideMark/>
          </w:tcPr>
          <w:p w14:paraId="56547EF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nil"/>
            </w:tcBorders>
            <w:vAlign w:val="bottom"/>
            <w:hideMark/>
          </w:tcPr>
          <w:p w14:paraId="02978D6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single" w:sz="4" w:space="0" w:color="auto"/>
            </w:tcBorders>
            <w:vAlign w:val="bottom"/>
            <w:hideMark/>
          </w:tcPr>
          <w:p w14:paraId="0B180FF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352A54E0"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60E73EA0" w14:textId="77777777" w:rsidTr="00912AFE">
        <w:trPr>
          <w:trHeight w:val="255"/>
        </w:trPr>
        <w:tc>
          <w:tcPr>
            <w:tcW w:w="372" w:type="dxa"/>
            <w:tcBorders>
              <w:top w:val="nil"/>
              <w:left w:val="nil"/>
              <w:bottom w:val="nil"/>
              <w:right w:val="nil"/>
            </w:tcBorders>
            <w:noWrap/>
            <w:vAlign w:val="center"/>
            <w:hideMark/>
          </w:tcPr>
          <w:p w14:paraId="5984CA0B"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5647E53E"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1F326A92"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6C2F1DDB"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66994AF3"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21DD37CD"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3EB2800D"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0C149645" w14:textId="77777777" w:rsidTr="00912AFE">
        <w:trPr>
          <w:trHeight w:val="255"/>
        </w:trPr>
        <w:tc>
          <w:tcPr>
            <w:tcW w:w="372" w:type="dxa"/>
            <w:tcBorders>
              <w:top w:val="nil"/>
              <w:left w:val="nil"/>
              <w:bottom w:val="nil"/>
              <w:right w:val="nil"/>
            </w:tcBorders>
            <w:shd w:val="clear" w:color="3399FF" w:fill="99CCFF"/>
            <w:noWrap/>
            <w:vAlign w:val="center"/>
            <w:hideMark/>
          </w:tcPr>
          <w:p w14:paraId="7F3D0A4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63BFF4B2"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17</w:t>
            </w:r>
          </w:p>
        </w:tc>
        <w:tc>
          <w:tcPr>
            <w:tcW w:w="1578" w:type="dxa"/>
            <w:tcBorders>
              <w:top w:val="nil"/>
              <w:left w:val="nil"/>
              <w:bottom w:val="nil"/>
              <w:right w:val="nil"/>
            </w:tcBorders>
            <w:shd w:val="clear" w:color="3399FF" w:fill="99CCFF"/>
            <w:vAlign w:val="center"/>
            <w:hideMark/>
          </w:tcPr>
          <w:p w14:paraId="561B45C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6F50B97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06E7B95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02BEE20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6FF10332"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5A80801E" w14:textId="77777777" w:rsidTr="00912AFE">
        <w:trPr>
          <w:trHeight w:val="510"/>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7A25A8A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11C4554E"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Insulinum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aspartum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insulinum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aspartum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protaminatum</w:t>
            </w:r>
            <w:proofErr w:type="spellEnd"/>
          </w:p>
        </w:tc>
        <w:tc>
          <w:tcPr>
            <w:tcW w:w="1578" w:type="dxa"/>
            <w:tcBorders>
              <w:top w:val="single" w:sz="4" w:space="0" w:color="auto"/>
              <w:left w:val="nil"/>
              <w:bottom w:val="single" w:sz="4" w:space="0" w:color="auto"/>
              <w:right w:val="single" w:sz="4" w:space="0" w:color="auto"/>
            </w:tcBorders>
            <w:vAlign w:val="center"/>
            <w:hideMark/>
          </w:tcPr>
          <w:p w14:paraId="3409593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30%+70%, 300j.m./3ml</w:t>
            </w:r>
          </w:p>
        </w:tc>
        <w:tc>
          <w:tcPr>
            <w:tcW w:w="1598" w:type="dxa"/>
            <w:tcBorders>
              <w:top w:val="single" w:sz="4" w:space="0" w:color="auto"/>
              <w:left w:val="nil"/>
              <w:bottom w:val="single" w:sz="4" w:space="0" w:color="auto"/>
              <w:right w:val="single" w:sz="4" w:space="0" w:color="auto"/>
            </w:tcBorders>
            <w:vAlign w:val="center"/>
            <w:hideMark/>
          </w:tcPr>
          <w:p w14:paraId="65AF8E0E"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zawiesina do wstrzykiwań</w:t>
            </w:r>
          </w:p>
        </w:tc>
        <w:tc>
          <w:tcPr>
            <w:tcW w:w="1365" w:type="dxa"/>
            <w:tcBorders>
              <w:top w:val="single" w:sz="4" w:space="0" w:color="auto"/>
              <w:left w:val="nil"/>
              <w:bottom w:val="single" w:sz="4" w:space="0" w:color="auto"/>
              <w:right w:val="single" w:sz="4" w:space="0" w:color="auto"/>
            </w:tcBorders>
            <w:noWrap/>
            <w:vAlign w:val="center"/>
            <w:hideMark/>
          </w:tcPr>
          <w:p w14:paraId="1AE9A67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200</w:t>
            </w:r>
          </w:p>
        </w:tc>
        <w:tc>
          <w:tcPr>
            <w:tcW w:w="1207" w:type="dxa"/>
            <w:tcBorders>
              <w:top w:val="single" w:sz="4" w:space="0" w:color="auto"/>
              <w:left w:val="nil"/>
              <w:bottom w:val="single" w:sz="4" w:space="0" w:color="auto"/>
              <w:right w:val="single" w:sz="4" w:space="0" w:color="auto"/>
            </w:tcBorders>
            <w:vAlign w:val="center"/>
            <w:hideMark/>
          </w:tcPr>
          <w:p w14:paraId="10A34AD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wkład do wstrzykiwacza</w:t>
            </w:r>
          </w:p>
        </w:tc>
        <w:tc>
          <w:tcPr>
            <w:tcW w:w="1054" w:type="dxa"/>
            <w:tcBorders>
              <w:top w:val="nil"/>
              <w:left w:val="nil"/>
              <w:bottom w:val="nil"/>
              <w:right w:val="nil"/>
            </w:tcBorders>
            <w:noWrap/>
            <w:vAlign w:val="bottom"/>
            <w:hideMark/>
          </w:tcPr>
          <w:p w14:paraId="637A00E0"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45AE2951" w14:textId="77777777" w:rsidTr="00912AFE">
        <w:trPr>
          <w:trHeight w:val="510"/>
        </w:trPr>
        <w:tc>
          <w:tcPr>
            <w:tcW w:w="372" w:type="dxa"/>
            <w:tcBorders>
              <w:top w:val="nil"/>
              <w:left w:val="single" w:sz="4" w:space="0" w:color="auto"/>
              <w:bottom w:val="single" w:sz="4" w:space="0" w:color="auto"/>
              <w:right w:val="single" w:sz="4" w:space="0" w:color="auto"/>
            </w:tcBorders>
            <w:noWrap/>
            <w:vAlign w:val="center"/>
            <w:hideMark/>
          </w:tcPr>
          <w:p w14:paraId="7396BD8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78F2B43E"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11F9AFA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50%+50%, 300j.m./3ml</w:t>
            </w:r>
          </w:p>
        </w:tc>
        <w:tc>
          <w:tcPr>
            <w:tcW w:w="1598" w:type="dxa"/>
            <w:tcBorders>
              <w:top w:val="nil"/>
              <w:left w:val="nil"/>
              <w:bottom w:val="single" w:sz="4" w:space="0" w:color="auto"/>
              <w:right w:val="single" w:sz="4" w:space="0" w:color="auto"/>
            </w:tcBorders>
            <w:vAlign w:val="center"/>
            <w:hideMark/>
          </w:tcPr>
          <w:p w14:paraId="32D365C4"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zawiesina do wstrzykiwań</w:t>
            </w:r>
          </w:p>
        </w:tc>
        <w:tc>
          <w:tcPr>
            <w:tcW w:w="1365" w:type="dxa"/>
            <w:tcBorders>
              <w:top w:val="nil"/>
              <w:left w:val="nil"/>
              <w:bottom w:val="single" w:sz="4" w:space="0" w:color="auto"/>
              <w:right w:val="single" w:sz="4" w:space="0" w:color="auto"/>
            </w:tcBorders>
            <w:noWrap/>
            <w:vAlign w:val="center"/>
            <w:hideMark/>
          </w:tcPr>
          <w:p w14:paraId="72F3E57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150</w:t>
            </w:r>
          </w:p>
        </w:tc>
        <w:tc>
          <w:tcPr>
            <w:tcW w:w="1207" w:type="dxa"/>
            <w:tcBorders>
              <w:top w:val="nil"/>
              <w:left w:val="nil"/>
              <w:bottom w:val="single" w:sz="4" w:space="0" w:color="auto"/>
              <w:right w:val="single" w:sz="4" w:space="0" w:color="auto"/>
            </w:tcBorders>
            <w:vAlign w:val="center"/>
            <w:hideMark/>
          </w:tcPr>
          <w:p w14:paraId="11B7218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wkład do wstrzykiwacza</w:t>
            </w:r>
          </w:p>
        </w:tc>
        <w:tc>
          <w:tcPr>
            <w:tcW w:w="1054" w:type="dxa"/>
            <w:tcBorders>
              <w:top w:val="nil"/>
              <w:left w:val="nil"/>
              <w:bottom w:val="nil"/>
              <w:right w:val="nil"/>
            </w:tcBorders>
            <w:noWrap/>
            <w:vAlign w:val="bottom"/>
            <w:hideMark/>
          </w:tcPr>
          <w:p w14:paraId="398F3341"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FB5C41F"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0A74141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single" w:sz="4" w:space="0" w:color="auto"/>
              <w:bottom w:val="single" w:sz="4" w:space="0" w:color="auto"/>
              <w:right w:val="nil"/>
            </w:tcBorders>
            <w:vAlign w:val="bottom"/>
            <w:hideMark/>
          </w:tcPr>
          <w:p w14:paraId="2233E14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nil"/>
              <w:left w:val="nil"/>
              <w:bottom w:val="single" w:sz="4" w:space="0" w:color="auto"/>
              <w:right w:val="nil"/>
            </w:tcBorders>
            <w:vAlign w:val="bottom"/>
            <w:hideMark/>
          </w:tcPr>
          <w:p w14:paraId="3B55D3E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vAlign w:val="bottom"/>
            <w:hideMark/>
          </w:tcPr>
          <w:p w14:paraId="66AF3BD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nil"/>
            </w:tcBorders>
            <w:vAlign w:val="bottom"/>
            <w:hideMark/>
          </w:tcPr>
          <w:p w14:paraId="6B9717F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single" w:sz="4" w:space="0" w:color="auto"/>
            </w:tcBorders>
            <w:vAlign w:val="bottom"/>
            <w:hideMark/>
          </w:tcPr>
          <w:p w14:paraId="1E7F6AC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192FF424"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1A216208" w14:textId="77777777" w:rsidTr="00912AFE">
        <w:trPr>
          <w:trHeight w:val="255"/>
        </w:trPr>
        <w:tc>
          <w:tcPr>
            <w:tcW w:w="372" w:type="dxa"/>
            <w:tcBorders>
              <w:top w:val="nil"/>
              <w:left w:val="nil"/>
              <w:bottom w:val="nil"/>
              <w:right w:val="nil"/>
            </w:tcBorders>
            <w:noWrap/>
            <w:vAlign w:val="center"/>
            <w:hideMark/>
          </w:tcPr>
          <w:p w14:paraId="1D743553"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0E2E7EDB"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28C558E6" w14:textId="77777777" w:rsidR="00D00F09" w:rsidRPr="00D00F09" w:rsidRDefault="00D00F09" w:rsidP="00D00F09">
            <w:pPr>
              <w:spacing w:before="40" w:after="40"/>
              <w:jc w:val="center"/>
              <w:rPr>
                <w:rFonts w:ascii="Arial" w:eastAsia="Times New Roman" w:hAnsi="Arial" w:cs="Arial"/>
                <w:sz w:val="16"/>
                <w:szCs w:val="16"/>
              </w:rPr>
            </w:pPr>
          </w:p>
        </w:tc>
        <w:tc>
          <w:tcPr>
            <w:tcW w:w="1598" w:type="dxa"/>
            <w:tcBorders>
              <w:top w:val="nil"/>
              <w:left w:val="nil"/>
              <w:bottom w:val="nil"/>
              <w:right w:val="nil"/>
            </w:tcBorders>
            <w:vAlign w:val="bottom"/>
            <w:hideMark/>
          </w:tcPr>
          <w:p w14:paraId="35F03204" w14:textId="77777777" w:rsidR="00D00F09" w:rsidRPr="00D00F09" w:rsidRDefault="00D00F09" w:rsidP="00D00F09">
            <w:pPr>
              <w:spacing w:before="40" w:after="40"/>
              <w:jc w:val="center"/>
              <w:rPr>
                <w:rFonts w:ascii="Arial" w:eastAsia="Times New Roman" w:hAnsi="Arial" w:cs="Arial"/>
                <w:sz w:val="16"/>
                <w:szCs w:val="16"/>
              </w:rPr>
            </w:pPr>
          </w:p>
        </w:tc>
        <w:tc>
          <w:tcPr>
            <w:tcW w:w="1365" w:type="dxa"/>
            <w:tcBorders>
              <w:top w:val="nil"/>
              <w:left w:val="nil"/>
              <w:bottom w:val="nil"/>
              <w:right w:val="nil"/>
            </w:tcBorders>
            <w:vAlign w:val="bottom"/>
            <w:hideMark/>
          </w:tcPr>
          <w:p w14:paraId="5ABBA1B6" w14:textId="77777777" w:rsidR="00D00F09" w:rsidRPr="00D00F09" w:rsidRDefault="00D00F09" w:rsidP="00D00F09">
            <w:pPr>
              <w:spacing w:before="40" w:after="40"/>
              <w:jc w:val="center"/>
              <w:rPr>
                <w:rFonts w:ascii="Arial" w:eastAsia="Times New Roman" w:hAnsi="Arial" w:cs="Arial"/>
                <w:sz w:val="16"/>
                <w:szCs w:val="16"/>
              </w:rPr>
            </w:pPr>
          </w:p>
        </w:tc>
        <w:tc>
          <w:tcPr>
            <w:tcW w:w="1207" w:type="dxa"/>
            <w:tcBorders>
              <w:top w:val="nil"/>
              <w:left w:val="nil"/>
              <w:bottom w:val="nil"/>
              <w:right w:val="nil"/>
            </w:tcBorders>
            <w:vAlign w:val="bottom"/>
            <w:hideMark/>
          </w:tcPr>
          <w:p w14:paraId="6B37B049" w14:textId="77777777" w:rsidR="00D00F09" w:rsidRPr="00D00F09" w:rsidRDefault="00D00F09" w:rsidP="00D00F09">
            <w:pPr>
              <w:spacing w:before="40" w:after="40"/>
              <w:jc w:val="center"/>
              <w:rPr>
                <w:rFonts w:ascii="Arial" w:eastAsia="Times New Roman" w:hAnsi="Arial" w:cs="Arial"/>
                <w:sz w:val="16"/>
                <w:szCs w:val="16"/>
              </w:rPr>
            </w:pPr>
          </w:p>
        </w:tc>
        <w:tc>
          <w:tcPr>
            <w:tcW w:w="1054" w:type="dxa"/>
            <w:tcBorders>
              <w:top w:val="nil"/>
              <w:left w:val="nil"/>
              <w:bottom w:val="nil"/>
              <w:right w:val="nil"/>
            </w:tcBorders>
            <w:noWrap/>
            <w:vAlign w:val="bottom"/>
            <w:hideMark/>
          </w:tcPr>
          <w:p w14:paraId="5272D34F"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7D01D59D" w14:textId="77777777" w:rsidTr="00912AFE">
        <w:trPr>
          <w:trHeight w:val="255"/>
        </w:trPr>
        <w:tc>
          <w:tcPr>
            <w:tcW w:w="372" w:type="dxa"/>
            <w:tcBorders>
              <w:top w:val="nil"/>
              <w:left w:val="nil"/>
              <w:bottom w:val="nil"/>
              <w:right w:val="nil"/>
            </w:tcBorders>
            <w:shd w:val="clear" w:color="3399FF" w:fill="99CCFF"/>
            <w:noWrap/>
            <w:vAlign w:val="center"/>
            <w:hideMark/>
          </w:tcPr>
          <w:p w14:paraId="481B12E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51B19DAF"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18</w:t>
            </w:r>
          </w:p>
        </w:tc>
        <w:tc>
          <w:tcPr>
            <w:tcW w:w="1578" w:type="dxa"/>
            <w:tcBorders>
              <w:top w:val="nil"/>
              <w:left w:val="nil"/>
              <w:bottom w:val="nil"/>
              <w:right w:val="nil"/>
            </w:tcBorders>
            <w:shd w:val="clear" w:color="3399FF" w:fill="99CCFF"/>
            <w:vAlign w:val="center"/>
            <w:hideMark/>
          </w:tcPr>
          <w:p w14:paraId="25FB140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2C3BEEAA"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123FCA5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344282F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76A6EDE8"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577FB4D2" w14:textId="77777777" w:rsidTr="00912AFE">
        <w:trPr>
          <w:trHeight w:val="510"/>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4D78508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single" w:sz="4" w:space="0" w:color="auto"/>
              <w:right w:val="single" w:sz="4" w:space="0" w:color="auto"/>
            </w:tcBorders>
            <w:vAlign w:val="center"/>
            <w:hideMark/>
          </w:tcPr>
          <w:p w14:paraId="1BB63D63"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Insulinum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humanum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iniectio</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neutralis</w:t>
            </w:r>
            <w:proofErr w:type="spellEnd"/>
          </w:p>
        </w:tc>
        <w:tc>
          <w:tcPr>
            <w:tcW w:w="1578" w:type="dxa"/>
            <w:tcBorders>
              <w:top w:val="single" w:sz="4" w:space="0" w:color="000000"/>
              <w:left w:val="nil"/>
              <w:bottom w:val="nil"/>
              <w:right w:val="single" w:sz="4" w:space="0" w:color="000000"/>
            </w:tcBorders>
            <w:vAlign w:val="center"/>
            <w:hideMark/>
          </w:tcPr>
          <w:p w14:paraId="395DB97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300j.m./3ml</w:t>
            </w:r>
          </w:p>
        </w:tc>
        <w:tc>
          <w:tcPr>
            <w:tcW w:w="1598" w:type="dxa"/>
            <w:vMerge w:val="restart"/>
            <w:tcBorders>
              <w:top w:val="single" w:sz="4" w:space="0" w:color="000000"/>
              <w:left w:val="nil"/>
              <w:bottom w:val="single" w:sz="4" w:space="0" w:color="000000"/>
              <w:right w:val="nil"/>
            </w:tcBorders>
            <w:vAlign w:val="center"/>
            <w:hideMark/>
          </w:tcPr>
          <w:p w14:paraId="5BA19E9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roztwór do wstrzykiwań</w:t>
            </w:r>
          </w:p>
        </w:tc>
        <w:tc>
          <w:tcPr>
            <w:tcW w:w="1365" w:type="dxa"/>
            <w:tcBorders>
              <w:top w:val="single" w:sz="4" w:space="0" w:color="000000"/>
              <w:left w:val="single" w:sz="4" w:space="0" w:color="000000"/>
              <w:bottom w:val="nil"/>
              <w:right w:val="nil"/>
            </w:tcBorders>
            <w:noWrap/>
            <w:vAlign w:val="center"/>
            <w:hideMark/>
          </w:tcPr>
          <w:p w14:paraId="624CF65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1 200</w:t>
            </w:r>
          </w:p>
        </w:tc>
        <w:tc>
          <w:tcPr>
            <w:tcW w:w="1207" w:type="dxa"/>
            <w:vMerge w:val="restart"/>
            <w:tcBorders>
              <w:top w:val="single" w:sz="4" w:space="0" w:color="auto"/>
              <w:left w:val="single" w:sz="4" w:space="0" w:color="auto"/>
              <w:bottom w:val="single" w:sz="4" w:space="0" w:color="000000"/>
              <w:right w:val="single" w:sz="4" w:space="0" w:color="auto"/>
            </w:tcBorders>
            <w:vAlign w:val="center"/>
            <w:hideMark/>
          </w:tcPr>
          <w:p w14:paraId="3D9272D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wkład do wstrzykiwacza</w:t>
            </w:r>
          </w:p>
        </w:tc>
        <w:tc>
          <w:tcPr>
            <w:tcW w:w="1054" w:type="dxa"/>
            <w:tcBorders>
              <w:top w:val="nil"/>
              <w:left w:val="nil"/>
              <w:bottom w:val="nil"/>
              <w:right w:val="nil"/>
            </w:tcBorders>
            <w:noWrap/>
            <w:vAlign w:val="bottom"/>
            <w:hideMark/>
          </w:tcPr>
          <w:p w14:paraId="364D88A3"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4B2A72E6" w14:textId="77777777" w:rsidTr="00912AFE">
        <w:trPr>
          <w:trHeight w:val="510"/>
        </w:trPr>
        <w:tc>
          <w:tcPr>
            <w:tcW w:w="372" w:type="dxa"/>
            <w:tcBorders>
              <w:top w:val="nil"/>
              <w:left w:val="single" w:sz="4" w:space="0" w:color="auto"/>
              <w:bottom w:val="single" w:sz="4" w:space="0" w:color="auto"/>
              <w:right w:val="single" w:sz="4" w:space="0" w:color="auto"/>
            </w:tcBorders>
            <w:noWrap/>
            <w:vAlign w:val="center"/>
            <w:hideMark/>
          </w:tcPr>
          <w:p w14:paraId="59F22E7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tcBorders>
              <w:top w:val="nil"/>
              <w:left w:val="nil"/>
              <w:bottom w:val="single" w:sz="4" w:space="0" w:color="auto"/>
              <w:right w:val="single" w:sz="4" w:space="0" w:color="auto"/>
            </w:tcBorders>
            <w:vAlign w:val="center"/>
            <w:hideMark/>
          </w:tcPr>
          <w:p w14:paraId="3AECB67D"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Insulinum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humanum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isophanum</w:t>
            </w:r>
            <w:proofErr w:type="spellEnd"/>
          </w:p>
        </w:tc>
        <w:tc>
          <w:tcPr>
            <w:tcW w:w="1578" w:type="dxa"/>
            <w:tcBorders>
              <w:top w:val="single" w:sz="4" w:space="0" w:color="auto"/>
              <w:left w:val="nil"/>
              <w:bottom w:val="single" w:sz="4" w:space="0" w:color="auto"/>
              <w:right w:val="single" w:sz="4" w:space="0" w:color="auto"/>
            </w:tcBorders>
            <w:vAlign w:val="center"/>
            <w:hideMark/>
          </w:tcPr>
          <w:p w14:paraId="2621A28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300j.m./3ml</w:t>
            </w:r>
          </w:p>
        </w:tc>
        <w:tc>
          <w:tcPr>
            <w:tcW w:w="1598" w:type="dxa"/>
            <w:vMerge/>
            <w:tcBorders>
              <w:top w:val="single" w:sz="4" w:space="0" w:color="000000"/>
              <w:left w:val="nil"/>
              <w:bottom w:val="single" w:sz="4" w:space="0" w:color="000000"/>
              <w:right w:val="nil"/>
            </w:tcBorders>
            <w:vAlign w:val="center"/>
            <w:hideMark/>
          </w:tcPr>
          <w:p w14:paraId="73656CC2"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150A4C8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700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4725DEC8"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12E08A68"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31D2829D" w14:textId="77777777" w:rsidTr="00912AFE">
        <w:trPr>
          <w:trHeight w:val="510"/>
        </w:trPr>
        <w:tc>
          <w:tcPr>
            <w:tcW w:w="372" w:type="dxa"/>
            <w:tcBorders>
              <w:top w:val="nil"/>
              <w:left w:val="single" w:sz="4" w:space="0" w:color="auto"/>
              <w:bottom w:val="single" w:sz="4" w:space="0" w:color="auto"/>
              <w:right w:val="single" w:sz="4" w:space="0" w:color="auto"/>
            </w:tcBorders>
            <w:noWrap/>
            <w:vAlign w:val="center"/>
            <w:hideMark/>
          </w:tcPr>
          <w:p w14:paraId="6B9EAE8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w:t>
            </w:r>
          </w:p>
        </w:tc>
        <w:tc>
          <w:tcPr>
            <w:tcW w:w="2317" w:type="dxa"/>
            <w:tcBorders>
              <w:top w:val="nil"/>
              <w:left w:val="nil"/>
              <w:bottom w:val="single" w:sz="4" w:space="0" w:color="auto"/>
              <w:right w:val="single" w:sz="4" w:space="0" w:color="auto"/>
            </w:tcBorders>
            <w:vAlign w:val="center"/>
            <w:hideMark/>
          </w:tcPr>
          <w:p w14:paraId="419AD892"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Insulinum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humanum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iniectio</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neutralis</w:t>
            </w:r>
            <w:proofErr w:type="spellEnd"/>
          </w:p>
        </w:tc>
        <w:tc>
          <w:tcPr>
            <w:tcW w:w="1578" w:type="dxa"/>
            <w:tcBorders>
              <w:top w:val="nil"/>
              <w:left w:val="nil"/>
              <w:bottom w:val="single" w:sz="4" w:space="0" w:color="auto"/>
              <w:right w:val="single" w:sz="4" w:space="0" w:color="auto"/>
            </w:tcBorders>
            <w:vAlign w:val="center"/>
            <w:hideMark/>
          </w:tcPr>
          <w:p w14:paraId="6C733D5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1000j.m./10ml</w:t>
            </w:r>
          </w:p>
        </w:tc>
        <w:tc>
          <w:tcPr>
            <w:tcW w:w="1598" w:type="dxa"/>
            <w:vMerge/>
            <w:tcBorders>
              <w:top w:val="single" w:sz="4" w:space="0" w:color="000000"/>
              <w:left w:val="nil"/>
              <w:bottom w:val="single" w:sz="4" w:space="0" w:color="000000"/>
              <w:right w:val="nil"/>
            </w:tcBorders>
            <w:vAlign w:val="center"/>
            <w:hideMark/>
          </w:tcPr>
          <w:p w14:paraId="1C06214F"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single" w:sz="4" w:space="0" w:color="auto"/>
              <w:bottom w:val="single" w:sz="4" w:space="0" w:color="auto"/>
              <w:right w:val="single" w:sz="4" w:space="0" w:color="auto"/>
            </w:tcBorders>
            <w:noWrap/>
            <w:vAlign w:val="center"/>
            <w:hideMark/>
          </w:tcPr>
          <w:p w14:paraId="3238856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250</w:t>
            </w:r>
          </w:p>
        </w:tc>
        <w:tc>
          <w:tcPr>
            <w:tcW w:w="1207" w:type="dxa"/>
            <w:tcBorders>
              <w:top w:val="nil"/>
              <w:left w:val="nil"/>
              <w:bottom w:val="single" w:sz="4" w:space="0" w:color="auto"/>
              <w:right w:val="single" w:sz="4" w:space="0" w:color="auto"/>
            </w:tcBorders>
            <w:vAlign w:val="center"/>
            <w:hideMark/>
          </w:tcPr>
          <w:p w14:paraId="3D619E2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fiolka</w:t>
            </w:r>
          </w:p>
        </w:tc>
        <w:tc>
          <w:tcPr>
            <w:tcW w:w="1054" w:type="dxa"/>
            <w:tcBorders>
              <w:top w:val="nil"/>
              <w:left w:val="nil"/>
              <w:bottom w:val="nil"/>
              <w:right w:val="nil"/>
            </w:tcBorders>
            <w:noWrap/>
            <w:vAlign w:val="bottom"/>
            <w:hideMark/>
          </w:tcPr>
          <w:p w14:paraId="64FBFAD4"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E3044BD"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62F5DFE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single" w:sz="4" w:space="0" w:color="auto"/>
              <w:bottom w:val="single" w:sz="4" w:space="0" w:color="auto"/>
              <w:right w:val="nil"/>
            </w:tcBorders>
            <w:vAlign w:val="bottom"/>
            <w:hideMark/>
          </w:tcPr>
          <w:p w14:paraId="0D9BC81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nil"/>
              <w:left w:val="nil"/>
              <w:bottom w:val="single" w:sz="4" w:space="0" w:color="auto"/>
              <w:right w:val="nil"/>
            </w:tcBorders>
            <w:vAlign w:val="bottom"/>
            <w:hideMark/>
          </w:tcPr>
          <w:p w14:paraId="2C57B0B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vAlign w:val="bottom"/>
            <w:hideMark/>
          </w:tcPr>
          <w:p w14:paraId="3B22085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nil"/>
            </w:tcBorders>
            <w:vAlign w:val="bottom"/>
            <w:hideMark/>
          </w:tcPr>
          <w:p w14:paraId="23A782A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single" w:sz="4" w:space="0" w:color="auto"/>
            </w:tcBorders>
            <w:vAlign w:val="bottom"/>
            <w:hideMark/>
          </w:tcPr>
          <w:p w14:paraId="6C4BC9E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328CCA0E"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D1A00C4" w14:textId="77777777" w:rsidTr="00912AFE">
        <w:trPr>
          <w:trHeight w:val="255"/>
        </w:trPr>
        <w:tc>
          <w:tcPr>
            <w:tcW w:w="372" w:type="dxa"/>
            <w:tcBorders>
              <w:top w:val="nil"/>
              <w:left w:val="nil"/>
              <w:bottom w:val="nil"/>
              <w:right w:val="nil"/>
            </w:tcBorders>
            <w:noWrap/>
            <w:vAlign w:val="center"/>
            <w:hideMark/>
          </w:tcPr>
          <w:p w14:paraId="6AE3DB92"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426B6082"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2C62276E" w14:textId="77777777" w:rsidR="00D00F09" w:rsidRPr="00D00F09" w:rsidRDefault="00D00F09" w:rsidP="00D00F09">
            <w:pPr>
              <w:spacing w:before="40" w:after="40"/>
              <w:jc w:val="center"/>
              <w:rPr>
                <w:rFonts w:ascii="Arial" w:eastAsia="Times New Roman" w:hAnsi="Arial" w:cs="Arial"/>
                <w:sz w:val="16"/>
                <w:szCs w:val="16"/>
              </w:rPr>
            </w:pPr>
          </w:p>
        </w:tc>
        <w:tc>
          <w:tcPr>
            <w:tcW w:w="1598" w:type="dxa"/>
            <w:tcBorders>
              <w:top w:val="nil"/>
              <w:left w:val="nil"/>
              <w:bottom w:val="nil"/>
              <w:right w:val="nil"/>
            </w:tcBorders>
            <w:vAlign w:val="bottom"/>
            <w:hideMark/>
          </w:tcPr>
          <w:p w14:paraId="4C8F7662" w14:textId="77777777" w:rsidR="00D00F09" w:rsidRPr="00D00F09" w:rsidRDefault="00D00F09" w:rsidP="00D00F09">
            <w:pPr>
              <w:spacing w:before="40" w:after="40"/>
              <w:jc w:val="center"/>
              <w:rPr>
                <w:rFonts w:ascii="Arial" w:eastAsia="Times New Roman" w:hAnsi="Arial" w:cs="Arial"/>
                <w:sz w:val="16"/>
                <w:szCs w:val="16"/>
              </w:rPr>
            </w:pPr>
          </w:p>
        </w:tc>
        <w:tc>
          <w:tcPr>
            <w:tcW w:w="1365" w:type="dxa"/>
            <w:tcBorders>
              <w:top w:val="nil"/>
              <w:left w:val="nil"/>
              <w:bottom w:val="nil"/>
              <w:right w:val="nil"/>
            </w:tcBorders>
            <w:vAlign w:val="bottom"/>
            <w:hideMark/>
          </w:tcPr>
          <w:p w14:paraId="36BD7C1F" w14:textId="77777777" w:rsidR="00D00F09" w:rsidRPr="00D00F09" w:rsidRDefault="00D00F09" w:rsidP="00D00F09">
            <w:pPr>
              <w:spacing w:before="40" w:after="40"/>
              <w:jc w:val="center"/>
              <w:rPr>
                <w:rFonts w:ascii="Arial" w:eastAsia="Times New Roman" w:hAnsi="Arial" w:cs="Arial"/>
                <w:sz w:val="16"/>
                <w:szCs w:val="16"/>
              </w:rPr>
            </w:pPr>
          </w:p>
        </w:tc>
        <w:tc>
          <w:tcPr>
            <w:tcW w:w="1207" w:type="dxa"/>
            <w:tcBorders>
              <w:top w:val="nil"/>
              <w:left w:val="nil"/>
              <w:bottom w:val="nil"/>
              <w:right w:val="nil"/>
            </w:tcBorders>
            <w:vAlign w:val="bottom"/>
            <w:hideMark/>
          </w:tcPr>
          <w:p w14:paraId="1E4F8808" w14:textId="77777777" w:rsidR="00D00F09" w:rsidRPr="00D00F09" w:rsidRDefault="00D00F09" w:rsidP="00D00F09">
            <w:pPr>
              <w:spacing w:before="40" w:after="40"/>
              <w:jc w:val="center"/>
              <w:rPr>
                <w:rFonts w:ascii="Arial" w:eastAsia="Times New Roman" w:hAnsi="Arial" w:cs="Arial"/>
                <w:sz w:val="16"/>
                <w:szCs w:val="16"/>
              </w:rPr>
            </w:pPr>
          </w:p>
        </w:tc>
        <w:tc>
          <w:tcPr>
            <w:tcW w:w="1054" w:type="dxa"/>
            <w:tcBorders>
              <w:top w:val="nil"/>
              <w:left w:val="nil"/>
              <w:bottom w:val="nil"/>
              <w:right w:val="nil"/>
            </w:tcBorders>
            <w:noWrap/>
            <w:vAlign w:val="bottom"/>
            <w:hideMark/>
          </w:tcPr>
          <w:p w14:paraId="6C225B6B"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4F42A306" w14:textId="77777777" w:rsidTr="00912AFE">
        <w:trPr>
          <w:trHeight w:val="255"/>
        </w:trPr>
        <w:tc>
          <w:tcPr>
            <w:tcW w:w="372" w:type="dxa"/>
            <w:tcBorders>
              <w:top w:val="nil"/>
              <w:left w:val="nil"/>
              <w:bottom w:val="nil"/>
              <w:right w:val="nil"/>
            </w:tcBorders>
            <w:shd w:val="clear" w:color="3399FF" w:fill="99CCFF"/>
            <w:noWrap/>
            <w:vAlign w:val="center"/>
            <w:hideMark/>
          </w:tcPr>
          <w:p w14:paraId="30B9D6D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6474FCC8"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19</w:t>
            </w:r>
          </w:p>
        </w:tc>
        <w:tc>
          <w:tcPr>
            <w:tcW w:w="1578" w:type="dxa"/>
            <w:tcBorders>
              <w:top w:val="nil"/>
              <w:left w:val="nil"/>
              <w:bottom w:val="nil"/>
              <w:right w:val="nil"/>
            </w:tcBorders>
            <w:shd w:val="clear" w:color="3399FF" w:fill="99CCFF"/>
            <w:vAlign w:val="center"/>
            <w:hideMark/>
          </w:tcPr>
          <w:p w14:paraId="7712615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172D3AE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3D39396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575D33C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2D988568"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5054A86" w14:textId="77777777" w:rsidTr="00912AFE">
        <w:trPr>
          <w:trHeight w:val="64"/>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046EC9E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nil"/>
              <w:bottom w:val="single" w:sz="4" w:space="0" w:color="000000"/>
              <w:right w:val="single" w:sz="4" w:space="0" w:color="000000"/>
            </w:tcBorders>
            <w:vAlign w:val="center"/>
            <w:hideMark/>
          </w:tcPr>
          <w:p w14:paraId="2944769D" w14:textId="15B714E3"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Macrogolum</w:t>
            </w:r>
            <w:proofErr w:type="spellEnd"/>
            <w:r w:rsidRPr="00D00F09">
              <w:rPr>
                <w:rFonts w:ascii="Arial" w:eastAsia="Times New Roman" w:hAnsi="Arial" w:cs="Arial"/>
                <w:color w:val="000000"/>
                <w:sz w:val="16"/>
                <w:szCs w:val="16"/>
              </w:rPr>
              <w:t xml:space="preserve">, Natrii </w:t>
            </w:r>
            <w:proofErr w:type="spellStart"/>
            <w:r w:rsidRPr="00D00F09">
              <w:rPr>
                <w:rFonts w:ascii="Arial" w:eastAsia="Times New Roman" w:hAnsi="Arial" w:cs="Arial"/>
                <w:color w:val="000000"/>
                <w:sz w:val="16"/>
                <w:szCs w:val="16"/>
              </w:rPr>
              <w:t>sulfas</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anhydricum</w:t>
            </w:r>
            <w:proofErr w:type="spellEnd"/>
            <w:r w:rsidRPr="00D00F09">
              <w:rPr>
                <w:rFonts w:ascii="Arial" w:eastAsia="Times New Roman" w:hAnsi="Arial" w:cs="Arial"/>
                <w:color w:val="000000"/>
                <w:sz w:val="16"/>
                <w:szCs w:val="16"/>
              </w:rPr>
              <w:t xml:space="preserve">, Natrii </w:t>
            </w:r>
            <w:proofErr w:type="spellStart"/>
            <w:r w:rsidRPr="00D00F09">
              <w:rPr>
                <w:rFonts w:ascii="Arial" w:eastAsia="Times New Roman" w:hAnsi="Arial" w:cs="Arial"/>
                <w:color w:val="000000"/>
                <w:sz w:val="16"/>
                <w:szCs w:val="16"/>
              </w:rPr>
              <w:t>chloridum</w:t>
            </w:r>
            <w:proofErr w:type="spellEnd"/>
            <w:r w:rsidRPr="00D00F09">
              <w:rPr>
                <w:rFonts w:ascii="Arial" w:eastAsia="Times New Roman" w:hAnsi="Arial" w:cs="Arial"/>
                <w:color w:val="000000"/>
                <w:sz w:val="16"/>
                <w:szCs w:val="16"/>
              </w:rPr>
              <w:t xml:space="preserve">, Kalii </w:t>
            </w:r>
            <w:proofErr w:type="spellStart"/>
            <w:r w:rsidRPr="00D00F09">
              <w:rPr>
                <w:rFonts w:ascii="Arial" w:eastAsia="Times New Roman" w:hAnsi="Arial" w:cs="Arial"/>
                <w:color w:val="000000"/>
                <w:sz w:val="16"/>
                <w:szCs w:val="16"/>
              </w:rPr>
              <w:t>chloridum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Acidum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ascorbicum</w:t>
            </w:r>
            <w:proofErr w:type="spellEnd"/>
            <w:r w:rsidRPr="00D00F09">
              <w:rPr>
                <w:rFonts w:ascii="Arial" w:eastAsia="Times New Roman" w:hAnsi="Arial" w:cs="Arial"/>
                <w:color w:val="000000"/>
                <w:sz w:val="16"/>
                <w:szCs w:val="16"/>
              </w:rPr>
              <w:t xml:space="preserve">, Natrii </w:t>
            </w:r>
            <w:proofErr w:type="spellStart"/>
            <w:r w:rsidRPr="00D00F09">
              <w:rPr>
                <w:rFonts w:ascii="Arial" w:eastAsia="Times New Roman" w:hAnsi="Arial" w:cs="Arial"/>
                <w:color w:val="000000"/>
                <w:sz w:val="16"/>
                <w:szCs w:val="16"/>
              </w:rPr>
              <w:t>ascorbas</w:t>
            </w:r>
            <w:proofErr w:type="spellEnd"/>
            <w:r w:rsidRPr="00D00F09">
              <w:rPr>
                <w:rFonts w:ascii="Arial" w:eastAsia="Times New Roman" w:hAnsi="Arial" w:cs="Arial"/>
                <w:color w:val="000000"/>
                <w:sz w:val="16"/>
                <w:szCs w:val="16"/>
              </w:rPr>
              <w:t>*</w:t>
            </w:r>
          </w:p>
        </w:tc>
        <w:tc>
          <w:tcPr>
            <w:tcW w:w="1578" w:type="dxa"/>
            <w:tcBorders>
              <w:top w:val="single" w:sz="4" w:space="0" w:color="000000"/>
              <w:left w:val="nil"/>
              <w:bottom w:val="single" w:sz="4" w:space="0" w:color="000000"/>
              <w:right w:val="single" w:sz="4" w:space="0" w:color="000000"/>
            </w:tcBorders>
            <w:vAlign w:val="center"/>
            <w:hideMark/>
          </w:tcPr>
          <w:p w14:paraId="42873AC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preparat złożony</w:t>
            </w:r>
          </w:p>
        </w:tc>
        <w:tc>
          <w:tcPr>
            <w:tcW w:w="1598" w:type="dxa"/>
            <w:tcBorders>
              <w:top w:val="single" w:sz="4" w:space="0" w:color="000000"/>
              <w:left w:val="nil"/>
              <w:bottom w:val="single" w:sz="4" w:space="0" w:color="000000"/>
              <w:right w:val="single" w:sz="4" w:space="0" w:color="000000"/>
            </w:tcBorders>
            <w:vAlign w:val="center"/>
            <w:hideMark/>
          </w:tcPr>
          <w:p w14:paraId="58E5D02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proszek do sporządzania roztworu doustnego</w:t>
            </w:r>
          </w:p>
        </w:tc>
        <w:tc>
          <w:tcPr>
            <w:tcW w:w="1365" w:type="dxa"/>
            <w:tcBorders>
              <w:top w:val="single" w:sz="4" w:space="0" w:color="000000"/>
              <w:left w:val="nil"/>
              <w:bottom w:val="single" w:sz="4" w:space="0" w:color="000000"/>
              <w:right w:val="single" w:sz="4" w:space="0" w:color="000000"/>
            </w:tcBorders>
            <w:noWrap/>
            <w:vAlign w:val="center"/>
            <w:hideMark/>
          </w:tcPr>
          <w:p w14:paraId="036F8AC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800</w:t>
            </w:r>
          </w:p>
        </w:tc>
        <w:tc>
          <w:tcPr>
            <w:tcW w:w="1207" w:type="dxa"/>
            <w:tcBorders>
              <w:top w:val="single" w:sz="4" w:space="0" w:color="000000"/>
              <w:left w:val="nil"/>
              <w:bottom w:val="single" w:sz="4" w:space="0" w:color="000000"/>
              <w:right w:val="single" w:sz="4" w:space="0" w:color="000000"/>
            </w:tcBorders>
            <w:vAlign w:val="center"/>
            <w:hideMark/>
          </w:tcPr>
          <w:p w14:paraId="692B3AD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zestaw po 4 saszetki</w:t>
            </w:r>
          </w:p>
        </w:tc>
        <w:tc>
          <w:tcPr>
            <w:tcW w:w="1054" w:type="dxa"/>
            <w:tcBorders>
              <w:top w:val="nil"/>
              <w:left w:val="nil"/>
              <w:bottom w:val="nil"/>
              <w:right w:val="nil"/>
            </w:tcBorders>
            <w:noWrap/>
            <w:vAlign w:val="bottom"/>
            <w:hideMark/>
          </w:tcPr>
          <w:p w14:paraId="3A7C7E47"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0FC29561" w14:textId="77777777" w:rsidTr="00912AFE">
        <w:trPr>
          <w:trHeight w:val="330"/>
        </w:trPr>
        <w:tc>
          <w:tcPr>
            <w:tcW w:w="372" w:type="dxa"/>
            <w:tcBorders>
              <w:top w:val="nil"/>
              <w:left w:val="single" w:sz="4" w:space="0" w:color="000000"/>
              <w:bottom w:val="single" w:sz="4" w:space="0" w:color="000000"/>
              <w:right w:val="nil"/>
            </w:tcBorders>
            <w:noWrap/>
            <w:vAlign w:val="center"/>
            <w:hideMark/>
          </w:tcPr>
          <w:p w14:paraId="3B114F0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000000"/>
              <w:left w:val="single" w:sz="4" w:space="0" w:color="auto"/>
              <w:bottom w:val="single" w:sz="4" w:space="0" w:color="auto"/>
              <w:right w:val="single" w:sz="4" w:space="0" w:color="000000"/>
            </w:tcBorders>
            <w:hideMark/>
          </w:tcPr>
          <w:p w14:paraId="2210F06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*Preparat do oczyszczania jelita przed badaniem endoskopowym</w:t>
            </w:r>
          </w:p>
        </w:tc>
        <w:tc>
          <w:tcPr>
            <w:tcW w:w="1054" w:type="dxa"/>
            <w:tcBorders>
              <w:top w:val="nil"/>
              <w:left w:val="nil"/>
              <w:bottom w:val="nil"/>
              <w:right w:val="nil"/>
            </w:tcBorders>
            <w:noWrap/>
            <w:vAlign w:val="bottom"/>
            <w:hideMark/>
          </w:tcPr>
          <w:p w14:paraId="7EE419E6"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034935E1" w14:textId="77777777" w:rsidTr="00912AFE">
        <w:trPr>
          <w:trHeight w:val="255"/>
        </w:trPr>
        <w:tc>
          <w:tcPr>
            <w:tcW w:w="372" w:type="dxa"/>
            <w:tcBorders>
              <w:top w:val="nil"/>
              <w:left w:val="nil"/>
              <w:bottom w:val="nil"/>
              <w:right w:val="nil"/>
            </w:tcBorders>
            <w:noWrap/>
            <w:vAlign w:val="center"/>
            <w:hideMark/>
          </w:tcPr>
          <w:p w14:paraId="2FE59C5D"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hideMark/>
          </w:tcPr>
          <w:p w14:paraId="16AC667E"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hideMark/>
          </w:tcPr>
          <w:p w14:paraId="6EE4A6EB"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hideMark/>
          </w:tcPr>
          <w:p w14:paraId="54E47995"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hideMark/>
          </w:tcPr>
          <w:p w14:paraId="5C193ED7"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hideMark/>
          </w:tcPr>
          <w:p w14:paraId="4F8CA5A8"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61BBF8EB"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39B69049" w14:textId="77777777" w:rsidTr="00912AFE">
        <w:trPr>
          <w:trHeight w:val="255"/>
        </w:trPr>
        <w:tc>
          <w:tcPr>
            <w:tcW w:w="372" w:type="dxa"/>
            <w:tcBorders>
              <w:top w:val="nil"/>
              <w:left w:val="nil"/>
              <w:bottom w:val="nil"/>
              <w:right w:val="nil"/>
            </w:tcBorders>
            <w:shd w:val="clear" w:color="3399FF" w:fill="99CCFF"/>
            <w:noWrap/>
            <w:vAlign w:val="center"/>
            <w:hideMark/>
          </w:tcPr>
          <w:p w14:paraId="0778ADC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3BB042ED" w14:textId="77777777" w:rsidR="00D00F09" w:rsidRPr="00D00F09" w:rsidRDefault="00D00F09" w:rsidP="00D00F09">
            <w:pPr>
              <w:spacing w:before="40" w:after="40"/>
              <w:rPr>
                <w:rFonts w:ascii="Arial" w:eastAsia="Times New Roman" w:hAnsi="Arial" w:cs="Arial"/>
                <w:b/>
                <w:bCs/>
                <w:sz w:val="16"/>
                <w:szCs w:val="16"/>
              </w:rPr>
            </w:pPr>
            <w:r w:rsidRPr="00D00F09">
              <w:rPr>
                <w:rFonts w:ascii="Arial" w:eastAsia="Times New Roman" w:hAnsi="Arial" w:cs="Arial"/>
                <w:b/>
                <w:bCs/>
                <w:sz w:val="16"/>
                <w:szCs w:val="16"/>
              </w:rPr>
              <w:t>PAKIET 20</w:t>
            </w:r>
          </w:p>
        </w:tc>
        <w:tc>
          <w:tcPr>
            <w:tcW w:w="1578" w:type="dxa"/>
            <w:tcBorders>
              <w:top w:val="nil"/>
              <w:left w:val="nil"/>
              <w:bottom w:val="nil"/>
              <w:right w:val="nil"/>
            </w:tcBorders>
            <w:shd w:val="clear" w:color="3399FF" w:fill="99CCFF"/>
            <w:vAlign w:val="center"/>
            <w:hideMark/>
          </w:tcPr>
          <w:p w14:paraId="7404537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6501EB9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15B8F70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73E966D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5C1C0347"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19CF9B93" w14:textId="77777777" w:rsidTr="00912AFE">
        <w:trPr>
          <w:trHeight w:val="64"/>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04D4DC6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nil"/>
              <w:bottom w:val="nil"/>
              <w:right w:val="single" w:sz="4" w:space="0" w:color="000000"/>
            </w:tcBorders>
            <w:vAlign w:val="center"/>
            <w:hideMark/>
          </w:tcPr>
          <w:p w14:paraId="75188700" w14:textId="77777777" w:rsidR="00D00F09" w:rsidRPr="00D00F09" w:rsidRDefault="00D00F09" w:rsidP="00D00F09">
            <w:pPr>
              <w:spacing w:before="40" w:after="40"/>
              <w:rPr>
                <w:rFonts w:ascii="Arial" w:eastAsia="Times New Roman" w:hAnsi="Arial" w:cs="Arial"/>
                <w:sz w:val="16"/>
                <w:szCs w:val="16"/>
              </w:rPr>
            </w:pPr>
            <w:proofErr w:type="spellStart"/>
            <w:r w:rsidRPr="00D00F09">
              <w:rPr>
                <w:rFonts w:ascii="Arial" w:eastAsia="Times New Roman" w:hAnsi="Arial" w:cs="Arial"/>
                <w:sz w:val="16"/>
                <w:szCs w:val="16"/>
              </w:rPr>
              <w:t>Ornithini</w:t>
            </w:r>
            <w:proofErr w:type="spellEnd"/>
            <w:r w:rsidRPr="00D00F09">
              <w:rPr>
                <w:rFonts w:ascii="Arial" w:eastAsia="Times New Roman" w:hAnsi="Arial" w:cs="Arial"/>
                <w:sz w:val="16"/>
                <w:szCs w:val="16"/>
              </w:rPr>
              <w:t xml:space="preserve"> </w:t>
            </w:r>
            <w:proofErr w:type="spellStart"/>
            <w:r w:rsidRPr="00D00F09">
              <w:rPr>
                <w:rFonts w:ascii="Arial" w:eastAsia="Times New Roman" w:hAnsi="Arial" w:cs="Arial"/>
                <w:sz w:val="16"/>
                <w:szCs w:val="16"/>
              </w:rPr>
              <w:t>aspartas</w:t>
            </w:r>
            <w:proofErr w:type="spellEnd"/>
          </w:p>
        </w:tc>
        <w:tc>
          <w:tcPr>
            <w:tcW w:w="1578" w:type="dxa"/>
            <w:tcBorders>
              <w:top w:val="single" w:sz="4" w:space="0" w:color="000000"/>
              <w:left w:val="nil"/>
              <w:bottom w:val="nil"/>
              <w:right w:val="single" w:sz="4" w:space="0" w:color="000000"/>
            </w:tcBorders>
            <w:vAlign w:val="center"/>
            <w:hideMark/>
          </w:tcPr>
          <w:p w14:paraId="4900098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5g/10ml</w:t>
            </w:r>
          </w:p>
        </w:tc>
        <w:tc>
          <w:tcPr>
            <w:tcW w:w="1598" w:type="dxa"/>
            <w:tcBorders>
              <w:top w:val="single" w:sz="4" w:space="0" w:color="auto"/>
              <w:left w:val="nil"/>
              <w:bottom w:val="single" w:sz="4" w:space="0" w:color="auto"/>
              <w:right w:val="single" w:sz="4" w:space="0" w:color="auto"/>
            </w:tcBorders>
            <w:vAlign w:val="center"/>
            <w:hideMark/>
          </w:tcPr>
          <w:p w14:paraId="217B5E7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koncentrat do sporz. </w:t>
            </w:r>
            <w:proofErr w:type="spellStart"/>
            <w:r w:rsidRPr="00D00F09">
              <w:rPr>
                <w:rFonts w:ascii="Arial" w:eastAsia="Times New Roman" w:hAnsi="Arial" w:cs="Arial"/>
                <w:color w:val="000000"/>
                <w:sz w:val="16"/>
                <w:szCs w:val="16"/>
              </w:rPr>
              <w:t>roztw</w:t>
            </w:r>
            <w:proofErr w:type="spellEnd"/>
            <w:r w:rsidRPr="00D00F09">
              <w:rPr>
                <w:rFonts w:ascii="Arial" w:eastAsia="Times New Roman" w:hAnsi="Arial" w:cs="Arial"/>
                <w:color w:val="000000"/>
                <w:sz w:val="16"/>
                <w:szCs w:val="16"/>
              </w:rPr>
              <w:t>. do infuzji</w:t>
            </w:r>
          </w:p>
        </w:tc>
        <w:tc>
          <w:tcPr>
            <w:tcW w:w="1365" w:type="dxa"/>
            <w:tcBorders>
              <w:top w:val="single" w:sz="4" w:space="0" w:color="000000"/>
              <w:left w:val="nil"/>
              <w:bottom w:val="nil"/>
              <w:right w:val="nil"/>
            </w:tcBorders>
            <w:noWrap/>
            <w:vAlign w:val="center"/>
            <w:hideMark/>
          </w:tcPr>
          <w:p w14:paraId="14E482F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9 000</w:t>
            </w:r>
          </w:p>
        </w:tc>
        <w:tc>
          <w:tcPr>
            <w:tcW w:w="1207" w:type="dxa"/>
            <w:tcBorders>
              <w:top w:val="single" w:sz="4" w:space="0" w:color="auto"/>
              <w:left w:val="single" w:sz="4" w:space="0" w:color="auto"/>
              <w:bottom w:val="nil"/>
              <w:right w:val="single" w:sz="4" w:space="0" w:color="auto"/>
            </w:tcBorders>
            <w:noWrap/>
            <w:vAlign w:val="center"/>
            <w:hideMark/>
          </w:tcPr>
          <w:p w14:paraId="1D81990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ampułka</w:t>
            </w:r>
          </w:p>
        </w:tc>
        <w:tc>
          <w:tcPr>
            <w:tcW w:w="1054" w:type="dxa"/>
            <w:tcBorders>
              <w:top w:val="nil"/>
              <w:left w:val="nil"/>
              <w:bottom w:val="nil"/>
              <w:right w:val="nil"/>
            </w:tcBorders>
            <w:noWrap/>
            <w:vAlign w:val="bottom"/>
            <w:hideMark/>
          </w:tcPr>
          <w:p w14:paraId="0FD92E3D"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1BC93FBC"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5022088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single" w:sz="4" w:space="0" w:color="auto"/>
              <w:left w:val="single" w:sz="4" w:space="0" w:color="auto"/>
              <w:bottom w:val="single" w:sz="4" w:space="0" w:color="auto"/>
              <w:right w:val="nil"/>
            </w:tcBorders>
            <w:vAlign w:val="bottom"/>
            <w:hideMark/>
          </w:tcPr>
          <w:p w14:paraId="44AD9D8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single" w:sz="4" w:space="0" w:color="auto"/>
              <w:left w:val="nil"/>
              <w:bottom w:val="single" w:sz="4" w:space="0" w:color="auto"/>
              <w:right w:val="nil"/>
            </w:tcBorders>
            <w:vAlign w:val="bottom"/>
            <w:hideMark/>
          </w:tcPr>
          <w:p w14:paraId="5380006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vAlign w:val="bottom"/>
            <w:hideMark/>
          </w:tcPr>
          <w:p w14:paraId="709C658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single" w:sz="4" w:space="0" w:color="auto"/>
              <w:left w:val="nil"/>
              <w:bottom w:val="single" w:sz="4" w:space="0" w:color="auto"/>
              <w:right w:val="nil"/>
            </w:tcBorders>
            <w:vAlign w:val="bottom"/>
            <w:hideMark/>
          </w:tcPr>
          <w:p w14:paraId="3AEEE9E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single" w:sz="4" w:space="0" w:color="auto"/>
              <w:left w:val="nil"/>
              <w:bottom w:val="single" w:sz="4" w:space="0" w:color="auto"/>
              <w:right w:val="single" w:sz="4" w:space="0" w:color="auto"/>
            </w:tcBorders>
            <w:vAlign w:val="bottom"/>
            <w:hideMark/>
          </w:tcPr>
          <w:p w14:paraId="7A8FBC8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77413633"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575944B9" w14:textId="77777777" w:rsidTr="00912AFE">
        <w:trPr>
          <w:trHeight w:val="255"/>
        </w:trPr>
        <w:tc>
          <w:tcPr>
            <w:tcW w:w="372" w:type="dxa"/>
            <w:tcBorders>
              <w:top w:val="nil"/>
              <w:left w:val="nil"/>
              <w:bottom w:val="nil"/>
              <w:right w:val="nil"/>
            </w:tcBorders>
            <w:noWrap/>
            <w:vAlign w:val="center"/>
            <w:hideMark/>
          </w:tcPr>
          <w:p w14:paraId="72A554F0"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4BB88308"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0087AFE3"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7073531B"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13482321"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517872CB"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14D8AC5E"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7D9EBE2B" w14:textId="77777777" w:rsidTr="00912AFE">
        <w:trPr>
          <w:trHeight w:val="255"/>
        </w:trPr>
        <w:tc>
          <w:tcPr>
            <w:tcW w:w="372" w:type="dxa"/>
            <w:tcBorders>
              <w:top w:val="nil"/>
              <w:left w:val="nil"/>
              <w:bottom w:val="nil"/>
              <w:right w:val="nil"/>
            </w:tcBorders>
            <w:shd w:val="clear" w:color="3399FF" w:fill="99CCFF"/>
            <w:noWrap/>
            <w:vAlign w:val="center"/>
            <w:hideMark/>
          </w:tcPr>
          <w:p w14:paraId="3A6660D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049CD54C" w14:textId="77777777" w:rsidR="00D00F09" w:rsidRPr="00D00F09" w:rsidRDefault="00D00F09" w:rsidP="00D00F09">
            <w:pPr>
              <w:spacing w:before="40" w:after="40"/>
              <w:rPr>
                <w:rFonts w:ascii="Arial" w:eastAsia="Times New Roman" w:hAnsi="Arial" w:cs="Arial"/>
                <w:b/>
                <w:bCs/>
                <w:sz w:val="16"/>
                <w:szCs w:val="16"/>
              </w:rPr>
            </w:pPr>
            <w:r w:rsidRPr="00D00F09">
              <w:rPr>
                <w:rFonts w:ascii="Arial" w:eastAsia="Times New Roman" w:hAnsi="Arial" w:cs="Arial"/>
                <w:b/>
                <w:bCs/>
                <w:sz w:val="16"/>
                <w:szCs w:val="16"/>
              </w:rPr>
              <w:t>PAKIET 21</w:t>
            </w:r>
          </w:p>
        </w:tc>
        <w:tc>
          <w:tcPr>
            <w:tcW w:w="1578" w:type="dxa"/>
            <w:tcBorders>
              <w:top w:val="nil"/>
              <w:left w:val="nil"/>
              <w:bottom w:val="nil"/>
              <w:right w:val="nil"/>
            </w:tcBorders>
            <w:shd w:val="clear" w:color="3399FF" w:fill="99CCFF"/>
            <w:vAlign w:val="center"/>
            <w:hideMark/>
          </w:tcPr>
          <w:p w14:paraId="0FAF6DE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5817C74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2343D30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7C032873"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2033C87A"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68F1F08C" w14:textId="77777777" w:rsidTr="00912AFE">
        <w:trPr>
          <w:trHeight w:val="255"/>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68565DB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lastRenderedPageBreak/>
              <w:t>1</w:t>
            </w:r>
          </w:p>
        </w:tc>
        <w:tc>
          <w:tcPr>
            <w:tcW w:w="2317" w:type="dxa"/>
            <w:tcBorders>
              <w:top w:val="single" w:sz="4" w:space="0" w:color="auto"/>
              <w:left w:val="nil"/>
              <w:bottom w:val="single" w:sz="4" w:space="0" w:color="auto"/>
              <w:right w:val="single" w:sz="4" w:space="0" w:color="auto"/>
            </w:tcBorders>
            <w:vAlign w:val="center"/>
            <w:hideMark/>
          </w:tcPr>
          <w:p w14:paraId="5455D5B3" w14:textId="77777777" w:rsidR="00D00F09" w:rsidRPr="00D00F09" w:rsidRDefault="00D00F09" w:rsidP="00D00F09">
            <w:pPr>
              <w:spacing w:before="40" w:after="40"/>
              <w:rPr>
                <w:rFonts w:ascii="Arial" w:eastAsia="Times New Roman" w:hAnsi="Arial" w:cs="Arial"/>
                <w:sz w:val="16"/>
                <w:szCs w:val="16"/>
              </w:rPr>
            </w:pPr>
            <w:proofErr w:type="spellStart"/>
            <w:r w:rsidRPr="00D00F09">
              <w:rPr>
                <w:rFonts w:ascii="Arial" w:eastAsia="Times New Roman" w:hAnsi="Arial" w:cs="Arial"/>
                <w:sz w:val="16"/>
                <w:szCs w:val="16"/>
              </w:rPr>
              <w:t>Poraktant</w:t>
            </w:r>
            <w:proofErr w:type="spellEnd"/>
            <w:r w:rsidRPr="00D00F09">
              <w:rPr>
                <w:rFonts w:ascii="Arial" w:eastAsia="Times New Roman" w:hAnsi="Arial" w:cs="Arial"/>
                <w:sz w:val="16"/>
                <w:szCs w:val="16"/>
              </w:rPr>
              <w:t xml:space="preserve"> alfa</w:t>
            </w:r>
          </w:p>
        </w:tc>
        <w:tc>
          <w:tcPr>
            <w:tcW w:w="1578" w:type="dxa"/>
            <w:tcBorders>
              <w:top w:val="single" w:sz="4" w:space="0" w:color="auto"/>
              <w:left w:val="nil"/>
              <w:bottom w:val="single" w:sz="4" w:space="0" w:color="auto"/>
              <w:right w:val="single" w:sz="4" w:space="0" w:color="auto"/>
            </w:tcBorders>
            <w:vAlign w:val="center"/>
            <w:hideMark/>
          </w:tcPr>
          <w:p w14:paraId="7BF411E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120mg/1,5ml</w:t>
            </w:r>
          </w:p>
        </w:tc>
        <w:tc>
          <w:tcPr>
            <w:tcW w:w="1598" w:type="dxa"/>
            <w:tcBorders>
              <w:top w:val="single" w:sz="4" w:space="0" w:color="auto"/>
              <w:left w:val="nil"/>
              <w:bottom w:val="single" w:sz="4" w:space="0" w:color="auto"/>
              <w:right w:val="single" w:sz="4" w:space="0" w:color="auto"/>
            </w:tcBorders>
            <w:vAlign w:val="center"/>
            <w:hideMark/>
          </w:tcPr>
          <w:p w14:paraId="5D60085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zawiesina</w:t>
            </w:r>
          </w:p>
        </w:tc>
        <w:tc>
          <w:tcPr>
            <w:tcW w:w="1365" w:type="dxa"/>
            <w:tcBorders>
              <w:top w:val="single" w:sz="4" w:space="0" w:color="auto"/>
              <w:left w:val="nil"/>
              <w:bottom w:val="single" w:sz="4" w:space="0" w:color="auto"/>
              <w:right w:val="single" w:sz="4" w:space="0" w:color="auto"/>
            </w:tcBorders>
            <w:noWrap/>
            <w:vAlign w:val="center"/>
            <w:hideMark/>
          </w:tcPr>
          <w:p w14:paraId="482CAC4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70</w:t>
            </w:r>
          </w:p>
        </w:tc>
        <w:tc>
          <w:tcPr>
            <w:tcW w:w="1207" w:type="dxa"/>
            <w:tcBorders>
              <w:top w:val="single" w:sz="4" w:space="0" w:color="auto"/>
              <w:left w:val="nil"/>
              <w:bottom w:val="single" w:sz="4" w:space="0" w:color="auto"/>
              <w:right w:val="single" w:sz="4" w:space="0" w:color="auto"/>
            </w:tcBorders>
            <w:vAlign w:val="center"/>
            <w:hideMark/>
          </w:tcPr>
          <w:p w14:paraId="74D9DBE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fiolka</w:t>
            </w:r>
          </w:p>
        </w:tc>
        <w:tc>
          <w:tcPr>
            <w:tcW w:w="1054" w:type="dxa"/>
            <w:tcBorders>
              <w:top w:val="nil"/>
              <w:left w:val="nil"/>
              <w:bottom w:val="nil"/>
              <w:right w:val="nil"/>
            </w:tcBorders>
            <w:noWrap/>
            <w:vAlign w:val="bottom"/>
            <w:hideMark/>
          </w:tcPr>
          <w:p w14:paraId="64D560DD"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FD3FF07"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15D1B65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single" w:sz="4" w:space="0" w:color="auto"/>
              <w:bottom w:val="single" w:sz="4" w:space="0" w:color="auto"/>
              <w:right w:val="nil"/>
            </w:tcBorders>
            <w:vAlign w:val="bottom"/>
            <w:hideMark/>
          </w:tcPr>
          <w:p w14:paraId="294D9654"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nil"/>
              <w:left w:val="nil"/>
              <w:bottom w:val="single" w:sz="4" w:space="0" w:color="auto"/>
              <w:right w:val="nil"/>
            </w:tcBorders>
            <w:vAlign w:val="bottom"/>
            <w:hideMark/>
          </w:tcPr>
          <w:p w14:paraId="208CE31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vAlign w:val="bottom"/>
            <w:hideMark/>
          </w:tcPr>
          <w:p w14:paraId="57F1BE2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nil"/>
            </w:tcBorders>
            <w:vAlign w:val="bottom"/>
            <w:hideMark/>
          </w:tcPr>
          <w:p w14:paraId="7017D5B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single" w:sz="4" w:space="0" w:color="auto"/>
            </w:tcBorders>
            <w:vAlign w:val="bottom"/>
            <w:hideMark/>
          </w:tcPr>
          <w:p w14:paraId="5D6EFCF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05EB52CC"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C5F2A97" w14:textId="77777777" w:rsidTr="00912AFE">
        <w:trPr>
          <w:trHeight w:val="255"/>
        </w:trPr>
        <w:tc>
          <w:tcPr>
            <w:tcW w:w="372" w:type="dxa"/>
            <w:tcBorders>
              <w:top w:val="nil"/>
              <w:left w:val="nil"/>
              <w:bottom w:val="nil"/>
              <w:right w:val="nil"/>
            </w:tcBorders>
            <w:noWrap/>
            <w:vAlign w:val="center"/>
            <w:hideMark/>
          </w:tcPr>
          <w:p w14:paraId="4EF71DCF"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793F7CB7"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13A0759D"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0DCCC8B4"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043C4B81"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18294A7D"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031B60DA"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7DEC5EA4" w14:textId="77777777" w:rsidTr="00912AFE">
        <w:trPr>
          <w:trHeight w:val="255"/>
        </w:trPr>
        <w:tc>
          <w:tcPr>
            <w:tcW w:w="372" w:type="dxa"/>
            <w:tcBorders>
              <w:top w:val="nil"/>
              <w:left w:val="nil"/>
              <w:bottom w:val="nil"/>
              <w:right w:val="nil"/>
            </w:tcBorders>
            <w:shd w:val="clear" w:color="3399FF" w:fill="99CCFF"/>
            <w:noWrap/>
            <w:vAlign w:val="center"/>
            <w:hideMark/>
          </w:tcPr>
          <w:p w14:paraId="4A7EFA3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045256EB"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22</w:t>
            </w:r>
          </w:p>
        </w:tc>
        <w:tc>
          <w:tcPr>
            <w:tcW w:w="1578" w:type="dxa"/>
            <w:tcBorders>
              <w:top w:val="nil"/>
              <w:left w:val="nil"/>
              <w:bottom w:val="nil"/>
              <w:right w:val="nil"/>
            </w:tcBorders>
            <w:shd w:val="clear" w:color="3399FF" w:fill="99CCFF"/>
            <w:vAlign w:val="center"/>
            <w:hideMark/>
          </w:tcPr>
          <w:p w14:paraId="65DD32A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71ED6D8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3C9103E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22509A6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09402C33"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312F1CFA"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0B34FB2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single" w:sz="4" w:space="0" w:color="auto"/>
              <w:right w:val="single" w:sz="4" w:space="0" w:color="auto"/>
            </w:tcBorders>
            <w:vAlign w:val="center"/>
            <w:hideMark/>
          </w:tcPr>
          <w:p w14:paraId="0A93247E"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Risperidonum</w:t>
            </w:r>
            <w:proofErr w:type="spellEnd"/>
          </w:p>
        </w:tc>
        <w:tc>
          <w:tcPr>
            <w:tcW w:w="1578" w:type="dxa"/>
            <w:tcBorders>
              <w:top w:val="single" w:sz="4" w:space="0" w:color="auto"/>
              <w:left w:val="nil"/>
              <w:bottom w:val="single" w:sz="4" w:space="0" w:color="auto"/>
              <w:right w:val="single" w:sz="4" w:space="0" w:color="auto"/>
            </w:tcBorders>
            <w:vAlign w:val="center"/>
            <w:hideMark/>
          </w:tcPr>
          <w:p w14:paraId="49EBA0C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100mg/100ml</w:t>
            </w:r>
          </w:p>
        </w:tc>
        <w:tc>
          <w:tcPr>
            <w:tcW w:w="1598" w:type="dxa"/>
            <w:tcBorders>
              <w:top w:val="single" w:sz="4" w:space="0" w:color="auto"/>
              <w:left w:val="nil"/>
              <w:bottom w:val="single" w:sz="4" w:space="0" w:color="auto"/>
              <w:right w:val="single" w:sz="4" w:space="0" w:color="auto"/>
            </w:tcBorders>
            <w:vAlign w:val="center"/>
            <w:hideMark/>
          </w:tcPr>
          <w:p w14:paraId="6F83FC8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roztwór doustny</w:t>
            </w:r>
          </w:p>
        </w:tc>
        <w:tc>
          <w:tcPr>
            <w:tcW w:w="1365" w:type="dxa"/>
            <w:tcBorders>
              <w:top w:val="single" w:sz="4" w:space="0" w:color="auto"/>
              <w:left w:val="nil"/>
              <w:bottom w:val="single" w:sz="4" w:space="0" w:color="auto"/>
              <w:right w:val="single" w:sz="4" w:space="0" w:color="auto"/>
            </w:tcBorders>
            <w:noWrap/>
            <w:vAlign w:val="center"/>
            <w:hideMark/>
          </w:tcPr>
          <w:p w14:paraId="357BF27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70</w:t>
            </w:r>
          </w:p>
        </w:tc>
        <w:tc>
          <w:tcPr>
            <w:tcW w:w="1207" w:type="dxa"/>
            <w:tcBorders>
              <w:top w:val="single" w:sz="4" w:space="0" w:color="auto"/>
              <w:left w:val="nil"/>
              <w:bottom w:val="single" w:sz="4" w:space="0" w:color="auto"/>
              <w:right w:val="single" w:sz="4" w:space="0" w:color="auto"/>
            </w:tcBorders>
            <w:vAlign w:val="center"/>
            <w:hideMark/>
          </w:tcPr>
          <w:p w14:paraId="6F1222E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butelka</w:t>
            </w:r>
          </w:p>
        </w:tc>
        <w:tc>
          <w:tcPr>
            <w:tcW w:w="1054" w:type="dxa"/>
            <w:tcBorders>
              <w:top w:val="nil"/>
              <w:left w:val="nil"/>
              <w:bottom w:val="nil"/>
              <w:right w:val="nil"/>
            </w:tcBorders>
            <w:noWrap/>
            <w:vAlign w:val="bottom"/>
            <w:hideMark/>
          </w:tcPr>
          <w:p w14:paraId="25D32B41"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4F5C1C18"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3E214F2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vAlign w:val="bottom"/>
            <w:hideMark/>
          </w:tcPr>
          <w:p w14:paraId="1EE5670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 </w:t>
            </w:r>
          </w:p>
        </w:tc>
        <w:tc>
          <w:tcPr>
            <w:tcW w:w="1054" w:type="dxa"/>
            <w:tcBorders>
              <w:top w:val="nil"/>
              <w:left w:val="nil"/>
              <w:bottom w:val="nil"/>
              <w:right w:val="nil"/>
            </w:tcBorders>
            <w:noWrap/>
            <w:vAlign w:val="bottom"/>
            <w:hideMark/>
          </w:tcPr>
          <w:p w14:paraId="61AD45D0"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3502119" w14:textId="77777777" w:rsidTr="00912AFE">
        <w:trPr>
          <w:trHeight w:val="255"/>
        </w:trPr>
        <w:tc>
          <w:tcPr>
            <w:tcW w:w="372" w:type="dxa"/>
            <w:tcBorders>
              <w:top w:val="nil"/>
              <w:left w:val="nil"/>
              <w:bottom w:val="nil"/>
              <w:right w:val="nil"/>
            </w:tcBorders>
            <w:noWrap/>
            <w:vAlign w:val="center"/>
            <w:hideMark/>
          </w:tcPr>
          <w:p w14:paraId="186C9E70"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1A06F306"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17A5F9D6"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556E3340"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7FB0F40A"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428F2303"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083EFBD7"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36335B9B" w14:textId="77777777" w:rsidTr="00912AFE">
        <w:trPr>
          <w:trHeight w:val="255"/>
        </w:trPr>
        <w:tc>
          <w:tcPr>
            <w:tcW w:w="372" w:type="dxa"/>
            <w:tcBorders>
              <w:top w:val="nil"/>
              <w:left w:val="nil"/>
              <w:bottom w:val="nil"/>
              <w:right w:val="nil"/>
            </w:tcBorders>
            <w:shd w:val="clear" w:color="3399FF" w:fill="99CCFF"/>
            <w:noWrap/>
            <w:vAlign w:val="center"/>
            <w:hideMark/>
          </w:tcPr>
          <w:p w14:paraId="3B72696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2F434A06"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23</w:t>
            </w:r>
          </w:p>
        </w:tc>
        <w:tc>
          <w:tcPr>
            <w:tcW w:w="1578" w:type="dxa"/>
            <w:tcBorders>
              <w:top w:val="nil"/>
              <w:left w:val="nil"/>
              <w:bottom w:val="nil"/>
              <w:right w:val="nil"/>
            </w:tcBorders>
            <w:shd w:val="clear" w:color="3399FF" w:fill="99CCFF"/>
            <w:vAlign w:val="center"/>
            <w:hideMark/>
          </w:tcPr>
          <w:p w14:paraId="437B905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765D0A0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6A55D59A"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79F05DE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154FEC92"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0FCDFBA6" w14:textId="77777777" w:rsidTr="00912AFE">
        <w:trPr>
          <w:trHeight w:val="416"/>
        </w:trPr>
        <w:tc>
          <w:tcPr>
            <w:tcW w:w="372" w:type="dxa"/>
            <w:tcBorders>
              <w:top w:val="single" w:sz="4" w:space="0" w:color="000000"/>
              <w:left w:val="single" w:sz="4" w:space="0" w:color="000000"/>
              <w:bottom w:val="single" w:sz="4" w:space="0" w:color="000000"/>
              <w:right w:val="nil"/>
            </w:tcBorders>
            <w:noWrap/>
            <w:vAlign w:val="center"/>
            <w:hideMark/>
          </w:tcPr>
          <w:p w14:paraId="2DC1705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single" w:sz="4" w:space="0" w:color="auto"/>
              <w:bottom w:val="single" w:sz="4" w:space="0" w:color="auto"/>
              <w:right w:val="single" w:sz="4" w:space="0" w:color="auto"/>
            </w:tcBorders>
            <w:vAlign w:val="center"/>
            <w:hideMark/>
          </w:tcPr>
          <w:p w14:paraId="70FF4C43"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Tenecteplasum</w:t>
            </w:r>
            <w:proofErr w:type="spellEnd"/>
          </w:p>
        </w:tc>
        <w:tc>
          <w:tcPr>
            <w:tcW w:w="1578" w:type="dxa"/>
            <w:tcBorders>
              <w:top w:val="single" w:sz="4" w:space="0" w:color="auto"/>
              <w:left w:val="nil"/>
              <w:bottom w:val="single" w:sz="4" w:space="0" w:color="auto"/>
              <w:right w:val="single" w:sz="4" w:space="0" w:color="auto"/>
            </w:tcBorders>
            <w:vAlign w:val="center"/>
            <w:hideMark/>
          </w:tcPr>
          <w:p w14:paraId="0D1D88F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25mg</w:t>
            </w:r>
          </w:p>
        </w:tc>
        <w:tc>
          <w:tcPr>
            <w:tcW w:w="1598" w:type="dxa"/>
            <w:tcBorders>
              <w:top w:val="single" w:sz="4" w:space="0" w:color="auto"/>
              <w:left w:val="nil"/>
              <w:bottom w:val="single" w:sz="4" w:space="0" w:color="auto"/>
              <w:right w:val="single" w:sz="4" w:space="0" w:color="auto"/>
            </w:tcBorders>
            <w:vAlign w:val="center"/>
            <w:hideMark/>
          </w:tcPr>
          <w:p w14:paraId="411B874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proszek i rozpuszczalnik do sporządzania roztworu do wstrzykiwań</w:t>
            </w:r>
          </w:p>
        </w:tc>
        <w:tc>
          <w:tcPr>
            <w:tcW w:w="1365" w:type="dxa"/>
            <w:tcBorders>
              <w:top w:val="single" w:sz="4" w:space="0" w:color="auto"/>
              <w:left w:val="nil"/>
              <w:bottom w:val="single" w:sz="4" w:space="0" w:color="auto"/>
              <w:right w:val="single" w:sz="4" w:space="0" w:color="auto"/>
            </w:tcBorders>
            <w:noWrap/>
            <w:vAlign w:val="center"/>
            <w:hideMark/>
          </w:tcPr>
          <w:p w14:paraId="58208C3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150</w:t>
            </w:r>
          </w:p>
        </w:tc>
        <w:tc>
          <w:tcPr>
            <w:tcW w:w="1207" w:type="dxa"/>
            <w:tcBorders>
              <w:top w:val="single" w:sz="4" w:space="0" w:color="auto"/>
              <w:left w:val="nil"/>
              <w:bottom w:val="single" w:sz="4" w:space="0" w:color="auto"/>
              <w:right w:val="single" w:sz="4" w:space="0" w:color="auto"/>
            </w:tcBorders>
            <w:vAlign w:val="center"/>
            <w:hideMark/>
          </w:tcPr>
          <w:p w14:paraId="73AF543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fiolka/ampułka</w:t>
            </w:r>
          </w:p>
        </w:tc>
        <w:tc>
          <w:tcPr>
            <w:tcW w:w="1054" w:type="dxa"/>
            <w:tcBorders>
              <w:top w:val="nil"/>
              <w:left w:val="nil"/>
              <w:bottom w:val="nil"/>
              <w:right w:val="nil"/>
            </w:tcBorders>
            <w:noWrap/>
            <w:vAlign w:val="bottom"/>
            <w:hideMark/>
          </w:tcPr>
          <w:p w14:paraId="283EE46D"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4B5A3113"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4B13EB2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single" w:sz="4" w:space="0" w:color="auto"/>
              <w:bottom w:val="single" w:sz="4" w:space="0" w:color="auto"/>
              <w:right w:val="nil"/>
            </w:tcBorders>
            <w:vAlign w:val="bottom"/>
            <w:hideMark/>
          </w:tcPr>
          <w:p w14:paraId="563237C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nil"/>
              <w:left w:val="nil"/>
              <w:bottom w:val="single" w:sz="4" w:space="0" w:color="auto"/>
              <w:right w:val="nil"/>
            </w:tcBorders>
            <w:vAlign w:val="bottom"/>
            <w:hideMark/>
          </w:tcPr>
          <w:p w14:paraId="5F928EA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vAlign w:val="bottom"/>
            <w:hideMark/>
          </w:tcPr>
          <w:p w14:paraId="14769F5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nil"/>
            </w:tcBorders>
            <w:vAlign w:val="bottom"/>
            <w:hideMark/>
          </w:tcPr>
          <w:p w14:paraId="25CA9E53"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single" w:sz="4" w:space="0" w:color="auto"/>
            </w:tcBorders>
            <w:vAlign w:val="bottom"/>
            <w:hideMark/>
          </w:tcPr>
          <w:p w14:paraId="69289CF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561A55CB"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1B320E7A" w14:textId="77777777" w:rsidTr="00912AFE">
        <w:trPr>
          <w:trHeight w:val="255"/>
        </w:trPr>
        <w:tc>
          <w:tcPr>
            <w:tcW w:w="372" w:type="dxa"/>
            <w:tcBorders>
              <w:top w:val="nil"/>
              <w:left w:val="nil"/>
              <w:bottom w:val="nil"/>
              <w:right w:val="nil"/>
            </w:tcBorders>
            <w:noWrap/>
            <w:vAlign w:val="center"/>
            <w:hideMark/>
          </w:tcPr>
          <w:p w14:paraId="14857F58"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607308EA"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3829F0D2"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3C086CC6"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2A41C285"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37D032F2"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493F4475"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50C4EFEE" w14:textId="77777777" w:rsidTr="00912AFE">
        <w:trPr>
          <w:trHeight w:val="255"/>
        </w:trPr>
        <w:tc>
          <w:tcPr>
            <w:tcW w:w="372" w:type="dxa"/>
            <w:tcBorders>
              <w:top w:val="nil"/>
              <w:left w:val="nil"/>
              <w:bottom w:val="nil"/>
              <w:right w:val="nil"/>
            </w:tcBorders>
            <w:shd w:val="clear" w:color="3399FF" w:fill="99CCFF"/>
            <w:noWrap/>
            <w:vAlign w:val="center"/>
            <w:hideMark/>
          </w:tcPr>
          <w:p w14:paraId="536DA17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2FD78608"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24</w:t>
            </w:r>
          </w:p>
        </w:tc>
        <w:tc>
          <w:tcPr>
            <w:tcW w:w="1578" w:type="dxa"/>
            <w:tcBorders>
              <w:top w:val="nil"/>
              <w:left w:val="nil"/>
              <w:bottom w:val="nil"/>
              <w:right w:val="nil"/>
            </w:tcBorders>
            <w:shd w:val="clear" w:color="3399FF" w:fill="99CCFF"/>
            <w:vAlign w:val="center"/>
            <w:hideMark/>
          </w:tcPr>
          <w:p w14:paraId="7A3D9EC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2901D34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4613E6B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04861D93"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28293AE3"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2F537EE8" w14:textId="77777777" w:rsidTr="00912AFE">
        <w:trPr>
          <w:trHeight w:val="441"/>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4EB0BEA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nil"/>
              <w:bottom w:val="nil"/>
              <w:right w:val="single" w:sz="4" w:space="0" w:color="000000"/>
            </w:tcBorders>
            <w:vAlign w:val="center"/>
            <w:hideMark/>
          </w:tcPr>
          <w:p w14:paraId="6D8F4C1B"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Tiotropium</w:t>
            </w:r>
            <w:proofErr w:type="spellEnd"/>
            <w:r w:rsidRPr="00D00F09">
              <w:rPr>
                <w:rFonts w:ascii="Arial" w:eastAsia="Times New Roman" w:hAnsi="Arial" w:cs="Arial"/>
                <w:color w:val="000000"/>
                <w:sz w:val="16"/>
                <w:szCs w:val="16"/>
              </w:rPr>
              <w:t xml:space="preserve"> + </w:t>
            </w:r>
            <w:proofErr w:type="spellStart"/>
            <w:r w:rsidRPr="00D00F09">
              <w:rPr>
                <w:rFonts w:ascii="Arial" w:eastAsia="Times New Roman" w:hAnsi="Arial" w:cs="Arial"/>
                <w:color w:val="000000"/>
                <w:sz w:val="16"/>
                <w:szCs w:val="16"/>
              </w:rPr>
              <w:t>Olodaterolum</w:t>
            </w:r>
            <w:proofErr w:type="spellEnd"/>
            <w:r w:rsidRPr="00D00F09">
              <w:rPr>
                <w:rFonts w:ascii="Arial" w:eastAsia="Times New Roman" w:hAnsi="Arial" w:cs="Arial"/>
                <w:color w:val="000000"/>
                <w:sz w:val="16"/>
                <w:szCs w:val="16"/>
              </w:rPr>
              <w:t xml:space="preserve"> (z dołączonym inhalatorem)</w:t>
            </w:r>
          </w:p>
        </w:tc>
        <w:tc>
          <w:tcPr>
            <w:tcW w:w="1578" w:type="dxa"/>
            <w:tcBorders>
              <w:top w:val="single" w:sz="4" w:space="0" w:color="000000"/>
              <w:left w:val="nil"/>
              <w:bottom w:val="nil"/>
              <w:right w:val="single" w:sz="4" w:space="0" w:color="000000"/>
            </w:tcBorders>
            <w:vAlign w:val="center"/>
            <w:hideMark/>
          </w:tcPr>
          <w:p w14:paraId="2D67AB8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2,5µg+2,5µg</w:t>
            </w:r>
          </w:p>
        </w:tc>
        <w:tc>
          <w:tcPr>
            <w:tcW w:w="1598" w:type="dxa"/>
            <w:tcBorders>
              <w:top w:val="single" w:sz="4" w:space="0" w:color="000000"/>
              <w:left w:val="nil"/>
              <w:bottom w:val="nil"/>
              <w:right w:val="single" w:sz="4" w:space="0" w:color="000000"/>
            </w:tcBorders>
            <w:vAlign w:val="center"/>
            <w:hideMark/>
          </w:tcPr>
          <w:p w14:paraId="7D2C66D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roztwór do inhalacji</w:t>
            </w:r>
          </w:p>
        </w:tc>
        <w:tc>
          <w:tcPr>
            <w:tcW w:w="1365" w:type="dxa"/>
            <w:tcBorders>
              <w:top w:val="single" w:sz="4" w:space="0" w:color="000000"/>
              <w:left w:val="nil"/>
              <w:bottom w:val="nil"/>
              <w:right w:val="nil"/>
            </w:tcBorders>
            <w:noWrap/>
            <w:vAlign w:val="center"/>
            <w:hideMark/>
          </w:tcPr>
          <w:p w14:paraId="2B71DED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w:t>
            </w:r>
          </w:p>
        </w:tc>
        <w:tc>
          <w:tcPr>
            <w:tcW w:w="1207" w:type="dxa"/>
            <w:tcBorders>
              <w:top w:val="single" w:sz="4" w:space="0" w:color="auto"/>
              <w:left w:val="single" w:sz="4" w:space="0" w:color="auto"/>
              <w:bottom w:val="nil"/>
              <w:right w:val="single" w:sz="4" w:space="0" w:color="auto"/>
            </w:tcBorders>
            <w:vAlign w:val="center"/>
            <w:hideMark/>
          </w:tcPr>
          <w:p w14:paraId="4A7E691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wkład zawierający minimum 30 dawek</w:t>
            </w:r>
          </w:p>
        </w:tc>
        <w:tc>
          <w:tcPr>
            <w:tcW w:w="1054" w:type="dxa"/>
            <w:tcBorders>
              <w:top w:val="nil"/>
              <w:left w:val="nil"/>
              <w:bottom w:val="nil"/>
              <w:right w:val="nil"/>
            </w:tcBorders>
            <w:noWrap/>
            <w:vAlign w:val="bottom"/>
            <w:hideMark/>
          </w:tcPr>
          <w:p w14:paraId="6E9398A2"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E4F2E85" w14:textId="77777777" w:rsidTr="00912AFE">
        <w:trPr>
          <w:trHeight w:val="270"/>
        </w:trPr>
        <w:tc>
          <w:tcPr>
            <w:tcW w:w="372" w:type="dxa"/>
            <w:tcBorders>
              <w:top w:val="nil"/>
              <w:left w:val="single" w:sz="4" w:space="0" w:color="000000"/>
              <w:bottom w:val="single" w:sz="4" w:space="0" w:color="000000"/>
              <w:right w:val="nil"/>
            </w:tcBorders>
            <w:noWrap/>
            <w:vAlign w:val="center"/>
            <w:hideMark/>
          </w:tcPr>
          <w:p w14:paraId="5818B0F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vAlign w:val="center"/>
            <w:hideMark/>
          </w:tcPr>
          <w:p w14:paraId="4649705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*Brak możliwości oszacowania zużycia</w:t>
            </w:r>
          </w:p>
        </w:tc>
        <w:tc>
          <w:tcPr>
            <w:tcW w:w="1054" w:type="dxa"/>
            <w:tcBorders>
              <w:top w:val="nil"/>
              <w:left w:val="nil"/>
              <w:bottom w:val="nil"/>
              <w:right w:val="nil"/>
            </w:tcBorders>
            <w:noWrap/>
            <w:vAlign w:val="bottom"/>
            <w:hideMark/>
          </w:tcPr>
          <w:p w14:paraId="0A684C99"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5C6418C5" w14:textId="77777777" w:rsidTr="00912AFE">
        <w:trPr>
          <w:trHeight w:val="255"/>
        </w:trPr>
        <w:tc>
          <w:tcPr>
            <w:tcW w:w="372" w:type="dxa"/>
            <w:tcBorders>
              <w:top w:val="nil"/>
              <w:left w:val="nil"/>
              <w:bottom w:val="nil"/>
              <w:right w:val="nil"/>
            </w:tcBorders>
            <w:noWrap/>
            <w:vAlign w:val="center"/>
            <w:hideMark/>
          </w:tcPr>
          <w:p w14:paraId="29F451DD"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bottom"/>
            <w:hideMark/>
          </w:tcPr>
          <w:p w14:paraId="1CF55D8F"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bottom"/>
            <w:hideMark/>
          </w:tcPr>
          <w:p w14:paraId="0C12FB5D"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bottom"/>
            <w:hideMark/>
          </w:tcPr>
          <w:p w14:paraId="4F41CC0B"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bottom"/>
            <w:hideMark/>
          </w:tcPr>
          <w:p w14:paraId="2A3D90BF"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bottom"/>
            <w:hideMark/>
          </w:tcPr>
          <w:p w14:paraId="16E6C58F"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2E35AE15"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1FA999F9" w14:textId="77777777" w:rsidTr="00912AFE">
        <w:trPr>
          <w:trHeight w:val="255"/>
        </w:trPr>
        <w:tc>
          <w:tcPr>
            <w:tcW w:w="372" w:type="dxa"/>
            <w:tcBorders>
              <w:top w:val="nil"/>
              <w:left w:val="nil"/>
              <w:bottom w:val="single" w:sz="4" w:space="0" w:color="auto"/>
              <w:right w:val="nil"/>
            </w:tcBorders>
            <w:shd w:val="clear" w:color="3399FF" w:fill="99CCFF"/>
            <w:noWrap/>
            <w:vAlign w:val="center"/>
            <w:hideMark/>
          </w:tcPr>
          <w:p w14:paraId="1D2BB3F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99CCFF"/>
            <w:vAlign w:val="center"/>
            <w:hideMark/>
          </w:tcPr>
          <w:p w14:paraId="30A40949"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25</w:t>
            </w:r>
          </w:p>
        </w:tc>
        <w:tc>
          <w:tcPr>
            <w:tcW w:w="1578" w:type="dxa"/>
            <w:tcBorders>
              <w:top w:val="nil"/>
              <w:left w:val="nil"/>
              <w:bottom w:val="nil"/>
              <w:right w:val="nil"/>
            </w:tcBorders>
            <w:shd w:val="clear" w:color="3399FF" w:fill="99CCFF"/>
            <w:vAlign w:val="center"/>
            <w:hideMark/>
          </w:tcPr>
          <w:p w14:paraId="2005075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9CCFF"/>
            <w:vAlign w:val="bottom"/>
            <w:hideMark/>
          </w:tcPr>
          <w:p w14:paraId="7BF77BE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9CCFF"/>
            <w:vAlign w:val="bottom"/>
            <w:hideMark/>
          </w:tcPr>
          <w:p w14:paraId="605A45C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9CCFF"/>
            <w:vAlign w:val="bottom"/>
            <w:hideMark/>
          </w:tcPr>
          <w:p w14:paraId="0234E2D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41EF9811"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31F94EE4" w14:textId="77777777" w:rsidTr="00912AFE">
        <w:trPr>
          <w:trHeight w:val="64"/>
        </w:trPr>
        <w:tc>
          <w:tcPr>
            <w:tcW w:w="372" w:type="dxa"/>
            <w:tcBorders>
              <w:top w:val="single" w:sz="4" w:space="0" w:color="auto"/>
              <w:left w:val="single" w:sz="4" w:space="0" w:color="auto"/>
              <w:bottom w:val="single" w:sz="4" w:space="0" w:color="auto"/>
              <w:right w:val="nil"/>
            </w:tcBorders>
            <w:noWrap/>
            <w:vAlign w:val="center"/>
            <w:hideMark/>
          </w:tcPr>
          <w:p w14:paraId="253EB43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tcBorders>
              <w:top w:val="single" w:sz="4" w:space="0" w:color="auto"/>
              <w:left w:val="single" w:sz="4" w:space="0" w:color="auto"/>
              <w:bottom w:val="single" w:sz="4" w:space="0" w:color="auto"/>
              <w:right w:val="single" w:sz="4" w:space="0" w:color="auto"/>
            </w:tcBorders>
            <w:vAlign w:val="center"/>
            <w:hideMark/>
          </w:tcPr>
          <w:p w14:paraId="71948329"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Fentanylum</w:t>
            </w:r>
            <w:proofErr w:type="spellEnd"/>
          </w:p>
        </w:tc>
        <w:tc>
          <w:tcPr>
            <w:tcW w:w="1578" w:type="dxa"/>
            <w:tcBorders>
              <w:top w:val="single" w:sz="4" w:space="0" w:color="auto"/>
              <w:left w:val="nil"/>
              <w:bottom w:val="single" w:sz="4" w:space="0" w:color="auto"/>
              <w:right w:val="single" w:sz="4" w:space="0" w:color="auto"/>
            </w:tcBorders>
            <w:vAlign w:val="center"/>
            <w:hideMark/>
          </w:tcPr>
          <w:p w14:paraId="6978AC4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100µg</w:t>
            </w:r>
          </w:p>
        </w:tc>
        <w:tc>
          <w:tcPr>
            <w:tcW w:w="1598" w:type="dxa"/>
            <w:tcBorders>
              <w:top w:val="single" w:sz="4" w:space="0" w:color="auto"/>
              <w:left w:val="nil"/>
              <w:bottom w:val="single" w:sz="4" w:space="0" w:color="auto"/>
              <w:right w:val="single" w:sz="4" w:space="0" w:color="auto"/>
            </w:tcBorders>
            <w:vAlign w:val="center"/>
            <w:hideMark/>
          </w:tcPr>
          <w:p w14:paraId="5576580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tabl. </w:t>
            </w:r>
            <w:proofErr w:type="spellStart"/>
            <w:r w:rsidRPr="00D00F09">
              <w:rPr>
                <w:rFonts w:ascii="Arial" w:eastAsia="Times New Roman" w:hAnsi="Arial" w:cs="Arial"/>
                <w:color w:val="000000"/>
                <w:sz w:val="16"/>
                <w:szCs w:val="16"/>
              </w:rPr>
              <w:t>podpoliczkowa</w:t>
            </w:r>
            <w:proofErr w:type="spellEnd"/>
          </w:p>
        </w:tc>
        <w:tc>
          <w:tcPr>
            <w:tcW w:w="1365" w:type="dxa"/>
            <w:tcBorders>
              <w:top w:val="single" w:sz="4" w:space="0" w:color="auto"/>
              <w:left w:val="nil"/>
              <w:bottom w:val="single" w:sz="4" w:space="0" w:color="auto"/>
              <w:right w:val="single" w:sz="4" w:space="0" w:color="auto"/>
            </w:tcBorders>
            <w:noWrap/>
            <w:vAlign w:val="center"/>
            <w:hideMark/>
          </w:tcPr>
          <w:p w14:paraId="381C6A9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560</w:t>
            </w:r>
          </w:p>
        </w:tc>
        <w:tc>
          <w:tcPr>
            <w:tcW w:w="1207" w:type="dxa"/>
            <w:tcBorders>
              <w:top w:val="single" w:sz="4" w:space="0" w:color="auto"/>
              <w:left w:val="nil"/>
              <w:bottom w:val="single" w:sz="4" w:space="0" w:color="auto"/>
              <w:right w:val="single" w:sz="4" w:space="0" w:color="auto"/>
            </w:tcBorders>
            <w:vAlign w:val="center"/>
            <w:hideMark/>
          </w:tcPr>
          <w:p w14:paraId="3531554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054" w:type="dxa"/>
            <w:tcBorders>
              <w:top w:val="nil"/>
              <w:left w:val="nil"/>
              <w:bottom w:val="nil"/>
              <w:right w:val="nil"/>
            </w:tcBorders>
            <w:noWrap/>
            <w:vAlign w:val="bottom"/>
            <w:hideMark/>
          </w:tcPr>
          <w:p w14:paraId="40A26B40"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6315FB73" w14:textId="77777777" w:rsidTr="00912AFE">
        <w:trPr>
          <w:trHeight w:val="255"/>
        </w:trPr>
        <w:tc>
          <w:tcPr>
            <w:tcW w:w="372" w:type="dxa"/>
            <w:tcBorders>
              <w:top w:val="single" w:sz="4" w:space="0" w:color="auto"/>
              <w:left w:val="single" w:sz="4" w:space="0" w:color="000000"/>
              <w:bottom w:val="nil"/>
              <w:right w:val="nil"/>
            </w:tcBorders>
            <w:noWrap/>
            <w:vAlign w:val="center"/>
            <w:hideMark/>
          </w:tcPr>
          <w:p w14:paraId="7277CBA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w:t>
            </w:r>
          </w:p>
        </w:tc>
        <w:tc>
          <w:tcPr>
            <w:tcW w:w="2317" w:type="dxa"/>
            <w:tcBorders>
              <w:top w:val="nil"/>
              <w:left w:val="single" w:sz="4" w:space="0" w:color="auto"/>
              <w:bottom w:val="nil"/>
              <w:right w:val="single" w:sz="4" w:space="0" w:color="auto"/>
            </w:tcBorders>
            <w:vAlign w:val="center"/>
            <w:hideMark/>
          </w:tcPr>
          <w:p w14:paraId="78CDC0CD"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Morphini</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sulfas</w:t>
            </w:r>
            <w:proofErr w:type="spellEnd"/>
          </w:p>
        </w:tc>
        <w:tc>
          <w:tcPr>
            <w:tcW w:w="1578" w:type="dxa"/>
            <w:tcBorders>
              <w:top w:val="nil"/>
              <w:left w:val="nil"/>
              <w:bottom w:val="nil"/>
              <w:right w:val="single" w:sz="4" w:space="0" w:color="auto"/>
            </w:tcBorders>
            <w:vAlign w:val="center"/>
            <w:hideMark/>
          </w:tcPr>
          <w:p w14:paraId="086A7C9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20mg</w:t>
            </w:r>
          </w:p>
        </w:tc>
        <w:tc>
          <w:tcPr>
            <w:tcW w:w="1598" w:type="dxa"/>
            <w:tcBorders>
              <w:top w:val="nil"/>
              <w:left w:val="nil"/>
              <w:bottom w:val="nil"/>
              <w:right w:val="single" w:sz="4" w:space="0" w:color="auto"/>
            </w:tcBorders>
            <w:vAlign w:val="center"/>
            <w:hideMark/>
          </w:tcPr>
          <w:p w14:paraId="7839CFD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 powlekana</w:t>
            </w:r>
          </w:p>
        </w:tc>
        <w:tc>
          <w:tcPr>
            <w:tcW w:w="1365" w:type="dxa"/>
            <w:tcBorders>
              <w:top w:val="nil"/>
              <w:left w:val="nil"/>
              <w:bottom w:val="nil"/>
              <w:right w:val="single" w:sz="4" w:space="0" w:color="auto"/>
            </w:tcBorders>
            <w:noWrap/>
            <w:vAlign w:val="center"/>
            <w:hideMark/>
          </w:tcPr>
          <w:p w14:paraId="5CE867E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600</w:t>
            </w:r>
          </w:p>
        </w:tc>
        <w:tc>
          <w:tcPr>
            <w:tcW w:w="1207" w:type="dxa"/>
            <w:tcBorders>
              <w:top w:val="nil"/>
              <w:left w:val="nil"/>
              <w:bottom w:val="nil"/>
              <w:right w:val="single" w:sz="4" w:space="0" w:color="auto"/>
            </w:tcBorders>
            <w:vAlign w:val="center"/>
            <w:hideMark/>
          </w:tcPr>
          <w:p w14:paraId="5AE6739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054" w:type="dxa"/>
            <w:tcBorders>
              <w:top w:val="nil"/>
              <w:left w:val="nil"/>
              <w:bottom w:val="nil"/>
              <w:right w:val="nil"/>
            </w:tcBorders>
            <w:noWrap/>
            <w:vAlign w:val="bottom"/>
            <w:hideMark/>
          </w:tcPr>
          <w:p w14:paraId="55EC3E11"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9FF8806"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38EF057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44B28173"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Oxycodonum</w:t>
            </w:r>
            <w:proofErr w:type="spellEnd"/>
          </w:p>
        </w:tc>
        <w:tc>
          <w:tcPr>
            <w:tcW w:w="1578" w:type="dxa"/>
            <w:tcBorders>
              <w:top w:val="single" w:sz="4" w:space="0" w:color="auto"/>
              <w:left w:val="nil"/>
              <w:bottom w:val="single" w:sz="4" w:space="0" w:color="auto"/>
              <w:right w:val="single" w:sz="4" w:space="0" w:color="auto"/>
            </w:tcBorders>
            <w:vAlign w:val="center"/>
            <w:hideMark/>
          </w:tcPr>
          <w:p w14:paraId="0F1CE7F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5mg</w:t>
            </w:r>
          </w:p>
        </w:tc>
        <w:tc>
          <w:tcPr>
            <w:tcW w:w="1598" w:type="dxa"/>
            <w:tcBorders>
              <w:top w:val="single" w:sz="4" w:space="0" w:color="auto"/>
              <w:left w:val="nil"/>
              <w:bottom w:val="nil"/>
              <w:right w:val="single" w:sz="4" w:space="0" w:color="auto"/>
            </w:tcBorders>
            <w:vAlign w:val="center"/>
            <w:hideMark/>
          </w:tcPr>
          <w:p w14:paraId="62FC3B6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 powlekana</w:t>
            </w:r>
          </w:p>
        </w:tc>
        <w:tc>
          <w:tcPr>
            <w:tcW w:w="1365" w:type="dxa"/>
            <w:tcBorders>
              <w:top w:val="single" w:sz="4" w:space="0" w:color="auto"/>
              <w:left w:val="nil"/>
              <w:bottom w:val="single" w:sz="4" w:space="0" w:color="auto"/>
              <w:right w:val="single" w:sz="4" w:space="0" w:color="auto"/>
            </w:tcBorders>
            <w:noWrap/>
            <w:vAlign w:val="center"/>
            <w:hideMark/>
          </w:tcPr>
          <w:p w14:paraId="0180F47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300</w:t>
            </w:r>
          </w:p>
        </w:tc>
        <w:tc>
          <w:tcPr>
            <w:tcW w:w="1207" w:type="dxa"/>
            <w:tcBorders>
              <w:top w:val="single" w:sz="4" w:space="0" w:color="auto"/>
              <w:left w:val="nil"/>
              <w:bottom w:val="nil"/>
              <w:right w:val="single" w:sz="4" w:space="0" w:color="auto"/>
            </w:tcBorders>
            <w:vAlign w:val="center"/>
            <w:hideMark/>
          </w:tcPr>
          <w:p w14:paraId="4B2EEBE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054" w:type="dxa"/>
            <w:tcBorders>
              <w:top w:val="nil"/>
              <w:left w:val="nil"/>
              <w:bottom w:val="nil"/>
              <w:right w:val="nil"/>
            </w:tcBorders>
            <w:noWrap/>
            <w:vAlign w:val="bottom"/>
            <w:hideMark/>
          </w:tcPr>
          <w:p w14:paraId="621C7D4B"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446199D0"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6892348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4BF72186"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62CDE7C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10mg</w:t>
            </w:r>
          </w:p>
        </w:tc>
        <w:tc>
          <w:tcPr>
            <w:tcW w:w="1598" w:type="dxa"/>
            <w:tcBorders>
              <w:top w:val="single" w:sz="4" w:space="0" w:color="auto"/>
              <w:left w:val="nil"/>
              <w:bottom w:val="single" w:sz="4" w:space="0" w:color="auto"/>
              <w:right w:val="single" w:sz="4" w:space="0" w:color="auto"/>
            </w:tcBorders>
            <w:vAlign w:val="center"/>
            <w:hideMark/>
          </w:tcPr>
          <w:p w14:paraId="1041657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 powlekana</w:t>
            </w:r>
          </w:p>
        </w:tc>
        <w:tc>
          <w:tcPr>
            <w:tcW w:w="1365" w:type="dxa"/>
            <w:tcBorders>
              <w:top w:val="nil"/>
              <w:left w:val="nil"/>
              <w:bottom w:val="single" w:sz="4" w:space="0" w:color="auto"/>
              <w:right w:val="single" w:sz="4" w:space="0" w:color="auto"/>
            </w:tcBorders>
            <w:noWrap/>
            <w:vAlign w:val="center"/>
            <w:hideMark/>
          </w:tcPr>
          <w:p w14:paraId="37DDFAC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300</w:t>
            </w:r>
          </w:p>
        </w:tc>
        <w:tc>
          <w:tcPr>
            <w:tcW w:w="1207" w:type="dxa"/>
            <w:tcBorders>
              <w:top w:val="single" w:sz="4" w:space="0" w:color="auto"/>
              <w:left w:val="nil"/>
              <w:bottom w:val="single" w:sz="4" w:space="0" w:color="auto"/>
              <w:right w:val="single" w:sz="4" w:space="0" w:color="auto"/>
            </w:tcBorders>
            <w:vAlign w:val="center"/>
            <w:hideMark/>
          </w:tcPr>
          <w:p w14:paraId="59EA130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054" w:type="dxa"/>
            <w:tcBorders>
              <w:top w:val="nil"/>
              <w:left w:val="nil"/>
              <w:bottom w:val="nil"/>
              <w:right w:val="nil"/>
            </w:tcBorders>
            <w:noWrap/>
            <w:vAlign w:val="bottom"/>
            <w:hideMark/>
          </w:tcPr>
          <w:p w14:paraId="03EA08D6"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12DACA33"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66F2C42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single" w:sz="4" w:space="0" w:color="auto"/>
              <w:bottom w:val="single" w:sz="4" w:space="0" w:color="auto"/>
              <w:right w:val="nil"/>
            </w:tcBorders>
            <w:vAlign w:val="bottom"/>
            <w:hideMark/>
          </w:tcPr>
          <w:p w14:paraId="0A5C395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nil"/>
              <w:left w:val="nil"/>
              <w:bottom w:val="single" w:sz="4" w:space="0" w:color="auto"/>
              <w:right w:val="nil"/>
            </w:tcBorders>
            <w:vAlign w:val="bottom"/>
            <w:hideMark/>
          </w:tcPr>
          <w:p w14:paraId="0F101C9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vAlign w:val="bottom"/>
            <w:hideMark/>
          </w:tcPr>
          <w:p w14:paraId="782594D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nil"/>
            </w:tcBorders>
            <w:vAlign w:val="bottom"/>
            <w:hideMark/>
          </w:tcPr>
          <w:p w14:paraId="54CCAB1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single" w:sz="4" w:space="0" w:color="auto"/>
            </w:tcBorders>
            <w:vAlign w:val="bottom"/>
            <w:hideMark/>
          </w:tcPr>
          <w:p w14:paraId="4ACD66A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44E7FCD1"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0CBDAC7D" w14:textId="77777777" w:rsidTr="00912AFE">
        <w:trPr>
          <w:trHeight w:val="240"/>
        </w:trPr>
        <w:tc>
          <w:tcPr>
            <w:tcW w:w="372" w:type="dxa"/>
            <w:tcBorders>
              <w:top w:val="nil"/>
              <w:left w:val="nil"/>
              <w:bottom w:val="nil"/>
              <w:right w:val="nil"/>
            </w:tcBorders>
            <w:noWrap/>
            <w:vAlign w:val="center"/>
            <w:hideMark/>
          </w:tcPr>
          <w:p w14:paraId="04204ADF"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center"/>
            <w:hideMark/>
          </w:tcPr>
          <w:p w14:paraId="65E50462"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center"/>
            <w:hideMark/>
          </w:tcPr>
          <w:p w14:paraId="1DE6065C"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center"/>
            <w:hideMark/>
          </w:tcPr>
          <w:p w14:paraId="1C8EBA56"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center"/>
            <w:hideMark/>
          </w:tcPr>
          <w:p w14:paraId="2A8F3096"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center"/>
            <w:hideMark/>
          </w:tcPr>
          <w:p w14:paraId="5247BEF0"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2574CBDD"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0EBCD99C" w14:textId="77777777" w:rsidTr="00912AFE">
        <w:trPr>
          <w:trHeight w:val="255"/>
        </w:trPr>
        <w:tc>
          <w:tcPr>
            <w:tcW w:w="372" w:type="dxa"/>
            <w:tcBorders>
              <w:top w:val="nil"/>
              <w:left w:val="nil"/>
              <w:bottom w:val="nil"/>
              <w:right w:val="nil"/>
            </w:tcBorders>
            <w:shd w:val="clear" w:color="3399FF" w:fill="FF0000"/>
            <w:noWrap/>
            <w:vAlign w:val="center"/>
            <w:hideMark/>
          </w:tcPr>
          <w:p w14:paraId="7CCD388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FF9999"/>
            <w:vAlign w:val="center"/>
            <w:hideMark/>
          </w:tcPr>
          <w:p w14:paraId="67FE526E"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26</w:t>
            </w:r>
          </w:p>
        </w:tc>
        <w:tc>
          <w:tcPr>
            <w:tcW w:w="1578" w:type="dxa"/>
            <w:tcBorders>
              <w:top w:val="nil"/>
              <w:left w:val="nil"/>
              <w:bottom w:val="nil"/>
              <w:right w:val="nil"/>
            </w:tcBorders>
            <w:shd w:val="clear" w:color="3399FF" w:fill="FF9999"/>
            <w:vAlign w:val="center"/>
            <w:hideMark/>
          </w:tcPr>
          <w:p w14:paraId="22AD399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9999"/>
            <w:vAlign w:val="bottom"/>
            <w:hideMark/>
          </w:tcPr>
          <w:p w14:paraId="6A86A0A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9999"/>
            <w:vAlign w:val="bottom"/>
            <w:hideMark/>
          </w:tcPr>
          <w:p w14:paraId="49CE283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9999"/>
            <w:vAlign w:val="bottom"/>
            <w:hideMark/>
          </w:tcPr>
          <w:p w14:paraId="04E9C85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17B82700"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0EEC7A5D" w14:textId="77777777" w:rsidTr="00912AFE">
        <w:trPr>
          <w:trHeight w:val="3029"/>
        </w:trPr>
        <w:tc>
          <w:tcPr>
            <w:tcW w:w="372" w:type="dxa"/>
            <w:tcBorders>
              <w:top w:val="single" w:sz="4" w:space="0" w:color="auto"/>
              <w:left w:val="single" w:sz="4" w:space="0" w:color="auto"/>
              <w:bottom w:val="single" w:sz="4" w:space="0" w:color="auto"/>
              <w:right w:val="single" w:sz="4" w:space="0" w:color="auto"/>
            </w:tcBorders>
            <w:shd w:val="clear" w:color="000000" w:fill="00FFFF"/>
            <w:noWrap/>
            <w:vAlign w:val="center"/>
            <w:hideMark/>
          </w:tcPr>
          <w:p w14:paraId="378469C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single" w:sz="4" w:space="0" w:color="auto"/>
              <w:right w:val="single" w:sz="4" w:space="0" w:color="auto"/>
            </w:tcBorders>
            <w:vAlign w:val="center"/>
            <w:hideMark/>
          </w:tcPr>
          <w:p w14:paraId="6DDA86CD" w14:textId="38C32782"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Modyfikowane mleko początkowe dla zdrowych niemowląt, do podaży od urodzenia, zawierające </w:t>
            </w:r>
            <w:proofErr w:type="spellStart"/>
            <w:r w:rsidRPr="00D00F09">
              <w:rPr>
                <w:rFonts w:ascii="Arial" w:eastAsia="Times New Roman" w:hAnsi="Arial" w:cs="Arial"/>
                <w:color w:val="000000"/>
                <w:sz w:val="16"/>
                <w:szCs w:val="16"/>
              </w:rPr>
              <w:t>galaktooligosacharydy</w:t>
            </w:r>
            <w:proofErr w:type="spellEnd"/>
            <w:r w:rsidRPr="00D00F09">
              <w:rPr>
                <w:rFonts w:ascii="Arial" w:eastAsia="Times New Roman" w:hAnsi="Arial" w:cs="Arial"/>
                <w:color w:val="000000"/>
                <w:sz w:val="16"/>
                <w:szCs w:val="16"/>
              </w:rPr>
              <w:t xml:space="preserve"> GOS, wartość energetyczna 66kcal/100ml. Zawartość składników na 100ml: tłuszcz 3,</w:t>
            </w:r>
            <w:proofErr w:type="gramStart"/>
            <w:r w:rsidRPr="00D00F09">
              <w:rPr>
                <w:rFonts w:ascii="Arial" w:eastAsia="Times New Roman" w:hAnsi="Arial" w:cs="Arial"/>
                <w:color w:val="000000"/>
                <w:sz w:val="16"/>
                <w:szCs w:val="16"/>
              </w:rPr>
              <w:t>6g,</w:t>
            </w:r>
            <w:proofErr w:type="gramEnd"/>
            <w:r w:rsidRPr="00D00F09">
              <w:rPr>
                <w:rFonts w:ascii="Arial" w:eastAsia="Times New Roman" w:hAnsi="Arial" w:cs="Arial"/>
                <w:color w:val="000000"/>
                <w:sz w:val="16"/>
                <w:szCs w:val="16"/>
              </w:rPr>
              <w:t xml:space="preserve"> (w tym: kwasy tłuszczowe nasycone 1,6g, kwasy tłuszczowe jednonienasycone 1,5g, kwasy tłuszczowe wielonienasycone 0,5g, w tym: kwas arachidonowy ARA 13,2mg, kwas </w:t>
            </w:r>
            <w:proofErr w:type="spellStart"/>
            <w:r w:rsidRPr="00D00F09">
              <w:rPr>
                <w:rFonts w:ascii="Arial" w:eastAsia="Times New Roman" w:hAnsi="Arial" w:cs="Arial"/>
                <w:color w:val="000000"/>
                <w:sz w:val="16"/>
                <w:szCs w:val="16"/>
              </w:rPr>
              <w:t>dokozaheksaenowy</w:t>
            </w:r>
            <w:proofErr w:type="spellEnd"/>
            <w:r w:rsidRPr="00D00F09">
              <w:rPr>
                <w:rFonts w:ascii="Arial" w:eastAsia="Times New Roman" w:hAnsi="Arial" w:cs="Arial"/>
                <w:color w:val="000000"/>
                <w:sz w:val="16"/>
                <w:szCs w:val="16"/>
              </w:rPr>
              <w:t xml:space="preserve"> DHA 13,2mg, węglowodany 7g (laktoza 7g), błonnik 0,3g (w tym GOS  0,3g), białko 1,3g.</w:t>
            </w:r>
          </w:p>
        </w:tc>
        <w:tc>
          <w:tcPr>
            <w:tcW w:w="1578" w:type="dxa"/>
            <w:tcBorders>
              <w:top w:val="single" w:sz="4" w:space="0" w:color="auto"/>
              <w:left w:val="nil"/>
              <w:bottom w:val="single" w:sz="4" w:space="0" w:color="auto"/>
              <w:right w:val="single" w:sz="4" w:space="0" w:color="auto"/>
            </w:tcBorders>
            <w:vAlign w:val="center"/>
            <w:hideMark/>
          </w:tcPr>
          <w:p w14:paraId="7372575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pojemność 90ml</w:t>
            </w:r>
          </w:p>
        </w:tc>
        <w:tc>
          <w:tcPr>
            <w:tcW w:w="1598" w:type="dxa"/>
            <w:tcBorders>
              <w:top w:val="single" w:sz="4" w:space="0" w:color="auto"/>
              <w:left w:val="nil"/>
              <w:bottom w:val="single" w:sz="4" w:space="0" w:color="auto"/>
              <w:right w:val="single" w:sz="4" w:space="0" w:color="auto"/>
            </w:tcBorders>
            <w:vAlign w:val="center"/>
            <w:hideMark/>
          </w:tcPr>
          <w:p w14:paraId="048C872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płyn doustny</w:t>
            </w:r>
          </w:p>
        </w:tc>
        <w:tc>
          <w:tcPr>
            <w:tcW w:w="1365" w:type="dxa"/>
            <w:tcBorders>
              <w:top w:val="single" w:sz="4" w:space="0" w:color="auto"/>
              <w:left w:val="nil"/>
              <w:bottom w:val="single" w:sz="4" w:space="0" w:color="auto"/>
              <w:right w:val="single" w:sz="4" w:space="0" w:color="auto"/>
            </w:tcBorders>
            <w:noWrap/>
            <w:vAlign w:val="center"/>
            <w:hideMark/>
          </w:tcPr>
          <w:p w14:paraId="1E2AD7F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6 000</w:t>
            </w:r>
          </w:p>
        </w:tc>
        <w:tc>
          <w:tcPr>
            <w:tcW w:w="1207" w:type="dxa"/>
            <w:tcBorders>
              <w:top w:val="single" w:sz="4" w:space="0" w:color="auto"/>
              <w:left w:val="nil"/>
              <w:bottom w:val="single" w:sz="4" w:space="0" w:color="auto"/>
              <w:right w:val="single" w:sz="4" w:space="0" w:color="auto"/>
            </w:tcBorders>
            <w:noWrap/>
            <w:vAlign w:val="center"/>
            <w:hideMark/>
          </w:tcPr>
          <w:p w14:paraId="6CAADF1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butelka</w:t>
            </w:r>
          </w:p>
        </w:tc>
        <w:tc>
          <w:tcPr>
            <w:tcW w:w="1054" w:type="dxa"/>
            <w:tcBorders>
              <w:top w:val="nil"/>
              <w:left w:val="nil"/>
              <w:bottom w:val="nil"/>
              <w:right w:val="nil"/>
            </w:tcBorders>
            <w:noWrap/>
            <w:vAlign w:val="center"/>
            <w:hideMark/>
          </w:tcPr>
          <w:p w14:paraId="723C5096"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164E83E7"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3CCD905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single" w:sz="4" w:space="0" w:color="auto"/>
              <w:bottom w:val="single" w:sz="4" w:space="0" w:color="auto"/>
              <w:right w:val="nil"/>
            </w:tcBorders>
            <w:vAlign w:val="bottom"/>
            <w:hideMark/>
          </w:tcPr>
          <w:p w14:paraId="35271EC4"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nil"/>
              <w:left w:val="nil"/>
              <w:bottom w:val="single" w:sz="4" w:space="0" w:color="auto"/>
              <w:right w:val="nil"/>
            </w:tcBorders>
            <w:vAlign w:val="bottom"/>
            <w:hideMark/>
          </w:tcPr>
          <w:p w14:paraId="38D411C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vAlign w:val="bottom"/>
            <w:hideMark/>
          </w:tcPr>
          <w:p w14:paraId="3ABAF18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nil"/>
            </w:tcBorders>
            <w:vAlign w:val="bottom"/>
            <w:hideMark/>
          </w:tcPr>
          <w:p w14:paraId="30D1D4D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single" w:sz="4" w:space="0" w:color="auto"/>
            </w:tcBorders>
            <w:vAlign w:val="bottom"/>
            <w:hideMark/>
          </w:tcPr>
          <w:p w14:paraId="7CDFFAE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37AA2B5E"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3A90DF2A" w14:textId="77777777" w:rsidTr="00912AFE">
        <w:trPr>
          <w:trHeight w:val="285"/>
        </w:trPr>
        <w:tc>
          <w:tcPr>
            <w:tcW w:w="372" w:type="dxa"/>
            <w:tcBorders>
              <w:top w:val="nil"/>
              <w:left w:val="nil"/>
              <w:bottom w:val="nil"/>
              <w:right w:val="nil"/>
            </w:tcBorders>
            <w:noWrap/>
            <w:vAlign w:val="bottom"/>
            <w:hideMark/>
          </w:tcPr>
          <w:p w14:paraId="382162B3"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noWrap/>
            <w:vAlign w:val="bottom"/>
            <w:hideMark/>
          </w:tcPr>
          <w:p w14:paraId="73D45087"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nil"/>
              <w:right w:val="nil"/>
            </w:tcBorders>
            <w:noWrap/>
            <w:vAlign w:val="bottom"/>
            <w:hideMark/>
          </w:tcPr>
          <w:p w14:paraId="332253A3"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noWrap/>
            <w:vAlign w:val="bottom"/>
            <w:hideMark/>
          </w:tcPr>
          <w:p w14:paraId="46EF7326"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noWrap/>
            <w:vAlign w:val="bottom"/>
            <w:hideMark/>
          </w:tcPr>
          <w:p w14:paraId="6B2157F6"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noWrap/>
            <w:vAlign w:val="bottom"/>
            <w:hideMark/>
          </w:tcPr>
          <w:p w14:paraId="79386C6E"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04A49FBE"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366B268A" w14:textId="77777777" w:rsidTr="00912AFE">
        <w:trPr>
          <w:trHeight w:val="255"/>
        </w:trPr>
        <w:tc>
          <w:tcPr>
            <w:tcW w:w="372" w:type="dxa"/>
            <w:tcBorders>
              <w:top w:val="nil"/>
              <w:left w:val="nil"/>
              <w:bottom w:val="nil"/>
              <w:right w:val="nil"/>
            </w:tcBorders>
            <w:shd w:val="clear" w:color="3399FF" w:fill="FF0000"/>
            <w:noWrap/>
            <w:vAlign w:val="center"/>
            <w:hideMark/>
          </w:tcPr>
          <w:p w14:paraId="1AFBEC3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FF9999"/>
            <w:vAlign w:val="center"/>
            <w:hideMark/>
          </w:tcPr>
          <w:p w14:paraId="4DA19CE6"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27</w:t>
            </w:r>
          </w:p>
        </w:tc>
        <w:tc>
          <w:tcPr>
            <w:tcW w:w="1578" w:type="dxa"/>
            <w:tcBorders>
              <w:top w:val="nil"/>
              <w:left w:val="nil"/>
              <w:bottom w:val="nil"/>
              <w:right w:val="nil"/>
            </w:tcBorders>
            <w:shd w:val="clear" w:color="3399FF" w:fill="FF9999"/>
            <w:vAlign w:val="center"/>
            <w:hideMark/>
          </w:tcPr>
          <w:p w14:paraId="4C0CEFC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9999"/>
            <w:vAlign w:val="bottom"/>
            <w:hideMark/>
          </w:tcPr>
          <w:p w14:paraId="2756B4E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9999"/>
            <w:vAlign w:val="bottom"/>
            <w:hideMark/>
          </w:tcPr>
          <w:p w14:paraId="4466CA1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9999"/>
            <w:vAlign w:val="bottom"/>
            <w:hideMark/>
          </w:tcPr>
          <w:p w14:paraId="366311A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11A9B400"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8F71702" w14:textId="77777777" w:rsidTr="00912AFE">
        <w:trPr>
          <w:trHeight w:val="1275"/>
        </w:trPr>
        <w:tc>
          <w:tcPr>
            <w:tcW w:w="372" w:type="dxa"/>
            <w:tcBorders>
              <w:top w:val="single" w:sz="4" w:space="0" w:color="auto"/>
              <w:left w:val="single" w:sz="4" w:space="0" w:color="auto"/>
              <w:bottom w:val="single" w:sz="4" w:space="0" w:color="auto"/>
              <w:right w:val="single" w:sz="4" w:space="0" w:color="auto"/>
            </w:tcBorders>
            <w:shd w:val="clear" w:color="000000" w:fill="CC99FF"/>
            <w:noWrap/>
            <w:vAlign w:val="center"/>
            <w:hideMark/>
          </w:tcPr>
          <w:p w14:paraId="1B8E31B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single" w:sz="4" w:space="0" w:color="auto"/>
              <w:right w:val="single" w:sz="4" w:space="0" w:color="auto"/>
            </w:tcBorders>
            <w:vAlign w:val="center"/>
            <w:hideMark/>
          </w:tcPr>
          <w:p w14:paraId="3914F9BD" w14:textId="760D266D"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Dieta kompletna, wysokokaloryczna, wysokobiałkowa, bogatoresztkowa o zawartości błonnika minimum 1,5g/100ml, o zawartości białka minimum 10g/100ml, tłuszczów 8,5-10g/100ml w tym MCT nie mniej niż 3g/100ml, kaloryczności minimum </w:t>
            </w:r>
            <w:r w:rsidRPr="00D00F09">
              <w:rPr>
                <w:rFonts w:ascii="Arial" w:eastAsia="Times New Roman" w:hAnsi="Arial" w:cs="Arial"/>
                <w:color w:val="000000"/>
                <w:sz w:val="16"/>
                <w:szCs w:val="16"/>
              </w:rPr>
              <w:lastRenderedPageBreak/>
              <w:t>2kcal/100ml o osmolarności maksymalnie 400 mOsm/l, do podaży przez zgłębnik, do postępowania dietetycznego w okresie niedożywienia.</w:t>
            </w:r>
          </w:p>
        </w:tc>
        <w:tc>
          <w:tcPr>
            <w:tcW w:w="1578" w:type="dxa"/>
            <w:tcBorders>
              <w:top w:val="single" w:sz="4" w:space="0" w:color="auto"/>
              <w:left w:val="nil"/>
              <w:bottom w:val="single" w:sz="4" w:space="0" w:color="auto"/>
              <w:right w:val="single" w:sz="4" w:space="0" w:color="auto"/>
            </w:tcBorders>
            <w:vAlign w:val="center"/>
            <w:hideMark/>
          </w:tcPr>
          <w:p w14:paraId="74BDA87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lastRenderedPageBreak/>
              <w:t>pojemność 500ml</w:t>
            </w:r>
          </w:p>
        </w:tc>
        <w:tc>
          <w:tcPr>
            <w:tcW w:w="1598" w:type="dxa"/>
            <w:tcBorders>
              <w:top w:val="single" w:sz="4" w:space="0" w:color="auto"/>
              <w:left w:val="nil"/>
              <w:bottom w:val="single" w:sz="4" w:space="0" w:color="auto"/>
              <w:right w:val="single" w:sz="4" w:space="0" w:color="auto"/>
            </w:tcBorders>
            <w:vAlign w:val="center"/>
            <w:hideMark/>
          </w:tcPr>
          <w:p w14:paraId="2AF4D12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płyn odżywczy</w:t>
            </w:r>
          </w:p>
        </w:tc>
        <w:tc>
          <w:tcPr>
            <w:tcW w:w="1365" w:type="dxa"/>
            <w:tcBorders>
              <w:top w:val="single" w:sz="4" w:space="0" w:color="auto"/>
              <w:left w:val="nil"/>
              <w:bottom w:val="single" w:sz="4" w:space="0" w:color="auto"/>
              <w:right w:val="single" w:sz="4" w:space="0" w:color="auto"/>
            </w:tcBorders>
            <w:noWrap/>
            <w:vAlign w:val="center"/>
            <w:hideMark/>
          </w:tcPr>
          <w:p w14:paraId="0D08524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320</w:t>
            </w:r>
          </w:p>
        </w:tc>
        <w:tc>
          <w:tcPr>
            <w:tcW w:w="1207" w:type="dxa"/>
            <w:tcBorders>
              <w:top w:val="single" w:sz="4" w:space="0" w:color="auto"/>
              <w:left w:val="nil"/>
              <w:bottom w:val="single" w:sz="4" w:space="0" w:color="auto"/>
              <w:right w:val="single" w:sz="4" w:space="0" w:color="auto"/>
            </w:tcBorders>
            <w:vAlign w:val="center"/>
            <w:hideMark/>
          </w:tcPr>
          <w:p w14:paraId="134965D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worek/ pojemnik</w:t>
            </w:r>
          </w:p>
        </w:tc>
        <w:tc>
          <w:tcPr>
            <w:tcW w:w="1054" w:type="dxa"/>
            <w:tcBorders>
              <w:top w:val="nil"/>
              <w:left w:val="nil"/>
              <w:bottom w:val="nil"/>
              <w:right w:val="nil"/>
            </w:tcBorders>
            <w:noWrap/>
            <w:vAlign w:val="center"/>
            <w:hideMark/>
          </w:tcPr>
          <w:p w14:paraId="01D44F69"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26B9FE9" w14:textId="77777777" w:rsidTr="00912AFE">
        <w:trPr>
          <w:trHeight w:val="1634"/>
        </w:trPr>
        <w:tc>
          <w:tcPr>
            <w:tcW w:w="372" w:type="dxa"/>
            <w:tcBorders>
              <w:top w:val="nil"/>
              <w:left w:val="single" w:sz="4" w:space="0" w:color="auto"/>
              <w:bottom w:val="single" w:sz="4" w:space="0" w:color="auto"/>
              <w:right w:val="single" w:sz="4" w:space="0" w:color="auto"/>
            </w:tcBorders>
            <w:shd w:val="clear" w:color="000000" w:fill="CC99FF"/>
            <w:noWrap/>
            <w:vAlign w:val="center"/>
            <w:hideMark/>
          </w:tcPr>
          <w:p w14:paraId="3F6D18A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tcBorders>
              <w:top w:val="nil"/>
              <w:left w:val="nil"/>
              <w:bottom w:val="single" w:sz="4" w:space="0" w:color="auto"/>
              <w:right w:val="single" w:sz="4" w:space="0" w:color="auto"/>
            </w:tcBorders>
            <w:vAlign w:val="center"/>
            <w:hideMark/>
          </w:tcPr>
          <w:p w14:paraId="57580993" w14:textId="0A868DD6"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Dieta kompletna, wysokokaloryczna, wysokobiałkowa, bezresztkowa o zawartości białka minimum 10g/100ml, tłuszczów 8,5-10g/100ml w tym MCT nie mniej niż 3g/100ml, kaloryczności minimum 2kcal/100ml i osmolarności maksymalnie 400mOsm/l, do podaży przez zgłębnik, do postępowania dietetycznego w okresie niedożywienia.</w:t>
            </w:r>
          </w:p>
        </w:tc>
        <w:tc>
          <w:tcPr>
            <w:tcW w:w="1578" w:type="dxa"/>
            <w:tcBorders>
              <w:top w:val="nil"/>
              <w:left w:val="nil"/>
              <w:bottom w:val="single" w:sz="4" w:space="0" w:color="auto"/>
              <w:right w:val="single" w:sz="4" w:space="0" w:color="auto"/>
            </w:tcBorders>
            <w:vAlign w:val="center"/>
            <w:hideMark/>
          </w:tcPr>
          <w:p w14:paraId="677421B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pojemność 500ml</w:t>
            </w:r>
          </w:p>
        </w:tc>
        <w:tc>
          <w:tcPr>
            <w:tcW w:w="1598" w:type="dxa"/>
            <w:tcBorders>
              <w:top w:val="nil"/>
              <w:left w:val="nil"/>
              <w:bottom w:val="single" w:sz="4" w:space="0" w:color="auto"/>
              <w:right w:val="single" w:sz="4" w:space="0" w:color="auto"/>
            </w:tcBorders>
            <w:vAlign w:val="center"/>
            <w:hideMark/>
          </w:tcPr>
          <w:p w14:paraId="6D3F71F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płyn odżywczy</w:t>
            </w:r>
          </w:p>
        </w:tc>
        <w:tc>
          <w:tcPr>
            <w:tcW w:w="1365" w:type="dxa"/>
            <w:tcBorders>
              <w:top w:val="nil"/>
              <w:left w:val="nil"/>
              <w:bottom w:val="single" w:sz="4" w:space="0" w:color="auto"/>
              <w:right w:val="single" w:sz="4" w:space="0" w:color="auto"/>
            </w:tcBorders>
            <w:noWrap/>
            <w:vAlign w:val="center"/>
            <w:hideMark/>
          </w:tcPr>
          <w:p w14:paraId="3603881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400</w:t>
            </w:r>
          </w:p>
        </w:tc>
        <w:tc>
          <w:tcPr>
            <w:tcW w:w="1207" w:type="dxa"/>
            <w:tcBorders>
              <w:top w:val="nil"/>
              <w:left w:val="nil"/>
              <w:bottom w:val="single" w:sz="4" w:space="0" w:color="auto"/>
              <w:right w:val="single" w:sz="4" w:space="0" w:color="auto"/>
            </w:tcBorders>
            <w:vAlign w:val="center"/>
            <w:hideMark/>
          </w:tcPr>
          <w:p w14:paraId="40899EB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worek/ pojemnik</w:t>
            </w:r>
          </w:p>
        </w:tc>
        <w:tc>
          <w:tcPr>
            <w:tcW w:w="1054" w:type="dxa"/>
            <w:tcBorders>
              <w:top w:val="nil"/>
              <w:left w:val="nil"/>
              <w:bottom w:val="nil"/>
              <w:right w:val="nil"/>
            </w:tcBorders>
            <w:noWrap/>
            <w:vAlign w:val="bottom"/>
            <w:hideMark/>
          </w:tcPr>
          <w:p w14:paraId="7A9ADF0B"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97D156D" w14:textId="77777777" w:rsidTr="00912AFE">
        <w:trPr>
          <w:trHeight w:val="1232"/>
        </w:trPr>
        <w:tc>
          <w:tcPr>
            <w:tcW w:w="372" w:type="dxa"/>
            <w:tcBorders>
              <w:top w:val="nil"/>
              <w:left w:val="single" w:sz="4" w:space="0" w:color="auto"/>
              <w:bottom w:val="single" w:sz="4" w:space="0" w:color="auto"/>
              <w:right w:val="single" w:sz="4" w:space="0" w:color="auto"/>
            </w:tcBorders>
            <w:shd w:val="clear" w:color="000000" w:fill="99CCFF"/>
            <w:noWrap/>
            <w:vAlign w:val="center"/>
            <w:hideMark/>
          </w:tcPr>
          <w:p w14:paraId="2A3BA25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w:t>
            </w:r>
          </w:p>
        </w:tc>
        <w:tc>
          <w:tcPr>
            <w:tcW w:w="2317" w:type="dxa"/>
            <w:tcBorders>
              <w:top w:val="nil"/>
              <w:left w:val="nil"/>
              <w:bottom w:val="single" w:sz="4" w:space="0" w:color="auto"/>
              <w:right w:val="single" w:sz="4" w:space="0" w:color="auto"/>
            </w:tcBorders>
            <w:vAlign w:val="center"/>
            <w:hideMark/>
          </w:tcPr>
          <w:p w14:paraId="4CCFF258" w14:textId="79A4862D"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Dieta cząstkowa o dużej zawartości białka (minimum 85g/100 g) i wapnia (minimum 1,25g/100g) oraz małej zawartości tłuszczu, bezglutenowa, do postepowania żywieniowego w przypadku oparzeń, utrudnionego gojenia ran, odleżyn, nadmiernej utraty białka. Wartość energetyczna 360- 380kcal/100g.</w:t>
            </w:r>
          </w:p>
        </w:tc>
        <w:tc>
          <w:tcPr>
            <w:tcW w:w="1578" w:type="dxa"/>
            <w:tcBorders>
              <w:top w:val="nil"/>
              <w:left w:val="nil"/>
              <w:bottom w:val="single" w:sz="4" w:space="0" w:color="auto"/>
              <w:right w:val="single" w:sz="4" w:space="0" w:color="auto"/>
            </w:tcBorders>
            <w:vAlign w:val="center"/>
            <w:hideMark/>
          </w:tcPr>
          <w:p w14:paraId="6090F4C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200-400g</w:t>
            </w:r>
          </w:p>
        </w:tc>
        <w:tc>
          <w:tcPr>
            <w:tcW w:w="1598" w:type="dxa"/>
            <w:tcBorders>
              <w:top w:val="nil"/>
              <w:left w:val="nil"/>
              <w:bottom w:val="single" w:sz="4" w:space="0" w:color="auto"/>
              <w:right w:val="single" w:sz="4" w:space="0" w:color="auto"/>
            </w:tcBorders>
            <w:vAlign w:val="center"/>
            <w:hideMark/>
          </w:tcPr>
          <w:p w14:paraId="340B7C3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proszek doustny</w:t>
            </w:r>
          </w:p>
        </w:tc>
        <w:tc>
          <w:tcPr>
            <w:tcW w:w="1365" w:type="dxa"/>
            <w:tcBorders>
              <w:top w:val="nil"/>
              <w:left w:val="nil"/>
              <w:bottom w:val="single" w:sz="4" w:space="0" w:color="auto"/>
              <w:right w:val="single" w:sz="4" w:space="0" w:color="auto"/>
            </w:tcBorders>
            <w:noWrap/>
            <w:vAlign w:val="center"/>
            <w:hideMark/>
          </w:tcPr>
          <w:p w14:paraId="37A82DF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40 000</w:t>
            </w:r>
          </w:p>
        </w:tc>
        <w:tc>
          <w:tcPr>
            <w:tcW w:w="1207" w:type="dxa"/>
            <w:tcBorders>
              <w:top w:val="nil"/>
              <w:left w:val="nil"/>
              <w:bottom w:val="single" w:sz="4" w:space="0" w:color="auto"/>
              <w:right w:val="single" w:sz="4" w:space="0" w:color="auto"/>
            </w:tcBorders>
            <w:vAlign w:val="center"/>
            <w:hideMark/>
          </w:tcPr>
          <w:p w14:paraId="49F8C94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g</w:t>
            </w:r>
          </w:p>
        </w:tc>
        <w:tc>
          <w:tcPr>
            <w:tcW w:w="1054" w:type="dxa"/>
            <w:tcBorders>
              <w:top w:val="nil"/>
              <w:left w:val="nil"/>
              <w:bottom w:val="nil"/>
              <w:right w:val="nil"/>
            </w:tcBorders>
            <w:noWrap/>
            <w:vAlign w:val="bottom"/>
            <w:hideMark/>
          </w:tcPr>
          <w:p w14:paraId="684E937D"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D27DFA9" w14:textId="77777777" w:rsidTr="00912AFE">
        <w:trPr>
          <w:trHeight w:val="925"/>
        </w:trPr>
        <w:tc>
          <w:tcPr>
            <w:tcW w:w="372" w:type="dxa"/>
            <w:tcBorders>
              <w:top w:val="nil"/>
              <w:left w:val="single" w:sz="4" w:space="0" w:color="auto"/>
              <w:bottom w:val="single" w:sz="4" w:space="0" w:color="auto"/>
              <w:right w:val="single" w:sz="4" w:space="0" w:color="auto"/>
            </w:tcBorders>
            <w:shd w:val="clear" w:color="000000" w:fill="99CCFF"/>
            <w:noWrap/>
            <w:vAlign w:val="center"/>
            <w:hideMark/>
          </w:tcPr>
          <w:p w14:paraId="5F5CD66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w:t>
            </w:r>
          </w:p>
        </w:tc>
        <w:tc>
          <w:tcPr>
            <w:tcW w:w="2317" w:type="dxa"/>
            <w:tcBorders>
              <w:top w:val="nil"/>
              <w:left w:val="nil"/>
              <w:bottom w:val="single" w:sz="4" w:space="0" w:color="auto"/>
              <w:right w:val="single" w:sz="4" w:space="0" w:color="auto"/>
            </w:tcBorders>
            <w:vAlign w:val="center"/>
            <w:hideMark/>
          </w:tcPr>
          <w:p w14:paraId="07996CF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Dieta kompletna, wysokokaloryczna (minimum 2kcal/ml), o zawartości białka minimum 9g/100ml, błonnika 2-2,5g/100ml, i osmolarności 470-520 mOsm/l, do podaży doustnej, w smakach dostępnych na rynku.</w:t>
            </w:r>
          </w:p>
        </w:tc>
        <w:tc>
          <w:tcPr>
            <w:tcW w:w="1578" w:type="dxa"/>
            <w:tcBorders>
              <w:top w:val="nil"/>
              <w:left w:val="nil"/>
              <w:bottom w:val="single" w:sz="4" w:space="0" w:color="auto"/>
              <w:right w:val="single" w:sz="4" w:space="0" w:color="auto"/>
            </w:tcBorders>
            <w:vAlign w:val="center"/>
            <w:hideMark/>
          </w:tcPr>
          <w:p w14:paraId="23F6AAE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pojemność 200ml</w:t>
            </w:r>
          </w:p>
        </w:tc>
        <w:tc>
          <w:tcPr>
            <w:tcW w:w="1598" w:type="dxa"/>
            <w:tcBorders>
              <w:top w:val="nil"/>
              <w:left w:val="nil"/>
              <w:bottom w:val="single" w:sz="4" w:space="0" w:color="auto"/>
              <w:right w:val="single" w:sz="4" w:space="0" w:color="auto"/>
            </w:tcBorders>
            <w:vAlign w:val="center"/>
            <w:hideMark/>
          </w:tcPr>
          <w:p w14:paraId="49084CD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płyn doustny</w:t>
            </w:r>
          </w:p>
        </w:tc>
        <w:tc>
          <w:tcPr>
            <w:tcW w:w="1365" w:type="dxa"/>
            <w:tcBorders>
              <w:top w:val="nil"/>
              <w:left w:val="nil"/>
              <w:bottom w:val="single" w:sz="4" w:space="0" w:color="auto"/>
              <w:right w:val="single" w:sz="4" w:space="0" w:color="auto"/>
            </w:tcBorders>
            <w:noWrap/>
            <w:vAlign w:val="center"/>
            <w:hideMark/>
          </w:tcPr>
          <w:p w14:paraId="5E77DE6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1300</w:t>
            </w:r>
          </w:p>
        </w:tc>
        <w:tc>
          <w:tcPr>
            <w:tcW w:w="1207" w:type="dxa"/>
            <w:tcBorders>
              <w:top w:val="nil"/>
              <w:left w:val="nil"/>
              <w:bottom w:val="single" w:sz="4" w:space="0" w:color="auto"/>
              <w:right w:val="single" w:sz="4" w:space="0" w:color="auto"/>
            </w:tcBorders>
            <w:vAlign w:val="center"/>
            <w:hideMark/>
          </w:tcPr>
          <w:p w14:paraId="379B94D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butelka plastikowa</w:t>
            </w:r>
          </w:p>
        </w:tc>
        <w:tc>
          <w:tcPr>
            <w:tcW w:w="1054" w:type="dxa"/>
            <w:tcBorders>
              <w:top w:val="nil"/>
              <w:left w:val="nil"/>
              <w:bottom w:val="nil"/>
              <w:right w:val="nil"/>
            </w:tcBorders>
            <w:noWrap/>
            <w:vAlign w:val="bottom"/>
            <w:hideMark/>
          </w:tcPr>
          <w:p w14:paraId="66A904BE"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2327506" w14:textId="77777777" w:rsidTr="00912AFE">
        <w:trPr>
          <w:trHeight w:val="1203"/>
        </w:trPr>
        <w:tc>
          <w:tcPr>
            <w:tcW w:w="372" w:type="dxa"/>
            <w:tcBorders>
              <w:top w:val="nil"/>
              <w:left w:val="single" w:sz="4" w:space="0" w:color="auto"/>
              <w:bottom w:val="single" w:sz="4" w:space="0" w:color="auto"/>
              <w:right w:val="single" w:sz="4" w:space="0" w:color="auto"/>
            </w:tcBorders>
            <w:shd w:val="clear" w:color="000000" w:fill="99CCFF"/>
            <w:noWrap/>
            <w:vAlign w:val="center"/>
            <w:hideMark/>
          </w:tcPr>
          <w:p w14:paraId="3CCEC34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w:t>
            </w:r>
          </w:p>
        </w:tc>
        <w:tc>
          <w:tcPr>
            <w:tcW w:w="2317" w:type="dxa"/>
            <w:tcBorders>
              <w:top w:val="nil"/>
              <w:left w:val="nil"/>
              <w:bottom w:val="single" w:sz="4" w:space="0" w:color="auto"/>
              <w:right w:val="single" w:sz="4" w:space="0" w:color="auto"/>
            </w:tcBorders>
            <w:vAlign w:val="center"/>
            <w:hideMark/>
          </w:tcPr>
          <w:p w14:paraId="632658FA"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Dieta kompletna, wysokokaloryczna (minimum 2kcal/ml), o zawartości białka minimum 9g/100ml, bezresztkowa, o osmolarności 470-520 mOsm/l, do podaży doustnej, w smakach dostępnych na rynku.</w:t>
            </w:r>
          </w:p>
        </w:tc>
        <w:tc>
          <w:tcPr>
            <w:tcW w:w="1578" w:type="dxa"/>
            <w:tcBorders>
              <w:top w:val="nil"/>
              <w:left w:val="nil"/>
              <w:bottom w:val="single" w:sz="4" w:space="0" w:color="auto"/>
              <w:right w:val="single" w:sz="4" w:space="0" w:color="auto"/>
            </w:tcBorders>
            <w:vAlign w:val="center"/>
            <w:hideMark/>
          </w:tcPr>
          <w:p w14:paraId="5130550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pojemność 200ml</w:t>
            </w:r>
          </w:p>
        </w:tc>
        <w:tc>
          <w:tcPr>
            <w:tcW w:w="1598" w:type="dxa"/>
            <w:tcBorders>
              <w:top w:val="nil"/>
              <w:left w:val="nil"/>
              <w:bottom w:val="single" w:sz="4" w:space="0" w:color="auto"/>
              <w:right w:val="single" w:sz="4" w:space="0" w:color="auto"/>
            </w:tcBorders>
            <w:vAlign w:val="center"/>
            <w:hideMark/>
          </w:tcPr>
          <w:p w14:paraId="463A97B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płyn doustny</w:t>
            </w:r>
          </w:p>
        </w:tc>
        <w:tc>
          <w:tcPr>
            <w:tcW w:w="1365" w:type="dxa"/>
            <w:tcBorders>
              <w:top w:val="nil"/>
              <w:left w:val="nil"/>
              <w:bottom w:val="single" w:sz="4" w:space="0" w:color="auto"/>
              <w:right w:val="single" w:sz="4" w:space="0" w:color="auto"/>
            </w:tcBorders>
            <w:noWrap/>
            <w:vAlign w:val="center"/>
            <w:hideMark/>
          </w:tcPr>
          <w:p w14:paraId="50DB9E8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3000</w:t>
            </w:r>
          </w:p>
        </w:tc>
        <w:tc>
          <w:tcPr>
            <w:tcW w:w="1207" w:type="dxa"/>
            <w:tcBorders>
              <w:top w:val="nil"/>
              <w:left w:val="nil"/>
              <w:bottom w:val="single" w:sz="4" w:space="0" w:color="auto"/>
              <w:right w:val="single" w:sz="4" w:space="0" w:color="auto"/>
            </w:tcBorders>
            <w:vAlign w:val="center"/>
            <w:hideMark/>
          </w:tcPr>
          <w:p w14:paraId="145D605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butelka plastikowa</w:t>
            </w:r>
          </w:p>
        </w:tc>
        <w:tc>
          <w:tcPr>
            <w:tcW w:w="1054" w:type="dxa"/>
            <w:tcBorders>
              <w:top w:val="nil"/>
              <w:left w:val="nil"/>
              <w:bottom w:val="nil"/>
              <w:right w:val="nil"/>
            </w:tcBorders>
            <w:noWrap/>
            <w:vAlign w:val="bottom"/>
            <w:hideMark/>
          </w:tcPr>
          <w:p w14:paraId="5D466F8E"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324EA38D"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2FECBEB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single" w:sz="4" w:space="0" w:color="auto"/>
              <w:bottom w:val="single" w:sz="4" w:space="0" w:color="auto"/>
              <w:right w:val="nil"/>
            </w:tcBorders>
            <w:vAlign w:val="bottom"/>
            <w:hideMark/>
          </w:tcPr>
          <w:p w14:paraId="285DEB1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nil"/>
              <w:left w:val="nil"/>
              <w:bottom w:val="single" w:sz="4" w:space="0" w:color="auto"/>
              <w:right w:val="nil"/>
            </w:tcBorders>
            <w:vAlign w:val="bottom"/>
            <w:hideMark/>
          </w:tcPr>
          <w:p w14:paraId="3610C56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vAlign w:val="bottom"/>
            <w:hideMark/>
          </w:tcPr>
          <w:p w14:paraId="3C728193"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nil"/>
            </w:tcBorders>
            <w:vAlign w:val="bottom"/>
            <w:hideMark/>
          </w:tcPr>
          <w:p w14:paraId="0FE1A6D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single" w:sz="4" w:space="0" w:color="auto"/>
            </w:tcBorders>
            <w:vAlign w:val="bottom"/>
            <w:hideMark/>
          </w:tcPr>
          <w:p w14:paraId="5ECB4A8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37F7A3AB"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E01B390" w14:textId="77777777" w:rsidTr="00912AFE">
        <w:trPr>
          <w:trHeight w:val="285"/>
        </w:trPr>
        <w:tc>
          <w:tcPr>
            <w:tcW w:w="372" w:type="dxa"/>
            <w:tcBorders>
              <w:top w:val="nil"/>
              <w:left w:val="nil"/>
              <w:bottom w:val="nil"/>
              <w:right w:val="nil"/>
            </w:tcBorders>
            <w:noWrap/>
            <w:vAlign w:val="bottom"/>
            <w:hideMark/>
          </w:tcPr>
          <w:p w14:paraId="28911198"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noWrap/>
            <w:vAlign w:val="bottom"/>
            <w:hideMark/>
          </w:tcPr>
          <w:p w14:paraId="605CCC1C"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nil"/>
              <w:right w:val="nil"/>
            </w:tcBorders>
            <w:noWrap/>
            <w:vAlign w:val="bottom"/>
            <w:hideMark/>
          </w:tcPr>
          <w:p w14:paraId="630F2A7B"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noWrap/>
            <w:vAlign w:val="bottom"/>
            <w:hideMark/>
          </w:tcPr>
          <w:p w14:paraId="57DDA87E"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noWrap/>
            <w:vAlign w:val="bottom"/>
            <w:hideMark/>
          </w:tcPr>
          <w:p w14:paraId="6D95D49E"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noWrap/>
            <w:vAlign w:val="bottom"/>
            <w:hideMark/>
          </w:tcPr>
          <w:p w14:paraId="280AB25A"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3D68F166"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5BBAD714"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shd w:val="clear" w:color="3399FF" w:fill="FF0000"/>
            <w:noWrap/>
            <w:vAlign w:val="center"/>
            <w:hideMark/>
          </w:tcPr>
          <w:p w14:paraId="5458FD64" w14:textId="77777777" w:rsidR="00D00F09" w:rsidRPr="00D00F09" w:rsidRDefault="00D00F09" w:rsidP="00D00F09">
            <w:pPr>
              <w:spacing w:before="40" w:after="40"/>
              <w:jc w:val="center"/>
              <w:rPr>
                <w:rFonts w:ascii="Arial" w:eastAsia="Times New Roman" w:hAnsi="Arial" w:cs="Arial"/>
                <w:color w:val="FF0000"/>
                <w:sz w:val="16"/>
                <w:szCs w:val="16"/>
              </w:rPr>
            </w:pPr>
            <w:r w:rsidRPr="00D00F09">
              <w:rPr>
                <w:rFonts w:ascii="Arial" w:eastAsia="Times New Roman" w:hAnsi="Arial" w:cs="Arial"/>
                <w:color w:val="FF0000"/>
                <w:sz w:val="16"/>
                <w:szCs w:val="16"/>
              </w:rPr>
              <w:t> </w:t>
            </w:r>
          </w:p>
        </w:tc>
        <w:tc>
          <w:tcPr>
            <w:tcW w:w="2317" w:type="dxa"/>
            <w:tcBorders>
              <w:top w:val="nil"/>
              <w:left w:val="nil"/>
              <w:bottom w:val="nil"/>
              <w:right w:val="nil"/>
            </w:tcBorders>
            <w:shd w:val="clear" w:color="3399FF" w:fill="FF9999"/>
            <w:vAlign w:val="center"/>
            <w:hideMark/>
          </w:tcPr>
          <w:p w14:paraId="74FDCCE0"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28</w:t>
            </w:r>
          </w:p>
        </w:tc>
        <w:tc>
          <w:tcPr>
            <w:tcW w:w="1578" w:type="dxa"/>
            <w:tcBorders>
              <w:top w:val="nil"/>
              <w:left w:val="nil"/>
              <w:bottom w:val="nil"/>
              <w:right w:val="nil"/>
            </w:tcBorders>
            <w:shd w:val="clear" w:color="3399FF" w:fill="FF9999"/>
            <w:vAlign w:val="center"/>
            <w:hideMark/>
          </w:tcPr>
          <w:p w14:paraId="47A9AEA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9999"/>
            <w:vAlign w:val="bottom"/>
            <w:hideMark/>
          </w:tcPr>
          <w:p w14:paraId="539D16B3"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9999"/>
            <w:vAlign w:val="bottom"/>
            <w:hideMark/>
          </w:tcPr>
          <w:p w14:paraId="4C7CC46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9999"/>
            <w:vAlign w:val="bottom"/>
            <w:hideMark/>
          </w:tcPr>
          <w:p w14:paraId="69880C3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2349A7E6"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C112F47" w14:textId="77777777" w:rsidTr="00912AFE">
        <w:trPr>
          <w:trHeight w:val="64"/>
        </w:trPr>
        <w:tc>
          <w:tcPr>
            <w:tcW w:w="372" w:type="dxa"/>
            <w:tcBorders>
              <w:top w:val="nil"/>
              <w:left w:val="single" w:sz="4" w:space="0" w:color="auto"/>
              <w:bottom w:val="single" w:sz="4" w:space="0" w:color="auto"/>
              <w:right w:val="single" w:sz="4" w:space="0" w:color="auto"/>
            </w:tcBorders>
            <w:shd w:val="clear" w:color="000000" w:fill="FF9999"/>
            <w:noWrap/>
            <w:vAlign w:val="center"/>
            <w:hideMark/>
          </w:tcPr>
          <w:p w14:paraId="2B5C4BA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w:t>
            </w:r>
          </w:p>
        </w:tc>
        <w:tc>
          <w:tcPr>
            <w:tcW w:w="2317" w:type="dxa"/>
            <w:tcBorders>
              <w:top w:val="single" w:sz="4" w:space="0" w:color="auto"/>
              <w:left w:val="nil"/>
              <w:bottom w:val="single" w:sz="4" w:space="0" w:color="auto"/>
              <w:right w:val="single" w:sz="4" w:space="0" w:color="auto"/>
            </w:tcBorders>
            <w:vAlign w:val="center"/>
            <w:hideMark/>
          </w:tcPr>
          <w:p w14:paraId="0ECE0C9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Dieta kompletna, normokaloryczna, o zawartości białka 4-5g/100ml, niskowęglowodanowa (poniżej 10g/100ml), bogatoresztkowa, o niskim indeksie glikemicznym, do podaży dojelitowej przez zgłębnik, do postępowania dietetycznego u chorych z niewydolnością oddechową, o osmolarności do 350mOsm/l.</w:t>
            </w:r>
          </w:p>
        </w:tc>
        <w:tc>
          <w:tcPr>
            <w:tcW w:w="1578" w:type="dxa"/>
            <w:tcBorders>
              <w:top w:val="single" w:sz="4" w:space="0" w:color="auto"/>
              <w:left w:val="nil"/>
              <w:bottom w:val="single" w:sz="4" w:space="0" w:color="auto"/>
              <w:right w:val="single" w:sz="4" w:space="0" w:color="auto"/>
            </w:tcBorders>
            <w:vAlign w:val="center"/>
            <w:hideMark/>
          </w:tcPr>
          <w:p w14:paraId="11C60A6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pojemność 1000ml</w:t>
            </w:r>
          </w:p>
        </w:tc>
        <w:tc>
          <w:tcPr>
            <w:tcW w:w="1598" w:type="dxa"/>
            <w:tcBorders>
              <w:top w:val="single" w:sz="4" w:space="0" w:color="auto"/>
              <w:left w:val="nil"/>
              <w:bottom w:val="single" w:sz="4" w:space="0" w:color="auto"/>
              <w:right w:val="single" w:sz="4" w:space="0" w:color="auto"/>
            </w:tcBorders>
            <w:vAlign w:val="center"/>
            <w:hideMark/>
          </w:tcPr>
          <w:p w14:paraId="7589A31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płyn odżywczy</w:t>
            </w:r>
          </w:p>
        </w:tc>
        <w:tc>
          <w:tcPr>
            <w:tcW w:w="1365" w:type="dxa"/>
            <w:tcBorders>
              <w:top w:val="single" w:sz="4" w:space="0" w:color="auto"/>
              <w:left w:val="nil"/>
              <w:bottom w:val="single" w:sz="4" w:space="0" w:color="auto"/>
              <w:right w:val="single" w:sz="4" w:space="0" w:color="auto"/>
            </w:tcBorders>
            <w:noWrap/>
            <w:vAlign w:val="center"/>
            <w:hideMark/>
          </w:tcPr>
          <w:p w14:paraId="3C42F13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1 250</w:t>
            </w:r>
          </w:p>
        </w:tc>
        <w:tc>
          <w:tcPr>
            <w:tcW w:w="1207" w:type="dxa"/>
            <w:tcBorders>
              <w:top w:val="single" w:sz="4" w:space="0" w:color="auto"/>
              <w:left w:val="nil"/>
              <w:bottom w:val="single" w:sz="4" w:space="0" w:color="auto"/>
              <w:right w:val="single" w:sz="4" w:space="0" w:color="auto"/>
            </w:tcBorders>
            <w:vAlign w:val="center"/>
            <w:hideMark/>
          </w:tcPr>
          <w:p w14:paraId="6F2BA90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worek</w:t>
            </w:r>
          </w:p>
        </w:tc>
        <w:tc>
          <w:tcPr>
            <w:tcW w:w="1054" w:type="dxa"/>
            <w:tcBorders>
              <w:top w:val="nil"/>
              <w:left w:val="nil"/>
              <w:bottom w:val="nil"/>
              <w:right w:val="nil"/>
            </w:tcBorders>
            <w:noWrap/>
            <w:vAlign w:val="center"/>
            <w:hideMark/>
          </w:tcPr>
          <w:p w14:paraId="7901907E"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9489356" w14:textId="77777777" w:rsidTr="00912AFE">
        <w:trPr>
          <w:trHeight w:val="1842"/>
        </w:trPr>
        <w:tc>
          <w:tcPr>
            <w:tcW w:w="372" w:type="dxa"/>
            <w:tcBorders>
              <w:top w:val="nil"/>
              <w:left w:val="single" w:sz="4" w:space="0" w:color="auto"/>
              <w:bottom w:val="single" w:sz="4" w:space="0" w:color="auto"/>
              <w:right w:val="single" w:sz="4" w:space="0" w:color="auto"/>
            </w:tcBorders>
            <w:shd w:val="clear" w:color="000000" w:fill="99CCFF"/>
            <w:noWrap/>
            <w:vAlign w:val="center"/>
            <w:hideMark/>
          </w:tcPr>
          <w:p w14:paraId="6ADC57F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lastRenderedPageBreak/>
              <w:t>4</w:t>
            </w:r>
          </w:p>
        </w:tc>
        <w:tc>
          <w:tcPr>
            <w:tcW w:w="2317" w:type="dxa"/>
            <w:tcBorders>
              <w:top w:val="nil"/>
              <w:left w:val="nil"/>
              <w:bottom w:val="single" w:sz="4" w:space="0" w:color="auto"/>
              <w:right w:val="single" w:sz="4" w:space="0" w:color="auto"/>
            </w:tcBorders>
            <w:vAlign w:val="center"/>
            <w:hideMark/>
          </w:tcPr>
          <w:p w14:paraId="2227A814"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Dieta kompletna do żywienia drogą przewodu pokarmowego (doustnie lub przez zgłębnik), wysokokaloryczna (minimum 400kcal/porcja), o zmniejszonej zawartości białka (maksymalnie 6g/porcję) oraz elektrolitów, zawierająca tłuszcze MCT i osmolarności nie większej niż 570 mOsm/l, dedykowana pacjentom w stanach niedożywienia lub w przypadku ryzyka niedożywienia, szczególnie chorym z chorobami nerek (przewlekłe lub ostre stany), we wszystkich smakach w ofercie producenta.</w:t>
            </w:r>
          </w:p>
        </w:tc>
        <w:tc>
          <w:tcPr>
            <w:tcW w:w="1578" w:type="dxa"/>
            <w:tcBorders>
              <w:top w:val="nil"/>
              <w:left w:val="nil"/>
              <w:bottom w:val="single" w:sz="4" w:space="0" w:color="auto"/>
              <w:right w:val="single" w:sz="4" w:space="0" w:color="auto"/>
            </w:tcBorders>
            <w:vAlign w:val="center"/>
            <w:hideMark/>
          </w:tcPr>
          <w:p w14:paraId="6667B8C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pojemność 150-200ml</w:t>
            </w:r>
          </w:p>
        </w:tc>
        <w:tc>
          <w:tcPr>
            <w:tcW w:w="1598" w:type="dxa"/>
            <w:tcBorders>
              <w:top w:val="nil"/>
              <w:left w:val="nil"/>
              <w:bottom w:val="single" w:sz="4" w:space="0" w:color="auto"/>
              <w:right w:val="single" w:sz="4" w:space="0" w:color="auto"/>
            </w:tcBorders>
            <w:vAlign w:val="center"/>
            <w:hideMark/>
          </w:tcPr>
          <w:p w14:paraId="3429200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płyn doustny/płyn do podania przez zgłębnik</w:t>
            </w:r>
          </w:p>
        </w:tc>
        <w:tc>
          <w:tcPr>
            <w:tcW w:w="1365" w:type="dxa"/>
            <w:tcBorders>
              <w:top w:val="nil"/>
              <w:left w:val="nil"/>
              <w:bottom w:val="single" w:sz="4" w:space="0" w:color="auto"/>
              <w:right w:val="single" w:sz="4" w:space="0" w:color="auto"/>
            </w:tcBorders>
            <w:noWrap/>
            <w:vAlign w:val="center"/>
            <w:hideMark/>
          </w:tcPr>
          <w:p w14:paraId="28BFB0E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600</w:t>
            </w:r>
          </w:p>
        </w:tc>
        <w:tc>
          <w:tcPr>
            <w:tcW w:w="1207" w:type="dxa"/>
            <w:tcBorders>
              <w:top w:val="nil"/>
              <w:left w:val="nil"/>
              <w:bottom w:val="single" w:sz="4" w:space="0" w:color="auto"/>
              <w:right w:val="single" w:sz="4" w:space="0" w:color="auto"/>
            </w:tcBorders>
            <w:vAlign w:val="center"/>
            <w:hideMark/>
          </w:tcPr>
          <w:p w14:paraId="5CF22C0A" w14:textId="6ADAB61A"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butelka pla</w:t>
            </w:r>
            <w:r>
              <w:rPr>
                <w:rFonts w:ascii="Arial" w:eastAsia="Times New Roman" w:hAnsi="Arial" w:cs="Arial"/>
                <w:color w:val="000000"/>
                <w:sz w:val="16"/>
                <w:szCs w:val="16"/>
              </w:rPr>
              <w:t>s</w:t>
            </w:r>
            <w:r w:rsidRPr="00D00F09">
              <w:rPr>
                <w:rFonts w:ascii="Arial" w:eastAsia="Times New Roman" w:hAnsi="Arial" w:cs="Arial"/>
                <w:color w:val="000000"/>
                <w:sz w:val="16"/>
                <w:szCs w:val="16"/>
              </w:rPr>
              <w:t>tikowa</w:t>
            </w:r>
          </w:p>
        </w:tc>
        <w:tc>
          <w:tcPr>
            <w:tcW w:w="1054" w:type="dxa"/>
            <w:tcBorders>
              <w:top w:val="nil"/>
              <w:left w:val="nil"/>
              <w:bottom w:val="nil"/>
              <w:right w:val="nil"/>
            </w:tcBorders>
            <w:noWrap/>
            <w:vAlign w:val="bottom"/>
            <w:hideMark/>
          </w:tcPr>
          <w:p w14:paraId="51905638"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6137F16E" w14:textId="77777777" w:rsidTr="00912AFE">
        <w:trPr>
          <w:trHeight w:val="255"/>
        </w:trPr>
        <w:tc>
          <w:tcPr>
            <w:tcW w:w="372" w:type="dxa"/>
            <w:tcBorders>
              <w:top w:val="nil"/>
              <w:left w:val="single" w:sz="4" w:space="0" w:color="000000"/>
              <w:bottom w:val="single" w:sz="4" w:space="0" w:color="000000"/>
              <w:right w:val="nil"/>
            </w:tcBorders>
            <w:noWrap/>
            <w:vAlign w:val="center"/>
            <w:hideMark/>
          </w:tcPr>
          <w:p w14:paraId="707B90F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single" w:sz="4" w:space="0" w:color="auto"/>
              <w:bottom w:val="single" w:sz="4" w:space="0" w:color="auto"/>
              <w:right w:val="nil"/>
            </w:tcBorders>
            <w:vAlign w:val="bottom"/>
            <w:hideMark/>
          </w:tcPr>
          <w:p w14:paraId="4F762F2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nil"/>
              <w:left w:val="nil"/>
              <w:bottom w:val="single" w:sz="4" w:space="0" w:color="auto"/>
              <w:right w:val="nil"/>
            </w:tcBorders>
            <w:vAlign w:val="bottom"/>
            <w:hideMark/>
          </w:tcPr>
          <w:p w14:paraId="03FC8F2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vAlign w:val="bottom"/>
            <w:hideMark/>
          </w:tcPr>
          <w:p w14:paraId="0B0D127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nil"/>
            </w:tcBorders>
            <w:vAlign w:val="bottom"/>
            <w:hideMark/>
          </w:tcPr>
          <w:p w14:paraId="0F8AB27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single" w:sz="4" w:space="0" w:color="auto"/>
            </w:tcBorders>
            <w:vAlign w:val="bottom"/>
            <w:hideMark/>
          </w:tcPr>
          <w:p w14:paraId="56ECE7B4"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5981BCE1"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18D80FEE" w14:textId="77777777" w:rsidTr="00912AFE">
        <w:trPr>
          <w:trHeight w:val="285"/>
        </w:trPr>
        <w:tc>
          <w:tcPr>
            <w:tcW w:w="372" w:type="dxa"/>
            <w:tcBorders>
              <w:top w:val="nil"/>
              <w:left w:val="nil"/>
              <w:bottom w:val="nil"/>
              <w:right w:val="nil"/>
            </w:tcBorders>
            <w:noWrap/>
            <w:vAlign w:val="bottom"/>
            <w:hideMark/>
          </w:tcPr>
          <w:p w14:paraId="4597671A"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noWrap/>
            <w:vAlign w:val="bottom"/>
            <w:hideMark/>
          </w:tcPr>
          <w:p w14:paraId="5C5B3539"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nil"/>
              <w:right w:val="nil"/>
            </w:tcBorders>
            <w:noWrap/>
            <w:vAlign w:val="bottom"/>
            <w:hideMark/>
          </w:tcPr>
          <w:p w14:paraId="3215B150"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noWrap/>
            <w:vAlign w:val="bottom"/>
            <w:hideMark/>
          </w:tcPr>
          <w:p w14:paraId="0540093B"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noWrap/>
            <w:vAlign w:val="bottom"/>
            <w:hideMark/>
          </w:tcPr>
          <w:p w14:paraId="04AED4A2"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noWrap/>
            <w:vAlign w:val="bottom"/>
            <w:hideMark/>
          </w:tcPr>
          <w:p w14:paraId="4220072B"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61BFDEED"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11372D56" w14:textId="77777777" w:rsidTr="00912AFE">
        <w:trPr>
          <w:trHeight w:val="255"/>
        </w:trPr>
        <w:tc>
          <w:tcPr>
            <w:tcW w:w="372" w:type="dxa"/>
            <w:tcBorders>
              <w:top w:val="nil"/>
              <w:left w:val="nil"/>
              <w:bottom w:val="nil"/>
              <w:right w:val="nil"/>
            </w:tcBorders>
            <w:shd w:val="clear" w:color="3399FF" w:fill="FF0000"/>
            <w:noWrap/>
            <w:vAlign w:val="center"/>
            <w:hideMark/>
          </w:tcPr>
          <w:p w14:paraId="5E6A02D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tcBorders>
              <w:top w:val="nil"/>
              <w:left w:val="nil"/>
              <w:bottom w:val="nil"/>
              <w:right w:val="nil"/>
            </w:tcBorders>
            <w:shd w:val="clear" w:color="3399FF" w:fill="FF9999"/>
            <w:vAlign w:val="center"/>
            <w:hideMark/>
          </w:tcPr>
          <w:p w14:paraId="23FAEFBB"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29</w:t>
            </w:r>
          </w:p>
        </w:tc>
        <w:tc>
          <w:tcPr>
            <w:tcW w:w="1578" w:type="dxa"/>
            <w:tcBorders>
              <w:top w:val="nil"/>
              <w:left w:val="nil"/>
              <w:bottom w:val="nil"/>
              <w:right w:val="nil"/>
            </w:tcBorders>
            <w:shd w:val="clear" w:color="3399FF" w:fill="FF9999"/>
            <w:vAlign w:val="center"/>
            <w:hideMark/>
          </w:tcPr>
          <w:p w14:paraId="6CCBB0A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9999"/>
            <w:vAlign w:val="bottom"/>
            <w:hideMark/>
          </w:tcPr>
          <w:p w14:paraId="5D45AB3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9999"/>
            <w:vAlign w:val="bottom"/>
            <w:hideMark/>
          </w:tcPr>
          <w:p w14:paraId="54C6838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9999"/>
            <w:vAlign w:val="bottom"/>
            <w:hideMark/>
          </w:tcPr>
          <w:p w14:paraId="5EB1638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564431CB"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A11514B" w14:textId="77777777" w:rsidTr="00912AFE">
        <w:trPr>
          <w:trHeight w:val="1637"/>
        </w:trPr>
        <w:tc>
          <w:tcPr>
            <w:tcW w:w="372" w:type="dxa"/>
            <w:tcBorders>
              <w:top w:val="nil"/>
              <w:left w:val="single" w:sz="4" w:space="0" w:color="000000"/>
              <w:bottom w:val="nil"/>
              <w:right w:val="nil"/>
            </w:tcBorders>
            <w:shd w:val="clear" w:color="000000" w:fill="CC99FF"/>
            <w:noWrap/>
            <w:vAlign w:val="center"/>
            <w:hideMark/>
          </w:tcPr>
          <w:p w14:paraId="16E68D9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single" w:sz="4" w:space="0" w:color="auto"/>
              <w:bottom w:val="nil"/>
              <w:right w:val="single" w:sz="4" w:space="0" w:color="auto"/>
            </w:tcBorders>
            <w:vAlign w:val="center"/>
            <w:hideMark/>
          </w:tcPr>
          <w:p w14:paraId="25D3A0E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Dieta kompletna do żywienia drogą przewodu pokarmowego przez zgłębnik, wysokokaloryczna (minimum 1,2kcal/ml), wysokobiałkowa (9-10g/100ml), bezresztkowa (dopuszczalne śladowe ilości), o osmolarności maksimum 320mOsm/l, do postępowania dietetycznego u chorych wymagających zwiększonej zawartości białka</w:t>
            </w:r>
          </w:p>
        </w:tc>
        <w:tc>
          <w:tcPr>
            <w:tcW w:w="1578" w:type="dxa"/>
            <w:tcBorders>
              <w:top w:val="single" w:sz="4" w:space="0" w:color="000000"/>
              <w:left w:val="nil"/>
              <w:bottom w:val="nil"/>
              <w:right w:val="single" w:sz="4" w:space="0" w:color="000000"/>
            </w:tcBorders>
            <w:vAlign w:val="center"/>
            <w:hideMark/>
          </w:tcPr>
          <w:p w14:paraId="42D12BE4" w14:textId="3A8D76FD"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pojemność 500ml</w:t>
            </w:r>
          </w:p>
        </w:tc>
        <w:tc>
          <w:tcPr>
            <w:tcW w:w="1598" w:type="dxa"/>
            <w:tcBorders>
              <w:top w:val="single" w:sz="4" w:space="0" w:color="000000"/>
              <w:left w:val="nil"/>
              <w:bottom w:val="nil"/>
              <w:right w:val="single" w:sz="4" w:space="0" w:color="auto"/>
            </w:tcBorders>
            <w:vAlign w:val="center"/>
            <w:hideMark/>
          </w:tcPr>
          <w:p w14:paraId="6D8D9F7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płyn odżywczy</w:t>
            </w:r>
          </w:p>
        </w:tc>
        <w:tc>
          <w:tcPr>
            <w:tcW w:w="1365" w:type="dxa"/>
            <w:tcBorders>
              <w:top w:val="single" w:sz="4" w:space="0" w:color="auto"/>
              <w:left w:val="nil"/>
              <w:bottom w:val="nil"/>
              <w:right w:val="single" w:sz="4" w:space="0" w:color="auto"/>
            </w:tcBorders>
            <w:noWrap/>
            <w:vAlign w:val="center"/>
            <w:hideMark/>
          </w:tcPr>
          <w:p w14:paraId="6D2BB00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1 800</w:t>
            </w:r>
          </w:p>
        </w:tc>
        <w:tc>
          <w:tcPr>
            <w:tcW w:w="1207" w:type="dxa"/>
            <w:tcBorders>
              <w:top w:val="single" w:sz="4" w:space="0" w:color="auto"/>
              <w:left w:val="nil"/>
              <w:bottom w:val="nil"/>
              <w:right w:val="single" w:sz="4" w:space="0" w:color="auto"/>
            </w:tcBorders>
            <w:vAlign w:val="center"/>
            <w:hideMark/>
          </w:tcPr>
          <w:p w14:paraId="400D236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worek/ butelka</w:t>
            </w:r>
          </w:p>
        </w:tc>
        <w:tc>
          <w:tcPr>
            <w:tcW w:w="1054" w:type="dxa"/>
            <w:tcBorders>
              <w:top w:val="nil"/>
              <w:left w:val="nil"/>
              <w:bottom w:val="nil"/>
              <w:right w:val="nil"/>
            </w:tcBorders>
            <w:noWrap/>
            <w:vAlign w:val="center"/>
            <w:hideMark/>
          </w:tcPr>
          <w:p w14:paraId="53143A67"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22D876A" w14:textId="77777777" w:rsidTr="00912AFE">
        <w:trPr>
          <w:trHeight w:val="2268"/>
        </w:trPr>
        <w:tc>
          <w:tcPr>
            <w:tcW w:w="372" w:type="dxa"/>
            <w:tcBorders>
              <w:top w:val="single" w:sz="4" w:space="0" w:color="auto"/>
              <w:left w:val="single" w:sz="4" w:space="0" w:color="auto"/>
              <w:bottom w:val="single" w:sz="4" w:space="0" w:color="auto"/>
              <w:right w:val="single" w:sz="4" w:space="0" w:color="auto"/>
            </w:tcBorders>
            <w:shd w:val="clear" w:color="000000" w:fill="CC99FF"/>
            <w:noWrap/>
            <w:vAlign w:val="center"/>
            <w:hideMark/>
          </w:tcPr>
          <w:p w14:paraId="637DEA3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tcBorders>
              <w:top w:val="single" w:sz="4" w:space="0" w:color="000000"/>
              <w:left w:val="nil"/>
              <w:bottom w:val="single" w:sz="4" w:space="0" w:color="auto"/>
              <w:right w:val="single" w:sz="4" w:space="0" w:color="000000"/>
            </w:tcBorders>
            <w:vAlign w:val="center"/>
            <w:hideMark/>
          </w:tcPr>
          <w:p w14:paraId="708FE8E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Dieta do żywienia dojelitowego, kompletna, bogatobiałkowa (5-6g/100ml białka), bogatoresztkowa (min.2g/100ml błonnika), normokaloryczna (1 kcal/ml), o zawartości tłuszczu 3-4g/100ml, bez laktozy, do stosowania u pacjentów ze zmniejszonym zapotrzebowaniem energetycznym.</w:t>
            </w:r>
          </w:p>
        </w:tc>
        <w:tc>
          <w:tcPr>
            <w:tcW w:w="1578" w:type="dxa"/>
            <w:tcBorders>
              <w:top w:val="single" w:sz="4" w:space="0" w:color="000000"/>
              <w:left w:val="nil"/>
              <w:bottom w:val="single" w:sz="4" w:space="0" w:color="auto"/>
              <w:right w:val="single" w:sz="4" w:space="0" w:color="000000"/>
            </w:tcBorders>
            <w:vAlign w:val="center"/>
            <w:hideMark/>
          </w:tcPr>
          <w:p w14:paraId="5BE7798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pojemność 1000ml</w:t>
            </w:r>
          </w:p>
        </w:tc>
        <w:tc>
          <w:tcPr>
            <w:tcW w:w="1598" w:type="dxa"/>
            <w:tcBorders>
              <w:top w:val="single" w:sz="4" w:space="0" w:color="000000"/>
              <w:left w:val="nil"/>
              <w:bottom w:val="single" w:sz="4" w:space="0" w:color="auto"/>
              <w:right w:val="single" w:sz="4" w:space="0" w:color="000000"/>
            </w:tcBorders>
            <w:vAlign w:val="center"/>
            <w:hideMark/>
          </w:tcPr>
          <w:p w14:paraId="5A2D26B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płyn odżywczy</w:t>
            </w:r>
          </w:p>
        </w:tc>
        <w:tc>
          <w:tcPr>
            <w:tcW w:w="1365" w:type="dxa"/>
            <w:tcBorders>
              <w:top w:val="single" w:sz="4" w:space="0" w:color="000000"/>
              <w:left w:val="nil"/>
              <w:bottom w:val="single" w:sz="4" w:space="0" w:color="auto"/>
              <w:right w:val="nil"/>
            </w:tcBorders>
            <w:noWrap/>
            <w:vAlign w:val="center"/>
            <w:hideMark/>
          </w:tcPr>
          <w:p w14:paraId="11327CE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2 200</w:t>
            </w:r>
          </w:p>
        </w:tc>
        <w:tc>
          <w:tcPr>
            <w:tcW w:w="1207" w:type="dxa"/>
            <w:tcBorders>
              <w:top w:val="single" w:sz="4" w:space="0" w:color="auto"/>
              <w:left w:val="single" w:sz="4" w:space="0" w:color="auto"/>
              <w:bottom w:val="single" w:sz="4" w:space="0" w:color="auto"/>
              <w:right w:val="single" w:sz="4" w:space="0" w:color="auto"/>
            </w:tcBorders>
            <w:vAlign w:val="center"/>
            <w:hideMark/>
          </w:tcPr>
          <w:p w14:paraId="58EE04D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butelka/ worek</w:t>
            </w:r>
          </w:p>
        </w:tc>
        <w:tc>
          <w:tcPr>
            <w:tcW w:w="1054" w:type="dxa"/>
            <w:tcBorders>
              <w:top w:val="nil"/>
              <w:left w:val="nil"/>
              <w:bottom w:val="nil"/>
              <w:right w:val="nil"/>
            </w:tcBorders>
            <w:noWrap/>
            <w:vAlign w:val="bottom"/>
            <w:hideMark/>
          </w:tcPr>
          <w:p w14:paraId="3E3C163A"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0DF4C917" w14:textId="77777777" w:rsidTr="00912AFE">
        <w:trPr>
          <w:trHeight w:val="2268"/>
        </w:trPr>
        <w:tc>
          <w:tcPr>
            <w:tcW w:w="372" w:type="dxa"/>
            <w:tcBorders>
              <w:top w:val="nil"/>
              <w:left w:val="single" w:sz="4" w:space="0" w:color="auto"/>
              <w:bottom w:val="single" w:sz="4" w:space="0" w:color="auto"/>
              <w:right w:val="single" w:sz="4" w:space="0" w:color="auto"/>
            </w:tcBorders>
            <w:shd w:val="clear" w:color="000000" w:fill="CC99FF"/>
            <w:noWrap/>
            <w:vAlign w:val="center"/>
            <w:hideMark/>
          </w:tcPr>
          <w:p w14:paraId="5EFFCB0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w:t>
            </w:r>
          </w:p>
        </w:tc>
        <w:tc>
          <w:tcPr>
            <w:tcW w:w="2317" w:type="dxa"/>
            <w:tcBorders>
              <w:top w:val="nil"/>
              <w:left w:val="nil"/>
              <w:bottom w:val="single" w:sz="4" w:space="0" w:color="auto"/>
              <w:right w:val="single" w:sz="4" w:space="0" w:color="000000"/>
            </w:tcBorders>
            <w:vAlign w:val="center"/>
            <w:hideMark/>
          </w:tcPr>
          <w:p w14:paraId="161BAC1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Dieta do żywienia dojelitowego, kompletna, bogatobiałkowa (min. 7,5g/100ml białka), hiperkaloryczna (min. 1,27 kcal/ml), bogatoresztkowa (min.1,5g/100ml błonnika), bez laktozy, o osmolarności nie większej niż 280mOsm, do stosowania u pacjentów ze zwiększonym zapotrzebowaniem na białko.</w:t>
            </w:r>
          </w:p>
        </w:tc>
        <w:tc>
          <w:tcPr>
            <w:tcW w:w="1578" w:type="dxa"/>
            <w:tcBorders>
              <w:top w:val="nil"/>
              <w:left w:val="nil"/>
              <w:bottom w:val="single" w:sz="4" w:space="0" w:color="auto"/>
              <w:right w:val="single" w:sz="4" w:space="0" w:color="000000"/>
            </w:tcBorders>
            <w:vAlign w:val="center"/>
            <w:hideMark/>
          </w:tcPr>
          <w:p w14:paraId="3EA6008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pojemność 500ml</w:t>
            </w:r>
          </w:p>
        </w:tc>
        <w:tc>
          <w:tcPr>
            <w:tcW w:w="1598" w:type="dxa"/>
            <w:tcBorders>
              <w:top w:val="nil"/>
              <w:left w:val="nil"/>
              <w:bottom w:val="single" w:sz="4" w:space="0" w:color="auto"/>
              <w:right w:val="single" w:sz="4" w:space="0" w:color="000000"/>
            </w:tcBorders>
            <w:vAlign w:val="center"/>
            <w:hideMark/>
          </w:tcPr>
          <w:p w14:paraId="016F969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płyn odżywczy</w:t>
            </w:r>
          </w:p>
        </w:tc>
        <w:tc>
          <w:tcPr>
            <w:tcW w:w="1365" w:type="dxa"/>
            <w:tcBorders>
              <w:top w:val="nil"/>
              <w:left w:val="nil"/>
              <w:bottom w:val="single" w:sz="4" w:space="0" w:color="auto"/>
              <w:right w:val="nil"/>
            </w:tcBorders>
            <w:noWrap/>
            <w:vAlign w:val="center"/>
            <w:hideMark/>
          </w:tcPr>
          <w:p w14:paraId="30F0B3E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1 500</w:t>
            </w:r>
          </w:p>
        </w:tc>
        <w:tc>
          <w:tcPr>
            <w:tcW w:w="1207" w:type="dxa"/>
            <w:tcBorders>
              <w:top w:val="nil"/>
              <w:left w:val="single" w:sz="4" w:space="0" w:color="auto"/>
              <w:bottom w:val="single" w:sz="4" w:space="0" w:color="auto"/>
              <w:right w:val="single" w:sz="4" w:space="0" w:color="auto"/>
            </w:tcBorders>
            <w:vAlign w:val="center"/>
            <w:hideMark/>
          </w:tcPr>
          <w:p w14:paraId="1D32CD1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butelka/ worek</w:t>
            </w:r>
          </w:p>
        </w:tc>
        <w:tc>
          <w:tcPr>
            <w:tcW w:w="1054" w:type="dxa"/>
            <w:tcBorders>
              <w:top w:val="nil"/>
              <w:left w:val="nil"/>
              <w:bottom w:val="nil"/>
              <w:right w:val="nil"/>
            </w:tcBorders>
            <w:noWrap/>
            <w:vAlign w:val="bottom"/>
            <w:hideMark/>
          </w:tcPr>
          <w:p w14:paraId="40F18E81"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103F08D" w14:textId="77777777" w:rsidTr="00FF4AA5">
        <w:trPr>
          <w:trHeight w:val="1077"/>
        </w:trPr>
        <w:tc>
          <w:tcPr>
            <w:tcW w:w="372" w:type="dxa"/>
            <w:tcBorders>
              <w:top w:val="nil"/>
              <w:left w:val="single" w:sz="4" w:space="0" w:color="000000"/>
              <w:bottom w:val="single" w:sz="4" w:space="0" w:color="000000"/>
              <w:right w:val="nil"/>
            </w:tcBorders>
            <w:shd w:val="clear" w:color="000000" w:fill="99CCFF"/>
            <w:noWrap/>
            <w:vAlign w:val="center"/>
            <w:hideMark/>
          </w:tcPr>
          <w:p w14:paraId="799DA4D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7</w:t>
            </w:r>
          </w:p>
        </w:tc>
        <w:tc>
          <w:tcPr>
            <w:tcW w:w="2317" w:type="dxa"/>
            <w:tcBorders>
              <w:top w:val="nil"/>
              <w:left w:val="single" w:sz="4" w:space="0" w:color="000000"/>
              <w:bottom w:val="single" w:sz="4" w:space="0" w:color="auto"/>
              <w:right w:val="single" w:sz="4" w:space="0" w:color="000000"/>
            </w:tcBorders>
            <w:vAlign w:val="center"/>
            <w:hideMark/>
          </w:tcPr>
          <w:p w14:paraId="2FCAD209" w14:textId="4FB8E133" w:rsidR="00D00F09" w:rsidRPr="00D00F09" w:rsidRDefault="00D00F09" w:rsidP="00D00F09">
            <w:pPr>
              <w:spacing w:before="40" w:after="40"/>
              <w:rPr>
                <w:rFonts w:ascii="Arial" w:eastAsia="Times New Roman" w:hAnsi="Arial" w:cs="Arial"/>
                <w:sz w:val="16"/>
                <w:szCs w:val="16"/>
              </w:rPr>
            </w:pPr>
            <w:r w:rsidRPr="00D00F09">
              <w:rPr>
                <w:rFonts w:ascii="Arial" w:eastAsia="Times New Roman" w:hAnsi="Arial" w:cs="Arial"/>
                <w:sz w:val="16"/>
                <w:szCs w:val="16"/>
              </w:rPr>
              <w:t>Dieta niekompletna do podaży doustnej, wysokokaloryczna (minimum 18-20g białka w porcji produktu), o osmolarności maksimum 570mOsm/l, w smakach dostępnych na rynku.</w:t>
            </w:r>
          </w:p>
        </w:tc>
        <w:tc>
          <w:tcPr>
            <w:tcW w:w="1578" w:type="dxa"/>
            <w:tcBorders>
              <w:top w:val="nil"/>
              <w:left w:val="nil"/>
              <w:bottom w:val="single" w:sz="4" w:space="0" w:color="auto"/>
              <w:right w:val="single" w:sz="4" w:space="0" w:color="000000"/>
            </w:tcBorders>
            <w:vAlign w:val="center"/>
            <w:hideMark/>
          </w:tcPr>
          <w:p w14:paraId="12E877B7"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pojemność 100-125ml</w:t>
            </w:r>
          </w:p>
        </w:tc>
        <w:tc>
          <w:tcPr>
            <w:tcW w:w="1598" w:type="dxa"/>
            <w:tcBorders>
              <w:top w:val="nil"/>
              <w:left w:val="nil"/>
              <w:bottom w:val="single" w:sz="4" w:space="0" w:color="auto"/>
              <w:right w:val="single" w:sz="4" w:space="0" w:color="000000"/>
            </w:tcBorders>
            <w:vAlign w:val="center"/>
            <w:hideMark/>
          </w:tcPr>
          <w:p w14:paraId="7B45762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płyn doustny</w:t>
            </w:r>
          </w:p>
        </w:tc>
        <w:tc>
          <w:tcPr>
            <w:tcW w:w="1365" w:type="dxa"/>
            <w:tcBorders>
              <w:top w:val="nil"/>
              <w:left w:val="nil"/>
              <w:bottom w:val="single" w:sz="4" w:space="0" w:color="auto"/>
              <w:right w:val="nil"/>
            </w:tcBorders>
            <w:noWrap/>
            <w:vAlign w:val="center"/>
            <w:hideMark/>
          </w:tcPr>
          <w:p w14:paraId="32D2ABB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10 000</w:t>
            </w:r>
          </w:p>
        </w:tc>
        <w:tc>
          <w:tcPr>
            <w:tcW w:w="1207" w:type="dxa"/>
            <w:tcBorders>
              <w:top w:val="nil"/>
              <w:left w:val="single" w:sz="4" w:space="0" w:color="auto"/>
              <w:bottom w:val="single" w:sz="4" w:space="0" w:color="auto"/>
              <w:right w:val="single" w:sz="4" w:space="0" w:color="auto"/>
            </w:tcBorders>
            <w:vAlign w:val="center"/>
            <w:hideMark/>
          </w:tcPr>
          <w:p w14:paraId="5712FE9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butelka plastikowa</w:t>
            </w:r>
          </w:p>
        </w:tc>
        <w:tc>
          <w:tcPr>
            <w:tcW w:w="1054" w:type="dxa"/>
            <w:tcBorders>
              <w:top w:val="nil"/>
              <w:left w:val="nil"/>
              <w:bottom w:val="nil"/>
              <w:right w:val="nil"/>
            </w:tcBorders>
            <w:noWrap/>
            <w:vAlign w:val="bottom"/>
            <w:hideMark/>
          </w:tcPr>
          <w:p w14:paraId="0EBF03DD"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1E26D556" w14:textId="77777777" w:rsidTr="00CA2925">
        <w:trPr>
          <w:trHeight w:val="64"/>
        </w:trPr>
        <w:tc>
          <w:tcPr>
            <w:tcW w:w="372" w:type="dxa"/>
            <w:tcBorders>
              <w:top w:val="nil"/>
              <w:left w:val="single" w:sz="4" w:space="0" w:color="auto"/>
              <w:bottom w:val="single" w:sz="4" w:space="0" w:color="auto"/>
              <w:right w:val="single" w:sz="4" w:space="0" w:color="auto"/>
            </w:tcBorders>
            <w:shd w:val="clear" w:color="000000" w:fill="99CCFF"/>
            <w:noWrap/>
            <w:vAlign w:val="center"/>
            <w:hideMark/>
          </w:tcPr>
          <w:p w14:paraId="19D6499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w:t>
            </w:r>
          </w:p>
        </w:tc>
        <w:tc>
          <w:tcPr>
            <w:tcW w:w="2317" w:type="dxa"/>
            <w:tcBorders>
              <w:top w:val="single" w:sz="4" w:space="0" w:color="auto"/>
              <w:left w:val="nil"/>
              <w:bottom w:val="single" w:sz="4" w:space="0" w:color="auto"/>
              <w:right w:val="single" w:sz="4" w:space="0" w:color="auto"/>
            </w:tcBorders>
            <w:vAlign w:val="center"/>
            <w:hideMark/>
          </w:tcPr>
          <w:p w14:paraId="4CD2B47F" w14:textId="136E292E"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Dieta niekompletna, bez</w:t>
            </w:r>
            <w:r w:rsidR="00CA2925">
              <w:rPr>
                <w:rFonts w:ascii="Arial" w:eastAsia="Times New Roman" w:hAnsi="Arial" w:cs="Arial"/>
                <w:color w:val="000000"/>
                <w:sz w:val="16"/>
                <w:szCs w:val="16"/>
              </w:rPr>
              <w:t>-</w:t>
            </w:r>
            <w:r w:rsidRPr="00D00F09">
              <w:rPr>
                <w:rFonts w:ascii="Arial" w:eastAsia="Times New Roman" w:hAnsi="Arial" w:cs="Arial"/>
                <w:color w:val="000000"/>
                <w:sz w:val="16"/>
                <w:szCs w:val="16"/>
              </w:rPr>
              <w:t>tłuszczowa, bogatoresztkowa, stosowana jako zagęszczacz do żywności i napojów, oporny na działanie amylazy.</w:t>
            </w:r>
          </w:p>
        </w:tc>
        <w:tc>
          <w:tcPr>
            <w:tcW w:w="1578" w:type="dxa"/>
            <w:tcBorders>
              <w:top w:val="single" w:sz="4" w:space="0" w:color="auto"/>
              <w:left w:val="nil"/>
              <w:bottom w:val="single" w:sz="4" w:space="0" w:color="auto"/>
              <w:right w:val="single" w:sz="4" w:space="0" w:color="auto"/>
            </w:tcBorders>
            <w:vAlign w:val="center"/>
            <w:hideMark/>
          </w:tcPr>
          <w:p w14:paraId="4A63494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150-200g</w:t>
            </w:r>
          </w:p>
        </w:tc>
        <w:tc>
          <w:tcPr>
            <w:tcW w:w="1598" w:type="dxa"/>
            <w:tcBorders>
              <w:top w:val="single" w:sz="4" w:space="0" w:color="auto"/>
              <w:left w:val="nil"/>
              <w:bottom w:val="single" w:sz="4" w:space="0" w:color="auto"/>
              <w:right w:val="single" w:sz="4" w:space="0" w:color="auto"/>
            </w:tcBorders>
            <w:vAlign w:val="center"/>
            <w:hideMark/>
          </w:tcPr>
          <w:p w14:paraId="5DFED3C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proszek</w:t>
            </w:r>
          </w:p>
        </w:tc>
        <w:tc>
          <w:tcPr>
            <w:tcW w:w="1365" w:type="dxa"/>
            <w:tcBorders>
              <w:top w:val="single" w:sz="4" w:space="0" w:color="auto"/>
              <w:left w:val="nil"/>
              <w:bottom w:val="single" w:sz="4" w:space="0" w:color="auto"/>
              <w:right w:val="single" w:sz="4" w:space="0" w:color="auto"/>
            </w:tcBorders>
            <w:noWrap/>
            <w:vAlign w:val="center"/>
            <w:hideMark/>
          </w:tcPr>
          <w:p w14:paraId="1410435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85</w:t>
            </w:r>
          </w:p>
        </w:tc>
        <w:tc>
          <w:tcPr>
            <w:tcW w:w="1207" w:type="dxa"/>
            <w:tcBorders>
              <w:top w:val="single" w:sz="4" w:space="0" w:color="auto"/>
              <w:left w:val="nil"/>
              <w:bottom w:val="single" w:sz="4" w:space="0" w:color="auto"/>
              <w:right w:val="single" w:sz="4" w:space="0" w:color="auto"/>
            </w:tcBorders>
            <w:noWrap/>
            <w:vAlign w:val="center"/>
            <w:hideMark/>
          </w:tcPr>
          <w:p w14:paraId="4EF4B26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pojemnik</w:t>
            </w:r>
          </w:p>
        </w:tc>
        <w:tc>
          <w:tcPr>
            <w:tcW w:w="1054" w:type="dxa"/>
            <w:tcBorders>
              <w:top w:val="nil"/>
              <w:left w:val="nil"/>
              <w:bottom w:val="nil"/>
              <w:right w:val="nil"/>
            </w:tcBorders>
            <w:noWrap/>
            <w:vAlign w:val="bottom"/>
            <w:hideMark/>
          </w:tcPr>
          <w:p w14:paraId="1C6D0A0A"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1A6468C7" w14:textId="77777777" w:rsidTr="00CA2925">
        <w:trPr>
          <w:trHeight w:val="255"/>
        </w:trPr>
        <w:tc>
          <w:tcPr>
            <w:tcW w:w="372" w:type="dxa"/>
            <w:tcBorders>
              <w:top w:val="single" w:sz="4" w:space="0" w:color="auto"/>
              <w:left w:val="single" w:sz="4" w:space="0" w:color="auto"/>
              <w:bottom w:val="single" w:sz="4" w:space="0" w:color="auto"/>
              <w:right w:val="nil"/>
            </w:tcBorders>
            <w:noWrap/>
            <w:vAlign w:val="center"/>
            <w:hideMark/>
          </w:tcPr>
          <w:p w14:paraId="045EC98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lastRenderedPageBreak/>
              <w:t> </w:t>
            </w:r>
          </w:p>
        </w:tc>
        <w:tc>
          <w:tcPr>
            <w:tcW w:w="2317" w:type="dxa"/>
            <w:tcBorders>
              <w:top w:val="single" w:sz="4" w:space="0" w:color="auto"/>
              <w:left w:val="single" w:sz="4" w:space="0" w:color="auto"/>
              <w:bottom w:val="single" w:sz="4" w:space="0" w:color="auto"/>
              <w:right w:val="single" w:sz="4" w:space="0" w:color="auto"/>
            </w:tcBorders>
            <w:vAlign w:val="bottom"/>
            <w:hideMark/>
          </w:tcPr>
          <w:p w14:paraId="436635C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78" w:type="dxa"/>
            <w:tcBorders>
              <w:top w:val="single" w:sz="4" w:space="0" w:color="auto"/>
              <w:left w:val="single" w:sz="4" w:space="0" w:color="auto"/>
              <w:bottom w:val="single" w:sz="4" w:space="0" w:color="auto"/>
              <w:right w:val="single" w:sz="4" w:space="0" w:color="auto"/>
            </w:tcBorders>
            <w:vAlign w:val="bottom"/>
            <w:hideMark/>
          </w:tcPr>
          <w:p w14:paraId="432914AA"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single" w:sz="4" w:space="0" w:color="auto"/>
              <w:left w:val="single" w:sz="4" w:space="0" w:color="auto"/>
              <w:bottom w:val="single" w:sz="4" w:space="0" w:color="auto"/>
              <w:right w:val="single" w:sz="4" w:space="0" w:color="auto"/>
            </w:tcBorders>
            <w:vAlign w:val="bottom"/>
            <w:hideMark/>
          </w:tcPr>
          <w:p w14:paraId="1A0A98A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single" w:sz="4" w:space="0" w:color="auto"/>
              <w:left w:val="single" w:sz="4" w:space="0" w:color="auto"/>
              <w:bottom w:val="single" w:sz="4" w:space="0" w:color="auto"/>
              <w:right w:val="single" w:sz="4" w:space="0" w:color="auto"/>
            </w:tcBorders>
            <w:vAlign w:val="bottom"/>
            <w:hideMark/>
          </w:tcPr>
          <w:p w14:paraId="238ED87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single" w:sz="4" w:space="0" w:color="auto"/>
              <w:left w:val="single" w:sz="4" w:space="0" w:color="auto"/>
              <w:bottom w:val="single" w:sz="4" w:space="0" w:color="auto"/>
              <w:right w:val="single" w:sz="4" w:space="0" w:color="auto"/>
            </w:tcBorders>
            <w:vAlign w:val="bottom"/>
            <w:hideMark/>
          </w:tcPr>
          <w:p w14:paraId="3A12537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6C191C6D"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206A8CC9" w14:textId="77777777" w:rsidTr="00CA2925">
        <w:trPr>
          <w:trHeight w:val="240"/>
        </w:trPr>
        <w:tc>
          <w:tcPr>
            <w:tcW w:w="372" w:type="dxa"/>
            <w:tcBorders>
              <w:top w:val="single" w:sz="4" w:space="0" w:color="auto"/>
              <w:left w:val="nil"/>
              <w:bottom w:val="nil"/>
              <w:right w:val="nil"/>
            </w:tcBorders>
            <w:noWrap/>
            <w:vAlign w:val="center"/>
            <w:hideMark/>
          </w:tcPr>
          <w:p w14:paraId="3BAA8838"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center"/>
            <w:hideMark/>
          </w:tcPr>
          <w:p w14:paraId="1838B2C6"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center"/>
            <w:hideMark/>
          </w:tcPr>
          <w:p w14:paraId="522F1505"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center"/>
            <w:hideMark/>
          </w:tcPr>
          <w:p w14:paraId="73463868"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center"/>
            <w:hideMark/>
          </w:tcPr>
          <w:p w14:paraId="67EED495"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center"/>
            <w:hideMark/>
          </w:tcPr>
          <w:p w14:paraId="505E3A0F"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49E63ACC"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7A3819D3" w14:textId="77777777" w:rsidTr="00912AFE">
        <w:trPr>
          <w:trHeight w:val="285"/>
        </w:trPr>
        <w:tc>
          <w:tcPr>
            <w:tcW w:w="372" w:type="dxa"/>
            <w:tcBorders>
              <w:top w:val="nil"/>
              <w:left w:val="nil"/>
              <w:bottom w:val="nil"/>
              <w:right w:val="nil"/>
            </w:tcBorders>
            <w:shd w:val="clear" w:color="3399FF" w:fill="92D050"/>
            <w:noWrap/>
            <w:vAlign w:val="center"/>
            <w:hideMark/>
          </w:tcPr>
          <w:p w14:paraId="6A30BE0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CH</w:t>
            </w:r>
          </w:p>
        </w:tc>
        <w:tc>
          <w:tcPr>
            <w:tcW w:w="2317" w:type="dxa"/>
            <w:tcBorders>
              <w:top w:val="nil"/>
              <w:left w:val="nil"/>
              <w:bottom w:val="nil"/>
              <w:right w:val="nil"/>
            </w:tcBorders>
            <w:shd w:val="clear" w:color="3399FF" w:fill="92D050"/>
            <w:vAlign w:val="center"/>
            <w:hideMark/>
          </w:tcPr>
          <w:p w14:paraId="6AF6917E"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30</w:t>
            </w:r>
          </w:p>
        </w:tc>
        <w:tc>
          <w:tcPr>
            <w:tcW w:w="1578" w:type="dxa"/>
            <w:tcBorders>
              <w:top w:val="nil"/>
              <w:left w:val="nil"/>
              <w:bottom w:val="nil"/>
              <w:right w:val="nil"/>
            </w:tcBorders>
            <w:shd w:val="clear" w:color="3399FF" w:fill="92D050"/>
            <w:vAlign w:val="center"/>
            <w:hideMark/>
          </w:tcPr>
          <w:p w14:paraId="10387A2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2D050"/>
            <w:vAlign w:val="bottom"/>
            <w:hideMark/>
          </w:tcPr>
          <w:p w14:paraId="61B2C28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2D050"/>
            <w:vAlign w:val="bottom"/>
            <w:hideMark/>
          </w:tcPr>
          <w:p w14:paraId="21DD436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2D050"/>
            <w:vAlign w:val="bottom"/>
            <w:hideMark/>
          </w:tcPr>
          <w:p w14:paraId="4070A80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3CEA0E6C"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3EEFDFAD" w14:textId="77777777" w:rsidTr="00912AFE">
        <w:trPr>
          <w:trHeight w:val="28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21C2057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000000"/>
              <w:right w:val="single" w:sz="4" w:space="0" w:color="000000"/>
            </w:tcBorders>
            <w:vAlign w:val="center"/>
            <w:hideMark/>
          </w:tcPr>
          <w:p w14:paraId="2B57C0C7"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Anagrelidum</w:t>
            </w:r>
            <w:proofErr w:type="spellEnd"/>
            <w:r w:rsidRPr="00D00F09">
              <w:rPr>
                <w:rFonts w:ascii="Arial" w:eastAsia="Times New Roman" w:hAnsi="Arial" w:cs="Arial"/>
                <w:color w:val="000000"/>
                <w:sz w:val="16"/>
                <w:szCs w:val="16"/>
              </w:rPr>
              <w:t xml:space="preserve"> (wszystkie dawki od jednego producenta)</w:t>
            </w:r>
          </w:p>
        </w:tc>
        <w:tc>
          <w:tcPr>
            <w:tcW w:w="1578" w:type="dxa"/>
            <w:tcBorders>
              <w:top w:val="single" w:sz="4" w:space="0" w:color="000000"/>
              <w:left w:val="nil"/>
              <w:bottom w:val="nil"/>
              <w:right w:val="single" w:sz="4" w:space="0" w:color="000000"/>
            </w:tcBorders>
            <w:vAlign w:val="center"/>
            <w:hideMark/>
          </w:tcPr>
          <w:p w14:paraId="608B6E6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0,5mg a 100 </w:t>
            </w:r>
            <w:proofErr w:type="spellStart"/>
            <w:r w:rsidRPr="00D00F09">
              <w:rPr>
                <w:rFonts w:ascii="Arial" w:eastAsia="Times New Roman" w:hAnsi="Arial" w:cs="Arial"/>
                <w:color w:val="000000"/>
                <w:sz w:val="16"/>
                <w:szCs w:val="16"/>
              </w:rPr>
              <w:t>szt</w:t>
            </w:r>
            <w:proofErr w:type="spellEnd"/>
          </w:p>
        </w:tc>
        <w:tc>
          <w:tcPr>
            <w:tcW w:w="1598" w:type="dxa"/>
            <w:vMerge w:val="restart"/>
            <w:tcBorders>
              <w:top w:val="single" w:sz="4" w:space="0" w:color="auto"/>
              <w:left w:val="single" w:sz="4" w:space="0" w:color="000000"/>
              <w:bottom w:val="single" w:sz="4" w:space="0" w:color="000000"/>
              <w:right w:val="single" w:sz="4" w:space="0" w:color="auto"/>
            </w:tcBorders>
            <w:vAlign w:val="center"/>
            <w:hideMark/>
          </w:tcPr>
          <w:p w14:paraId="60166224" w14:textId="77777777" w:rsidR="00D00F09" w:rsidRPr="00D00F09" w:rsidRDefault="00D00F09" w:rsidP="00D00F09">
            <w:pPr>
              <w:spacing w:before="40" w:after="40"/>
              <w:jc w:val="center"/>
              <w:rPr>
                <w:rFonts w:ascii="Arial" w:eastAsia="Times New Roman" w:hAnsi="Arial" w:cs="Arial"/>
                <w:color w:val="000000"/>
                <w:sz w:val="16"/>
                <w:szCs w:val="16"/>
              </w:rPr>
            </w:pPr>
            <w:proofErr w:type="spellStart"/>
            <w:proofErr w:type="gramStart"/>
            <w:r w:rsidRPr="00D00F09">
              <w:rPr>
                <w:rFonts w:ascii="Arial" w:eastAsia="Times New Roman" w:hAnsi="Arial" w:cs="Arial"/>
                <w:color w:val="000000"/>
                <w:sz w:val="16"/>
                <w:szCs w:val="16"/>
              </w:rPr>
              <w:t>tabl.powlekana</w:t>
            </w:r>
            <w:proofErr w:type="spellEnd"/>
            <w:proofErr w:type="gramEnd"/>
          </w:p>
        </w:tc>
        <w:tc>
          <w:tcPr>
            <w:tcW w:w="1365" w:type="dxa"/>
            <w:tcBorders>
              <w:top w:val="single" w:sz="4" w:space="0" w:color="auto"/>
              <w:left w:val="nil"/>
              <w:bottom w:val="single" w:sz="4" w:space="0" w:color="auto"/>
              <w:right w:val="single" w:sz="4" w:space="0" w:color="auto"/>
            </w:tcBorders>
            <w:noWrap/>
            <w:vAlign w:val="center"/>
            <w:hideMark/>
          </w:tcPr>
          <w:p w14:paraId="55BFF64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900</w:t>
            </w:r>
          </w:p>
        </w:tc>
        <w:tc>
          <w:tcPr>
            <w:tcW w:w="1207" w:type="dxa"/>
            <w:vMerge w:val="restart"/>
            <w:tcBorders>
              <w:top w:val="single" w:sz="4" w:space="0" w:color="auto"/>
              <w:left w:val="single" w:sz="4" w:space="0" w:color="auto"/>
              <w:bottom w:val="single" w:sz="4" w:space="0" w:color="000000"/>
              <w:right w:val="single" w:sz="4" w:space="0" w:color="auto"/>
            </w:tcBorders>
            <w:vAlign w:val="center"/>
            <w:hideMark/>
          </w:tcPr>
          <w:p w14:paraId="40584E5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16C28187"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7788880" w14:textId="77777777" w:rsidTr="00912AFE">
        <w:trPr>
          <w:trHeight w:val="285"/>
        </w:trPr>
        <w:tc>
          <w:tcPr>
            <w:tcW w:w="372" w:type="dxa"/>
            <w:tcBorders>
              <w:top w:val="nil"/>
              <w:left w:val="single" w:sz="4" w:space="0" w:color="auto"/>
              <w:bottom w:val="single" w:sz="4" w:space="0" w:color="auto"/>
              <w:right w:val="single" w:sz="4" w:space="0" w:color="auto"/>
            </w:tcBorders>
            <w:noWrap/>
            <w:vAlign w:val="center"/>
            <w:hideMark/>
          </w:tcPr>
          <w:p w14:paraId="1A94CDE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000000"/>
              <w:right w:val="single" w:sz="4" w:space="0" w:color="000000"/>
            </w:tcBorders>
            <w:vAlign w:val="center"/>
            <w:hideMark/>
          </w:tcPr>
          <w:p w14:paraId="59AB63BE"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single" w:sz="4" w:space="0" w:color="000000"/>
              <w:left w:val="nil"/>
              <w:bottom w:val="nil"/>
              <w:right w:val="single" w:sz="4" w:space="0" w:color="000000"/>
            </w:tcBorders>
            <w:vAlign w:val="center"/>
            <w:hideMark/>
          </w:tcPr>
          <w:p w14:paraId="1F1E478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1mg a 100 </w:t>
            </w:r>
            <w:proofErr w:type="spellStart"/>
            <w:r w:rsidRPr="00D00F09">
              <w:rPr>
                <w:rFonts w:ascii="Arial" w:eastAsia="Times New Roman" w:hAnsi="Arial" w:cs="Arial"/>
                <w:color w:val="000000"/>
                <w:sz w:val="16"/>
                <w:szCs w:val="16"/>
              </w:rPr>
              <w:t>szt</w:t>
            </w:r>
            <w:proofErr w:type="spellEnd"/>
          </w:p>
        </w:tc>
        <w:tc>
          <w:tcPr>
            <w:tcW w:w="1598" w:type="dxa"/>
            <w:vMerge/>
            <w:tcBorders>
              <w:top w:val="single" w:sz="4" w:space="0" w:color="auto"/>
              <w:left w:val="single" w:sz="4" w:space="0" w:color="000000"/>
              <w:bottom w:val="single" w:sz="4" w:space="0" w:color="000000"/>
              <w:right w:val="single" w:sz="4" w:space="0" w:color="auto"/>
            </w:tcBorders>
            <w:vAlign w:val="center"/>
            <w:hideMark/>
          </w:tcPr>
          <w:p w14:paraId="67AB58F7"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3380E1C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72629EA1"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4C6C72AF"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DCAF66F" w14:textId="77777777" w:rsidTr="00912AFE">
        <w:trPr>
          <w:trHeight w:val="220"/>
        </w:trPr>
        <w:tc>
          <w:tcPr>
            <w:tcW w:w="372" w:type="dxa"/>
            <w:tcBorders>
              <w:top w:val="nil"/>
              <w:left w:val="single" w:sz="4" w:space="0" w:color="000000"/>
              <w:bottom w:val="single" w:sz="4" w:space="0" w:color="000000"/>
              <w:right w:val="nil"/>
            </w:tcBorders>
            <w:noWrap/>
            <w:vAlign w:val="center"/>
            <w:hideMark/>
          </w:tcPr>
          <w:p w14:paraId="7CD17F1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0C049C6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*Lek stosowany w Chemioterapii, wysokość zużycia zależna od ilości pacjentów, którzy mogą zostać zakwalifikowani do leczenia  </w:t>
            </w:r>
          </w:p>
        </w:tc>
        <w:tc>
          <w:tcPr>
            <w:tcW w:w="1054" w:type="dxa"/>
            <w:tcBorders>
              <w:top w:val="nil"/>
              <w:left w:val="nil"/>
              <w:bottom w:val="nil"/>
              <w:right w:val="nil"/>
            </w:tcBorders>
            <w:noWrap/>
            <w:vAlign w:val="bottom"/>
            <w:hideMark/>
          </w:tcPr>
          <w:p w14:paraId="27F1AEC8"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255B88B9" w14:textId="77777777" w:rsidTr="00912AFE">
        <w:trPr>
          <w:trHeight w:val="285"/>
        </w:trPr>
        <w:tc>
          <w:tcPr>
            <w:tcW w:w="372" w:type="dxa"/>
            <w:tcBorders>
              <w:top w:val="nil"/>
              <w:left w:val="nil"/>
              <w:bottom w:val="nil"/>
              <w:right w:val="nil"/>
            </w:tcBorders>
            <w:noWrap/>
            <w:vAlign w:val="bottom"/>
            <w:hideMark/>
          </w:tcPr>
          <w:p w14:paraId="00FB4C05"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noWrap/>
            <w:vAlign w:val="bottom"/>
            <w:hideMark/>
          </w:tcPr>
          <w:p w14:paraId="439FFD29"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nil"/>
              <w:right w:val="nil"/>
            </w:tcBorders>
            <w:noWrap/>
            <w:vAlign w:val="bottom"/>
            <w:hideMark/>
          </w:tcPr>
          <w:p w14:paraId="6BBFE137"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noWrap/>
            <w:vAlign w:val="bottom"/>
            <w:hideMark/>
          </w:tcPr>
          <w:p w14:paraId="3B2FDFAF"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noWrap/>
            <w:vAlign w:val="bottom"/>
            <w:hideMark/>
          </w:tcPr>
          <w:p w14:paraId="36A51B36"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noWrap/>
            <w:vAlign w:val="bottom"/>
            <w:hideMark/>
          </w:tcPr>
          <w:p w14:paraId="7711A9E6"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7BAFE119"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72A067B8" w14:textId="77777777" w:rsidTr="00912AFE">
        <w:trPr>
          <w:trHeight w:val="285"/>
        </w:trPr>
        <w:tc>
          <w:tcPr>
            <w:tcW w:w="372" w:type="dxa"/>
            <w:tcBorders>
              <w:top w:val="nil"/>
              <w:left w:val="nil"/>
              <w:bottom w:val="nil"/>
              <w:right w:val="nil"/>
            </w:tcBorders>
            <w:shd w:val="clear" w:color="3399FF" w:fill="92D050"/>
            <w:noWrap/>
            <w:vAlign w:val="center"/>
            <w:hideMark/>
          </w:tcPr>
          <w:p w14:paraId="5E8D90E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CH</w:t>
            </w:r>
          </w:p>
        </w:tc>
        <w:tc>
          <w:tcPr>
            <w:tcW w:w="2317" w:type="dxa"/>
            <w:tcBorders>
              <w:top w:val="nil"/>
              <w:left w:val="nil"/>
              <w:bottom w:val="nil"/>
              <w:right w:val="nil"/>
            </w:tcBorders>
            <w:shd w:val="clear" w:color="3399FF" w:fill="92D050"/>
            <w:vAlign w:val="center"/>
            <w:hideMark/>
          </w:tcPr>
          <w:p w14:paraId="77FD1C93"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31</w:t>
            </w:r>
          </w:p>
        </w:tc>
        <w:tc>
          <w:tcPr>
            <w:tcW w:w="1578" w:type="dxa"/>
            <w:tcBorders>
              <w:top w:val="nil"/>
              <w:left w:val="nil"/>
              <w:bottom w:val="nil"/>
              <w:right w:val="nil"/>
            </w:tcBorders>
            <w:shd w:val="clear" w:color="3399FF" w:fill="92D050"/>
            <w:vAlign w:val="center"/>
            <w:hideMark/>
          </w:tcPr>
          <w:p w14:paraId="443E1CC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2D050"/>
            <w:vAlign w:val="bottom"/>
            <w:hideMark/>
          </w:tcPr>
          <w:p w14:paraId="1DE1DA94"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2D050"/>
            <w:vAlign w:val="bottom"/>
            <w:hideMark/>
          </w:tcPr>
          <w:p w14:paraId="7C8B17A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2D050"/>
            <w:vAlign w:val="bottom"/>
            <w:hideMark/>
          </w:tcPr>
          <w:p w14:paraId="7F179B9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47B7D62D"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288DD15C" w14:textId="77777777" w:rsidTr="00912AFE">
        <w:trPr>
          <w:trHeight w:val="28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3F8672F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single" w:sz="4" w:space="0" w:color="auto"/>
              <w:right w:val="single" w:sz="4" w:space="0" w:color="auto"/>
            </w:tcBorders>
            <w:vAlign w:val="center"/>
            <w:hideMark/>
          </w:tcPr>
          <w:p w14:paraId="23F5B9FD"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Anagrelidum</w:t>
            </w:r>
            <w:proofErr w:type="spellEnd"/>
            <w:r w:rsidRPr="00D00F09">
              <w:rPr>
                <w:rFonts w:ascii="Arial" w:eastAsia="Times New Roman" w:hAnsi="Arial" w:cs="Arial"/>
                <w:color w:val="000000"/>
                <w:sz w:val="16"/>
                <w:szCs w:val="16"/>
              </w:rPr>
              <w:t>**</w:t>
            </w:r>
          </w:p>
        </w:tc>
        <w:tc>
          <w:tcPr>
            <w:tcW w:w="1578" w:type="dxa"/>
            <w:tcBorders>
              <w:top w:val="single" w:sz="4" w:space="0" w:color="auto"/>
              <w:left w:val="nil"/>
              <w:bottom w:val="single" w:sz="4" w:space="0" w:color="auto"/>
              <w:right w:val="single" w:sz="4" w:space="0" w:color="auto"/>
            </w:tcBorders>
            <w:vAlign w:val="center"/>
            <w:hideMark/>
          </w:tcPr>
          <w:p w14:paraId="24ECD83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0,5mg a 100 </w:t>
            </w:r>
            <w:proofErr w:type="spellStart"/>
            <w:r w:rsidRPr="00D00F09">
              <w:rPr>
                <w:rFonts w:ascii="Arial" w:eastAsia="Times New Roman" w:hAnsi="Arial" w:cs="Arial"/>
                <w:color w:val="000000"/>
                <w:sz w:val="16"/>
                <w:szCs w:val="16"/>
              </w:rPr>
              <w:t>szt</w:t>
            </w:r>
            <w:proofErr w:type="spellEnd"/>
          </w:p>
        </w:tc>
        <w:tc>
          <w:tcPr>
            <w:tcW w:w="1598" w:type="dxa"/>
            <w:tcBorders>
              <w:top w:val="single" w:sz="4" w:space="0" w:color="auto"/>
              <w:left w:val="nil"/>
              <w:bottom w:val="single" w:sz="4" w:space="0" w:color="auto"/>
              <w:right w:val="single" w:sz="4" w:space="0" w:color="auto"/>
            </w:tcBorders>
            <w:vAlign w:val="center"/>
            <w:hideMark/>
          </w:tcPr>
          <w:p w14:paraId="2D30278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365" w:type="dxa"/>
            <w:tcBorders>
              <w:top w:val="single" w:sz="4" w:space="0" w:color="auto"/>
              <w:left w:val="nil"/>
              <w:bottom w:val="single" w:sz="4" w:space="0" w:color="auto"/>
              <w:right w:val="single" w:sz="4" w:space="0" w:color="auto"/>
            </w:tcBorders>
            <w:noWrap/>
            <w:vAlign w:val="center"/>
            <w:hideMark/>
          </w:tcPr>
          <w:p w14:paraId="2B6A171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100</w:t>
            </w:r>
          </w:p>
        </w:tc>
        <w:tc>
          <w:tcPr>
            <w:tcW w:w="1207" w:type="dxa"/>
            <w:tcBorders>
              <w:top w:val="single" w:sz="4" w:space="0" w:color="auto"/>
              <w:left w:val="nil"/>
              <w:bottom w:val="single" w:sz="4" w:space="0" w:color="auto"/>
              <w:right w:val="single" w:sz="4" w:space="0" w:color="auto"/>
            </w:tcBorders>
            <w:vAlign w:val="center"/>
            <w:hideMark/>
          </w:tcPr>
          <w:p w14:paraId="20041F5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5933854D"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6EE6ACEB" w14:textId="77777777" w:rsidTr="00912AFE">
        <w:trPr>
          <w:trHeight w:val="296"/>
        </w:trPr>
        <w:tc>
          <w:tcPr>
            <w:tcW w:w="372" w:type="dxa"/>
            <w:tcBorders>
              <w:top w:val="nil"/>
              <w:left w:val="single" w:sz="4" w:space="0" w:color="000000"/>
              <w:bottom w:val="single" w:sz="4" w:space="0" w:color="000000"/>
              <w:right w:val="nil"/>
            </w:tcBorders>
            <w:noWrap/>
            <w:vAlign w:val="center"/>
            <w:hideMark/>
          </w:tcPr>
          <w:p w14:paraId="6190AC8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0637A0EC" w14:textId="2E2A9C48"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*Lek stosowany w Chemioterapii, wysokość zużycia zależna od ilości pacjentów, którzy mogą zostać zakwalifikowani do leczenia** Do stosowania także u pacjentów z niewydolnością nerek, u których </w:t>
            </w:r>
            <w:proofErr w:type="spellStart"/>
            <w:r w:rsidRPr="00D00F09">
              <w:rPr>
                <w:rFonts w:ascii="Arial" w:eastAsia="Times New Roman" w:hAnsi="Arial" w:cs="Arial"/>
                <w:color w:val="000000"/>
                <w:sz w:val="16"/>
                <w:szCs w:val="16"/>
              </w:rPr>
              <w:t>klirens</w:t>
            </w:r>
            <w:proofErr w:type="spellEnd"/>
            <w:r w:rsidRPr="00D00F09">
              <w:rPr>
                <w:rFonts w:ascii="Arial" w:eastAsia="Times New Roman" w:hAnsi="Arial" w:cs="Arial"/>
                <w:color w:val="000000"/>
                <w:sz w:val="16"/>
                <w:szCs w:val="16"/>
              </w:rPr>
              <w:t xml:space="preserve"> kreatyniny, większy niż 30ml/min, pozwala na zastosowanie leczenia</w:t>
            </w:r>
          </w:p>
        </w:tc>
        <w:tc>
          <w:tcPr>
            <w:tcW w:w="1054" w:type="dxa"/>
            <w:tcBorders>
              <w:top w:val="nil"/>
              <w:left w:val="nil"/>
              <w:bottom w:val="nil"/>
              <w:right w:val="nil"/>
            </w:tcBorders>
            <w:noWrap/>
            <w:vAlign w:val="bottom"/>
            <w:hideMark/>
          </w:tcPr>
          <w:p w14:paraId="1F25241A"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AF6A7CB" w14:textId="77777777" w:rsidTr="00912AFE">
        <w:trPr>
          <w:trHeight w:val="285"/>
        </w:trPr>
        <w:tc>
          <w:tcPr>
            <w:tcW w:w="372" w:type="dxa"/>
            <w:tcBorders>
              <w:top w:val="nil"/>
              <w:left w:val="nil"/>
              <w:bottom w:val="nil"/>
              <w:right w:val="nil"/>
            </w:tcBorders>
            <w:noWrap/>
            <w:vAlign w:val="bottom"/>
            <w:hideMark/>
          </w:tcPr>
          <w:p w14:paraId="56B08E52"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noWrap/>
            <w:vAlign w:val="bottom"/>
            <w:hideMark/>
          </w:tcPr>
          <w:p w14:paraId="4E50BBF3"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nil"/>
              <w:right w:val="nil"/>
            </w:tcBorders>
            <w:noWrap/>
            <w:vAlign w:val="bottom"/>
            <w:hideMark/>
          </w:tcPr>
          <w:p w14:paraId="0A474328"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noWrap/>
            <w:vAlign w:val="bottom"/>
            <w:hideMark/>
          </w:tcPr>
          <w:p w14:paraId="6AE7FBE4"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noWrap/>
            <w:vAlign w:val="bottom"/>
            <w:hideMark/>
          </w:tcPr>
          <w:p w14:paraId="60B75A07"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noWrap/>
            <w:vAlign w:val="bottom"/>
            <w:hideMark/>
          </w:tcPr>
          <w:p w14:paraId="7505B6A6"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773D0506"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39A556BC" w14:textId="77777777" w:rsidTr="00912AFE">
        <w:trPr>
          <w:trHeight w:val="285"/>
        </w:trPr>
        <w:tc>
          <w:tcPr>
            <w:tcW w:w="372" w:type="dxa"/>
            <w:tcBorders>
              <w:top w:val="nil"/>
              <w:left w:val="nil"/>
              <w:bottom w:val="nil"/>
              <w:right w:val="nil"/>
            </w:tcBorders>
            <w:shd w:val="clear" w:color="3399FF" w:fill="92D050"/>
            <w:noWrap/>
            <w:vAlign w:val="center"/>
            <w:hideMark/>
          </w:tcPr>
          <w:p w14:paraId="29D8B98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CH</w:t>
            </w:r>
          </w:p>
        </w:tc>
        <w:tc>
          <w:tcPr>
            <w:tcW w:w="2317" w:type="dxa"/>
            <w:tcBorders>
              <w:top w:val="nil"/>
              <w:left w:val="nil"/>
              <w:bottom w:val="nil"/>
              <w:right w:val="nil"/>
            </w:tcBorders>
            <w:shd w:val="clear" w:color="3399FF" w:fill="92D050"/>
            <w:vAlign w:val="center"/>
            <w:hideMark/>
          </w:tcPr>
          <w:p w14:paraId="7A518019"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32</w:t>
            </w:r>
          </w:p>
        </w:tc>
        <w:tc>
          <w:tcPr>
            <w:tcW w:w="1578" w:type="dxa"/>
            <w:tcBorders>
              <w:top w:val="nil"/>
              <w:left w:val="nil"/>
              <w:bottom w:val="nil"/>
              <w:right w:val="nil"/>
            </w:tcBorders>
            <w:shd w:val="clear" w:color="3399FF" w:fill="92D050"/>
            <w:vAlign w:val="center"/>
            <w:hideMark/>
          </w:tcPr>
          <w:p w14:paraId="23AC310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2D050"/>
            <w:vAlign w:val="bottom"/>
            <w:hideMark/>
          </w:tcPr>
          <w:p w14:paraId="1FE27DD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2D050"/>
            <w:vAlign w:val="bottom"/>
            <w:hideMark/>
          </w:tcPr>
          <w:p w14:paraId="4F026AD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2D050"/>
            <w:vAlign w:val="bottom"/>
            <w:hideMark/>
          </w:tcPr>
          <w:p w14:paraId="2AC9636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0AF6D065"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4CAF57B" w14:textId="77777777" w:rsidTr="00912AFE">
        <w:trPr>
          <w:trHeight w:val="200"/>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098B4E2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nil"/>
              <w:bottom w:val="nil"/>
              <w:right w:val="nil"/>
            </w:tcBorders>
            <w:vAlign w:val="center"/>
            <w:hideMark/>
          </w:tcPr>
          <w:p w14:paraId="404248AC"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Arsenicum</w:t>
            </w:r>
            <w:proofErr w:type="spellEnd"/>
            <w:r w:rsidRPr="00D00F09">
              <w:rPr>
                <w:rFonts w:ascii="Arial" w:eastAsia="Times New Roman" w:hAnsi="Arial" w:cs="Arial"/>
                <w:color w:val="000000"/>
                <w:sz w:val="16"/>
                <w:szCs w:val="16"/>
              </w:rPr>
              <w:t xml:space="preserve"> </w:t>
            </w:r>
            <w:proofErr w:type="spellStart"/>
            <w:r w:rsidRPr="00D00F09">
              <w:rPr>
                <w:rFonts w:ascii="Arial" w:eastAsia="Times New Roman" w:hAnsi="Arial" w:cs="Arial"/>
                <w:color w:val="000000"/>
                <w:sz w:val="16"/>
                <w:szCs w:val="16"/>
              </w:rPr>
              <w:t>trioxidum</w:t>
            </w:r>
            <w:proofErr w:type="spellEnd"/>
          </w:p>
        </w:tc>
        <w:tc>
          <w:tcPr>
            <w:tcW w:w="1578" w:type="dxa"/>
            <w:tcBorders>
              <w:top w:val="single" w:sz="4" w:space="0" w:color="auto"/>
              <w:left w:val="single" w:sz="4" w:space="0" w:color="auto"/>
              <w:bottom w:val="single" w:sz="4" w:space="0" w:color="auto"/>
              <w:right w:val="single" w:sz="4" w:space="0" w:color="auto"/>
            </w:tcBorders>
            <w:vAlign w:val="center"/>
            <w:hideMark/>
          </w:tcPr>
          <w:p w14:paraId="49EAB6CA"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10mg/10ml lub 12mg/6ml</w:t>
            </w:r>
          </w:p>
        </w:tc>
        <w:tc>
          <w:tcPr>
            <w:tcW w:w="1598" w:type="dxa"/>
            <w:tcBorders>
              <w:top w:val="single" w:sz="4" w:space="0" w:color="auto"/>
              <w:left w:val="nil"/>
              <w:bottom w:val="nil"/>
              <w:right w:val="single" w:sz="4" w:space="0" w:color="auto"/>
            </w:tcBorders>
            <w:vAlign w:val="center"/>
            <w:hideMark/>
          </w:tcPr>
          <w:p w14:paraId="4C73481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koncentrat do sporządzania roztworu do infuzji</w:t>
            </w:r>
          </w:p>
        </w:tc>
        <w:tc>
          <w:tcPr>
            <w:tcW w:w="1365" w:type="dxa"/>
            <w:tcBorders>
              <w:top w:val="single" w:sz="4" w:space="0" w:color="auto"/>
              <w:left w:val="nil"/>
              <w:bottom w:val="single" w:sz="4" w:space="0" w:color="auto"/>
              <w:right w:val="single" w:sz="4" w:space="0" w:color="auto"/>
            </w:tcBorders>
            <w:noWrap/>
            <w:vAlign w:val="center"/>
            <w:hideMark/>
          </w:tcPr>
          <w:p w14:paraId="7DA152A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220</w:t>
            </w:r>
          </w:p>
        </w:tc>
        <w:tc>
          <w:tcPr>
            <w:tcW w:w="1207" w:type="dxa"/>
            <w:tcBorders>
              <w:top w:val="single" w:sz="4" w:space="0" w:color="auto"/>
              <w:left w:val="nil"/>
              <w:bottom w:val="single" w:sz="4" w:space="0" w:color="auto"/>
              <w:right w:val="single" w:sz="4" w:space="0" w:color="auto"/>
            </w:tcBorders>
            <w:vAlign w:val="center"/>
            <w:hideMark/>
          </w:tcPr>
          <w:p w14:paraId="30EBADC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ampułka/ fiolka</w:t>
            </w:r>
          </w:p>
        </w:tc>
        <w:tc>
          <w:tcPr>
            <w:tcW w:w="1054" w:type="dxa"/>
            <w:tcBorders>
              <w:top w:val="nil"/>
              <w:left w:val="nil"/>
              <w:bottom w:val="nil"/>
              <w:right w:val="nil"/>
            </w:tcBorders>
            <w:noWrap/>
            <w:vAlign w:val="bottom"/>
            <w:hideMark/>
          </w:tcPr>
          <w:p w14:paraId="5C766343"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19862E6" w14:textId="77777777" w:rsidTr="00912AFE">
        <w:trPr>
          <w:trHeight w:val="64"/>
        </w:trPr>
        <w:tc>
          <w:tcPr>
            <w:tcW w:w="372" w:type="dxa"/>
            <w:tcBorders>
              <w:top w:val="nil"/>
              <w:left w:val="single" w:sz="4" w:space="0" w:color="000000"/>
              <w:bottom w:val="single" w:sz="4" w:space="0" w:color="000000"/>
              <w:right w:val="nil"/>
            </w:tcBorders>
            <w:noWrap/>
            <w:vAlign w:val="center"/>
            <w:hideMark/>
          </w:tcPr>
          <w:p w14:paraId="3CC8C99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7DEB6AA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*Lek stosowany w Chemioterapii, wysokość zużycia zależna od ilości pacjentów, którzy mogą zostać zakwalifikowani do leczenia  </w:t>
            </w:r>
          </w:p>
        </w:tc>
        <w:tc>
          <w:tcPr>
            <w:tcW w:w="1054" w:type="dxa"/>
            <w:tcBorders>
              <w:top w:val="nil"/>
              <w:left w:val="nil"/>
              <w:bottom w:val="nil"/>
              <w:right w:val="nil"/>
            </w:tcBorders>
            <w:noWrap/>
            <w:vAlign w:val="bottom"/>
            <w:hideMark/>
          </w:tcPr>
          <w:p w14:paraId="4B680BC5"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1AC233FC" w14:textId="77777777" w:rsidTr="00912AFE">
        <w:trPr>
          <w:trHeight w:val="285"/>
        </w:trPr>
        <w:tc>
          <w:tcPr>
            <w:tcW w:w="372" w:type="dxa"/>
            <w:tcBorders>
              <w:top w:val="nil"/>
              <w:left w:val="nil"/>
              <w:bottom w:val="nil"/>
              <w:right w:val="nil"/>
            </w:tcBorders>
            <w:noWrap/>
            <w:vAlign w:val="center"/>
            <w:hideMark/>
          </w:tcPr>
          <w:p w14:paraId="5442461E"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hideMark/>
          </w:tcPr>
          <w:p w14:paraId="0D88DF9E"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hideMark/>
          </w:tcPr>
          <w:p w14:paraId="56F76765"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hideMark/>
          </w:tcPr>
          <w:p w14:paraId="6C4673F7"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hideMark/>
          </w:tcPr>
          <w:p w14:paraId="65DBC89C"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hideMark/>
          </w:tcPr>
          <w:p w14:paraId="3BABE881"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4D0382EA"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5860725E" w14:textId="77777777" w:rsidTr="00912AFE">
        <w:trPr>
          <w:trHeight w:val="285"/>
        </w:trPr>
        <w:tc>
          <w:tcPr>
            <w:tcW w:w="372" w:type="dxa"/>
            <w:tcBorders>
              <w:top w:val="nil"/>
              <w:left w:val="nil"/>
              <w:bottom w:val="nil"/>
              <w:right w:val="nil"/>
            </w:tcBorders>
            <w:shd w:val="clear" w:color="3399FF" w:fill="92D050"/>
            <w:noWrap/>
            <w:vAlign w:val="center"/>
            <w:hideMark/>
          </w:tcPr>
          <w:p w14:paraId="6BEE3E2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CH</w:t>
            </w:r>
          </w:p>
        </w:tc>
        <w:tc>
          <w:tcPr>
            <w:tcW w:w="2317" w:type="dxa"/>
            <w:tcBorders>
              <w:top w:val="nil"/>
              <w:left w:val="nil"/>
              <w:bottom w:val="nil"/>
              <w:right w:val="nil"/>
            </w:tcBorders>
            <w:shd w:val="clear" w:color="3399FF" w:fill="92D050"/>
            <w:vAlign w:val="center"/>
            <w:hideMark/>
          </w:tcPr>
          <w:p w14:paraId="2DD3C4CC" w14:textId="77777777" w:rsidR="00D00F09" w:rsidRPr="00D00F09" w:rsidRDefault="00D00F09" w:rsidP="00D00F09">
            <w:pPr>
              <w:spacing w:before="40" w:after="40"/>
              <w:rPr>
                <w:rFonts w:ascii="Arial" w:eastAsia="Times New Roman" w:hAnsi="Arial" w:cs="Arial"/>
                <w:b/>
                <w:bCs/>
                <w:sz w:val="16"/>
                <w:szCs w:val="16"/>
              </w:rPr>
            </w:pPr>
            <w:r w:rsidRPr="00D00F09">
              <w:rPr>
                <w:rFonts w:ascii="Arial" w:eastAsia="Times New Roman" w:hAnsi="Arial" w:cs="Arial"/>
                <w:b/>
                <w:bCs/>
                <w:sz w:val="16"/>
                <w:szCs w:val="16"/>
              </w:rPr>
              <w:t>*PAKIET 33</w:t>
            </w:r>
          </w:p>
        </w:tc>
        <w:tc>
          <w:tcPr>
            <w:tcW w:w="1578" w:type="dxa"/>
            <w:tcBorders>
              <w:top w:val="nil"/>
              <w:left w:val="nil"/>
              <w:bottom w:val="nil"/>
              <w:right w:val="nil"/>
            </w:tcBorders>
            <w:shd w:val="clear" w:color="3399FF" w:fill="92D050"/>
            <w:vAlign w:val="center"/>
            <w:hideMark/>
          </w:tcPr>
          <w:p w14:paraId="3031A38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2D050"/>
            <w:vAlign w:val="bottom"/>
            <w:hideMark/>
          </w:tcPr>
          <w:p w14:paraId="7B5BF8B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2D050"/>
            <w:vAlign w:val="bottom"/>
            <w:hideMark/>
          </w:tcPr>
          <w:p w14:paraId="1262646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2D050"/>
            <w:vAlign w:val="bottom"/>
            <w:hideMark/>
          </w:tcPr>
          <w:p w14:paraId="63B33D2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6E3DEAAA"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5B5D94BD" w14:textId="77777777" w:rsidTr="00912AFE">
        <w:trPr>
          <w:trHeight w:val="28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1C726CE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6CC82757" w14:textId="77777777" w:rsidR="00D00F09" w:rsidRPr="00D00F09" w:rsidRDefault="00D00F09" w:rsidP="00D00F09">
            <w:pPr>
              <w:spacing w:before="40" w:after="40"/>
              <w:rPr>
                <w:rFonts w:ascii="Arial" w:eastAsia="Times New Roman" w:hAnsi="Arial" w:cs="Arial"/>
                <w:sz w:val="16"/>
                <w:szCs w:val="16"/>
              </w:rPr>
            </w:pPr>
            <w:proofErr w:type="spellStart"/>
            <w:r w:rsidRPr="00D00F09">
              <w:rPr>
                <w:rFonts w:ascii="Arial" w:eastAsia="Times New Roman" w:hAnsi="Arial" w:cs="Arial"/>
                <w:sz w:val="16"/>
                <w:szCs w:val="16"/>
              </w:rPr>
              <w:t>Axitinibum</w:t>
            </w:r>
            <w:proofErr w:type="spellEnd"/>
          </w:p>
        </w:tc>
        <w:tc>
          <w:tcPr>
            <w:tcW w:w="1578" w:type="dxa"/>
            <w:tcBorders>
              <w:top w:val="single" w:sz="4" w:space="0" w:color="auto"/>
              <w:left w:val="nil"/>
              <w:bottom w:val="single" w:sz="4" w:space="0" w:color="auto"/>
              <w:right w:val="single" w:sz="4" w:space="0" w:color="auto"/>
            </w:tcBorders>
            <w:vAlign w:val="center"/>
            <w:hideMark/>
          </w:tcPr>
          <w:p w14:paraId="559A1D8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1mg</w:t>
            </w:r>
          </w:p>
        </w:tc>
        <w:tc>
          <w:tcPr>
            <w:tcW w:w="1598" w:type="dxa"/>
            <w:vMerge w:val="restart"/>
            <w:tcBorders>
              <w:top w:val="single" w:sz="4" w:space="0" w:color="auto"/>
              <w:left w:val="single" w:sz="4" w:space="0" w:color="auto"/>
              <w:bottom w:val="single" w:sz="4" w:space="0" w:color="000000"/>
              <w:right w:val="single" w:sz="4" w:space="0" w:color="auto"/>
            </w:tcBorders>
            <w:vAlign w:val="center"/>
            <w:hideMark/>
          </w:tcPr>
          <w:p w14:paraId="146AC318" w14:textId="77777777" w:rsidR="00D00F09" w:rsidRPr="00D00F09" w:rsidRDefault="00D00F09" w:rsidP="00D00F09">
            <w:pPr>
              <w:spacing w:before="40" w:after="40"/>
              <w:jc w:val="center"/>
              <w:rPr>
                <w:rFonts w:ascii="Arial" w:eastAsia="Times New Roman" w:hAnsi="Arial" w:cs="Arial"/>
                <w:color w:val="000000"/>
                <w:sz w:val="16"/>
                <w:szCs w:val="16"/>
              </w:rPr>
            </w:pPr>
            <w:proofErr w:type="spellStart"/>
            <w:proofErr w:type="gramStart"/>
            <w:r w:rsidRPr="00D00F09">
              <w:rPr>
                <w:rFonts w:ascii="Arial" w:eastAsia="Times New Roman" w:hAnsi="Arial" w:cs="Arial"/>
                <w:color w:val="000000"/>
                <w:sz w:val="16"/>
                <w:szCs w:val="16"/>
              </w:rPr>
              <w:t>tabl.powlekana</w:t>
            </w:r>
            <w:proofErr w:type="spellEnd"/>
            <w:proofErr w:type="gramEnd"/>
          </w:p>
        </w:tc>
        <w:tc>
          <w:tcPr>
            <w:tcW w:w="1365" w:type="dxa"/>
            <w:tcBorders>
              <w:top w:val="single" w:sz="4" w:space="0" w:color="auto"/>
              <w:left w:val="nil"/>
              <w:bottom w:val="single" w:sz="4" w:space="0" w:color="auto"/>
              <w:right w:val="single" w:sz="4" w:space="0" w:color="auto"/>
            </w:tcBorders>
            <w:noWrap/>
            <w:vAlign w:val="center"/>
            <w:hideMark/>
          </w:tcPr>
          <w:p w14:paraId="5ECB326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w:t>
            </w:r>
          </w:p>
        </w:tc>
        <w:tc>
          <w:tcPr>
            <w:tcW w:w="1207" w:type="dxa"/>
            <w:vMerge w:val="restart"/>
            <w:tcBorders>
              <w:top w:val="single" w:sz="4" w:space="0" w:color="auto"/>
              <w:left w:val="single" w:sz="4" w:space="0" w:color="auto"/>
              <w:bottom w:val="single" w:sz="4" w:space="0" w:color="000000"/>
              <w:right w:val="single" w:sz="4" w:space="0" w:color="auto"/>
            </w:tcBorders>
            <w:noWrap/>
            <w:vAlign w:val="center"/>
            <w:hideMark/>
          </w:tcPr>
          <w:p w14:paraId="34598C9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6A7310EF"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FC8BF89" w14:textId="77777777" w:rsidTr="00912AFE">
        <w:trPr>
          <w:trHeight w:val="285"/>
        </w:trPr>
        <w:tc>
          <w:tcPr>
            <w:tcW w:w="372" w:type="dxa"/>
            <w:tcBorders>
              <w:top w:val="nil"/>
              <w:left w:val="single" w:sz="4" w:space="0" w:color="auto"/>
              <w:bottom w:val="single" w:sz="4" w:space="0" w:color="auto"/>
              <w:right w:val="single" w:sz="4" w:space="0" w:color="auto"/>
            </w:tcBorders>
            <w:noWrap/>
            <w:vAlign w:val="center"/>
            <w:hideMark/>
          </w:tcPr>
          <w:p w14:paraId="5457504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34B0777C"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single" w:sz="4" w:space="0" w:color="auto"/>
              <w:right w:val="single" w:sz="4" w:space="0" w:color="auto"/>
            </w:tcBorders>
            <w:vAlign w:val="center"/>
            <w:hideMark/>
          </w:tcPr>
          <w:p w14:paraId="70E49DE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5mg</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0D8A4FD5"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0E2558C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25</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49CA8455"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79438EC3"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0C199C8F" w14:textId="77777777" w:rsidTr="00FF4AA5">
        <w:trPr>
          <w:trHeight w:val="176"/>
        </w:trPr>
        <w:tc>
          <w:tcPr>
            <w:tcW w:w="372" w:type="dxa"/>
            <w:tcBorders>
              <w:top w:val="nil"/>
              <w:left w:val="single" w:sz="4" w:space="0" w:color="000000"/>
              <w:bottom w:val="single" w:sz="4" w:space="0" w:color="000000"/>
              <w:right w:val="nil"/>
            </w:tcBorders>
            <w:noWrap/>
            <w:vAlign w:val="center"/>
            <w:hideMark/>
          </w:tcPr>
          <w:p w14:paraId="209F9C2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263604D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*Lek stosowany w Chemioterapii, wysokość zużycia zależna od ilości pacjentów, którzy mogą zostać zakwalifikowani do leczenia  </w:t>
            </w:r>
          </w:p>
        </w:tc>
        <w:tc>
          <w:tcPr>
            <w:tcW w:w="1054" w:type="dxa"/>
            <w:tcBorders>
              <w:top w:val="nil"/>
              <w:left w:val="nil"/>
              <w:bottom w:val="nil"/>
              <w:right w:val="nil"/>
            </w:tcBorders>
            <w:noWrap/>
            <w:vAlign w:val="bottom"/>
            <w:hideMark/>
          </w:tcPr>
          <w:p w14:paraId="01649E4D"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29EC2045" w14:textId="77777777" w:rsidTr="00912AFE">
        <w:trPr>
          <w:trHeight w:val="285"/>
        </w:trPr>
        <w:tc>
          <w:tcPr>
            <w:tcW w:w="372" w:type="dxa"/>
            <w:tcBorders>
              <w:top w:val="nil"/>
              <w:left w:val="nil"/>
              <w:bottom w:val="nil"/>
              <w:right w:val="nil"/>
            </w:tcBorders>
            <w:noWrap/>
            <w:vAlign w:val="bottom"/>
            <w:hideMark/>
          </w:tcPr>
          <w:p w14:paraId="5420C6BA"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noWrap/>
            <w:vAlign w:val="bottom"/>
            <w:hideMark/>
          </w:tcPr>
          <w:p w14:paraId="0874AE62"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nil"/>
              <w:right w:val="nil"/>
            </w:tcBorders>
            <w:noWrap/>
            <w:vAlign w:val="bottom"/>
            <w:hideMark/>
          </w:tcPr>
          <w:p w14:paraId="7F528CC9"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noWrap/>
            <w:vAlign w:val="bottom"/>
            <w:hideMark/>
          </w:tcPr>
          <w:p w14:paraId="1CEFFB26"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noWrap/>
            <w:vAlign w:val="bottom"/>
            <w:hideMark/>
          </w:tcPr>
          <w:p w14:paraId="3D82ABA9"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noWrap/>
            <w:vAlign w:val="bottom"/>
            <w:hideMark/>
          </w:tcPr>
          <w:p w14:paraId="5900377A"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785D2F4A"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3E46956C" w14:textId="77777777" w:rsidTr="00912AFE">
        <w:trPr>
          <w:trHeight w:val="285"/>
        </w:trPr>
        <w:tc>
          <w:tcPr>
            <w:tcW w:w="372" w:type="dxa"/>
            <w:tcBorders>
              <w:top w:val="nil"/>
              <w:left w:val="nil"/>
              <w:bottom w:val="nil"/>
              <w:right w:val="nil"/>
            </w:tcBorders>
            <w:shd w:val="clear" w:color="3399FF" w:fill="92D050"/>
            <w:noWrap/>
            <w:vAlign w:val="center"/>
            <w:hideMark/>
          </w:tcPr>
          <w:p w14:paraId="01B5A67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CH</w:t>
            </w:r>
          </w:p>
        </w:tc>
        <w:tc>
          <w:tcPr>
            <w:tcW w:w="2317" w:type="dxa"/>
            <w:tcBorders>
              <w:top w:val="nil"/>
              <w:left w:val="nil"/>
              <w:bottom w:val="nil"/>
              <w:right w:val="nil"/>
            </w:tcBorders>
            <w:shd w:val="clear" w:color="3399FF" w:fill="92D050"/>
            <w:vAlign w:val="center"/>
            <w:hideMark/>
          </w:tcPr>
          <w:p w14:paraId="30C03378"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34</w:t>
            </w:r>
          </w:p>
        </w:tc>
        <w:tc>
          <w:tcPr>
            <w:tcW w:w="1578" w:type="dxa"/>
            <w:tcBorders>
              <w:top w:val="nil"/>
              <w:left w:val="nil"/>
              <w:bottom w:val="nil"/>
              <w:right w:val="nil"/>
            </w:tcBorders>
            <w:shd w:val="clear" w:color="3399FF" w:fill="92D050"/>
            <w:vAlign w:val="center"/>
            <w:hideMark/>
          </w:tcPr>
          <w:p w14:paraId="58834F5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2D050"/>
            <w:vAlign w:val="bottom"/>
            <w:hideMark/>
          </w:tcPr>
          <w:p w14:paraId="4086EDA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2D050"/>
            <w:vAlign w:val="bottom"/>
            <w:hideMark/>
          </w:tcPr>
          <w:p w14:paraId="1357287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2D050"/>
            <w:vAlign w:val="bottom"/>
            <w:hideMark/>
          </w:tcPr>
          <w:p w14:paraId="11B7EAB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57B462FE"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50B8D390" w14:textId="77777777" w:rsidTr="00912AFE">
        <w:trPr>
          <w:trHeight w:val="310"/>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6EE83D6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nil"/>
              <w:bottom w:val="nil"/>
              <w:right w:val="single" w:sz="4" w:space="0" w:color="000000"/>
            </w:tcBorders>
            <w:vAlign w:val="center"/>
            <w:hideMark/>
          </w:tcPr>
          <w:p w14:paraId="5E87D701"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Bleomycinum</w:t>
            </w:r>
            <w:proofErr w:type="spellEnd"/>
          </w:p>
        </w:tc>
        <w:tc>
          <w:tcPr>
            <w:tcW w:w="1578" w:type="dxa"/>
            <w:tcBorders>
              <w:top w:val="single" w:sz="4" w:space="0" w:color="000000"/>
              <w:left w:val="nil"/>
              <w:bottom w:val="nil"/>
              <w:right w:val="single" w:sz="4" w:space="0" w:color="000000"/>
            </w:tcBorders>
            <w:vAlign w:val="center"/>
            <w:hideMark/>
          </w:tcPr>
          <w:p w14:paraId="1C502BB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15.000 j.m.</w:t>
            </w:r>
          </w:p>
        </w:tc>
        <w:tc>
          <w:tcPr>
            <w:tcW w:w="1598" w:type="dxa"/>
            <w:tcBorders>
              <w:top w:val="single" w:sz="4" w:space="0" w:color="000000"/>
              <w:left w:val="nil"/>
              <w:bottom w:val="nil"/>
              <w:right w:val="single" w:sz="4" w:space="0" w:color="000000"/>
            </w:tcBorders>
            <w:vAlign w:val="center"/>
            <w:hideMark/>
          </w:tcPr>
          <w:p w14:paraId="4AA8CF1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 proszek do sporządzania roztworu do wstrzykiwań</w:t>
            </w:r>
          </w:p>
        </w:tc>
        <w:tc>
          <w:tcPr>
            <w:tcW w:w="1365" w:type="dxa"/>
            <w:tcBorders>
              <w:top w:val="single" w:sz="4" w:space="0" w:color="000000"/>
              <w:left w:val="nil"/>
              <w:bottom w:val="nil"/>
              <w:right w:val="nil"/>
            </w:tcBorders>
            <w:noWrap/>
            <w:vAlign w:val="center"/>
            <w:hideMark/>
          </w:tcPr>
          <w:p w14:paraId="491E4CA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400</w:t>
            </w:r>
          </w:p>
        </w:tc>
        <w:tc>
          <w:tcPr>
            <w:tcW w:w="1207" w:type="dxa"/>
            <w:tcBorders>
              <w:top w:val="single" w:sz="4" w:space="0" w:color="auto"/>
              <w:left w:val="single" w:sz="4" w:space="0" w:color="auto"/>
              <w:bottom w:val="nil"/>
              <w:right w:val="single" w:sz="4" w:space="0" w:color="auto"/>
            </w:tcBorders>
            <w:noWrap/>
            <w:vAlign w:val="center"/>
            <w:hideMark/>
          </w:tcPr>
          <w:p w14:paraId="2A6F503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fiolka</w:t>
            </w:r>
          </w:p>
        </w:tc>
        <w:tc>
          <w:tcPr>
            <w:tcW w:w="1054" w:type="dxa"/>
            <w:tcBorders>
              <w:top w:val="nil"/>
              <w:left w:val="nil"/>
              <w:bottom w:val="nil"/>
              <w:right w:val="nil"/>
            </w:tcBorders>
            <w:noWrap/>
            <w:vAlign w:val="bottom"/>
            <w:hideMark/>
          </w:tcPr>
          <w:p w14:paraId="0B658555"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06514C85" w14:textId="77777777" w:rsidTr="00912AFE">
        <w:trPr>
          <w:trHeight w:val="268"/>
        </w:trPr>
        <w:tc>
          <w:tcPr>
            <w:tcW w:w="372" w:type="dxa"/>
            <w:tcBorders>
              <w:top w:val="nil"/>
              <w:left w:val="single" w:sz="4" w:space="0" w:color="000000"/>
              <w:bottom w:val="single" w:sz="4" w:space="0" w:color="000000"/>
              <w:right w:val="nil"/>
            </w:tcBorders>
            <w:noWrap/>
            <w:vAlign w:val="center"/>
            <w:hideMark/>
          </w:tcPr>
          <w:p w14:paraId="54600FC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04493BA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*Lek stosowany w Chemioterapii, wysokość zużycia zależna od ilości pacjentów, którzy mogą zostać zakwalifikowani do leczenia  </w:t>
            </w:r>
          </w:p>
        </w:tc>
        <w:tc>
          <w:tcPr>
            <w:tcW w:w="1054" w:type="dxa"/>
            <w:tcBorders>
              <w:top w:val="nil"/>
              <w:left w:val="nil"/>
              <w:bottom w:val="nil"/>
              <w:right w:val="nil"/>
            </w:tcBorders>
            <w:noWrap/>
            <w:vAlign w:val="bottom"/>
            <w:hideMark/>
          </w:tcPr>
          <w:p w14:paraId="088235A9"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27F384AC" w14:textId="77777777" w:rsidTr="00912AFE">
        <w:trPr>
          <w:trHeight w:val="285"/>
        </w:trPr>
        <w:tc>
          <w:tcPr>
            <w:tcW w:w="372" w:type="dxa"/>
            <w:tcBorders>
              <w:top w:val="nil"/>
              <w:left w:val="nil"/>
              <w:bottom w:val="nil"/>
              <w:right w:val="nil"/>
            </w:tcBorders>
            <w:noWrap/>
            <w:vAlign w:val="center"/>
            <w:hideMark/>
          </w:tcPr>
          <w:p w14:paraId="7D24432E"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hideMark/>
          </w:tcPr>
          <w:p w14:paraId="73324799"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hideMark/>
          </w:tcPr>
          <w:p w14:paraId="6AF1BD94"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hideMark/>
          </w:tcPr>
          <w:p w14:paraId="5702C07D"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hideMark/>
          </w:tcPr>
          <w:p w14:paraId="1F9F60A4"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hideMark/>
          </w:tcPr>
          <w:p w14:paraId="404B3644"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206D9B82"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0B3ADDC8" w14:textId="77777777" w:rsidTr="00912AFE">
        <w:trPr>
          <w:trHeight w:val="285"/>
        </w:trPr>
        <w:tc>
          <w:tcPr>
            <w:tcW w:w="372" w:type="dxa"/>
            <w:tcBorders>
              <w:top w:val="nil"/>
              <w:left w:val="nil"/>
              <w:bottom w:val="nil"/>
              <w:right w:val="nil"/>
            </w:tcBorders>
            <w:shd w:val="clear" w:color="3399FF" w:fill="92D050"/>
            <w:noWrap/>
            <w:vAlign w:val="center"/>
            <w:hideMark/>
          </w:tcPr>
          <w:p w14:paraId="54B09B0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CH</w:t>
            </w:r>
          </w:p>
        </w:tc>
        <w:tc>
          <w:tcPr>
            <w:tcW w:w="2317" w:type="dxa"/>
            <w:tcBorders>
              <w:top w:val="nil"/>
              <w:left w:val="nil"/>
              <w:bottom w:val="nil"/>
              <w:right w:val="nil"/>
            </w:tcBorders>
            <w:shd w:val="clear" w:color="3399FF" w:fill="92D050"/>
            <w:vAlign w:val="center"/>
            <w:hideMark/>
          </w:tcPr>
          <w:p w14:paraId="163872FA"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35</w:t>
            </w:r>
          </w:p>
        </w:tc>
        <w:tc>
          <w:tcPr>
            <w:tcW w:w="1578" w:type="dxa"/>
            <w:tcBorders>
              <w:top w:val="nil"/>
              <w:left w:val="nil"/>
              <w:bottom w:val="nil"/>
              <w:right w:val="nil"/>
            </w:tcBorders>
            <w:shd w:val="clear" w:color="3399FF" w:fill="92D050"/>
            <w:vAlign w:val="center"/>
            <w:hideMark/>
          </w:tcPr>
          <w:p w14:paraId="0E9F97F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2D050"/>
            <w:vAlign w:val="bottom"/>
            <w:hideMark/>
          </w:tcPr>
          <w:p w14:paraId="1B95D2F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2D050"/>
            <w:vAlign w:val="bottom"/>
            <w:hideMark/>
          </w:tcPr>
          <w:p w14:paraId="5DCA5D3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2D050"/>
            <w:vAlign w:val="bottom"/>
            <w:hideMark/>
          </w:tcPr>
          <w:p w14:paraId="3765DB0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59902DD3"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F6D704D" w14:textId="77777777" w:rsidTr="00912AFE">
        <w:trPr>
          <w:trHeight w:val="388"/>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7BCAE4D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nil"/>
              <w:bottom w:val="nil"/>
              <w:right w:val="single" w:sz="4" w:space="0" w:color="000000"/>
            </w:tcBorders>
            <w:vAlign w:val="center"/>
            <w:hideMark/>
          </w:tcPr>
          <w:p w14:paraId="31BB2464"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Dacarbazinum</w:t>
            </w:r>
            <w:proofErr w:type="spellEnd"/>
          </w:p>
        </w:tc>
        <w:tc>
          <w:tcPr>
            <w:tcW w:w="1578" w:type="dxa"/>
            <w:tcBorders>
              <w:top w:val="single" w:sz="4" w:space="0" w:color="000000"/>
              <w:left w:val="nil"/>
              <w:bottom w:val="nil"/>
              <w:right w:val="single" w:sz="4" w:space="0" w:color="000000"/>
            </w:tcBorders>
            <w:vAlign w:val="center"/>
            <w:hideMark/>
          </w:tcPr>
          <w:p w14:paraId="736FE10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100mg, 200mg, 500mg, 1000mg</w:t>
            </w:r>
          </w:p>
        </w:tc>
        <w:tc>
          <w:tcPr>
            <w:tcW w:w="1598" w:type="dxa"/>
            <w:tcBorders>
              <w:top w:val="single" w:sz="4" w:space="0" w:color="000000"/>
              <w:left w:val="nil"/>
              <w:bottom w:val="nil"/>
              <w:right w:val="single" w:sz="4" w:space="0" w:color="000000"/>
            </w:tcBorders>
            <w:vAlign w:val="center"/>
            <w:hideMark/>
          </w:tcPr>
          <w:p w14:paraId="2618951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proszek do sporządzania roztworu do wstrzykiwań lub infuzji</w:t>
            </w:r>
          </w:p>
        </w:tc>
        <w:tc>
          <w:tcPr>
            <w:tcW w:w="1365" w:type="dxa"/>
            <w:tcBorders>
              <w:top w:val="single" w:sz="4" w:space="0" w:color="000000"/>
              <w:left w:val="nil"/>
              <w:bottom w:val="nil"/>
              <w:right w:val="nil"/>
            </w:tcBorders>
            <w:noWrap/>
            <w:vAlign w:val="center"/>
            <w:hideMark/>
          </w:tcPr>
          <w:p w14:paraId="181BB0F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150 000</w:t>
            </w:r>
          </w:p>
        </w:tc>
        <w:tc>
          <w:tcPr>
            <w:tcW w:w="1207" w:type="dxa"/>
            <w:tcBorders>
              <w:top w:val="single" w:sz="4" w:space="0" w:color="auto"/>
              <w:left w:val="single" w:sz="4" w:space="0" w:color="auto"/>
              <w:bottom w:val="nil"/>
              <w:right w:val="single" w:sz="4" w:space="0" w:color="auto"/>
            </w:tcBorders>
            <w:noWrap/>
            <w:vAlign w:val="center"/>
            <w:hideMark/>
          </w:tcPr>
          <w:p w14:paraId="79612DB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mg</w:t>
            </w:r>
          </w:p>
        </w:tc>
        <w:tc>
          <w:tcPr>
            <w:tcW w:w="1054" w:type="dxa"/>
            <w:tcBorders>
              <w:top w:val="nil"/>
              <w:left w:val="nil"/>
              <w:bottom w:val="nil"/>
              <w:right w:val="nil"/>
            </w:tcBorders>
            <w:noWrap/>
            <w:vAlign w:val="bottom"/>
            <w:hideMark/>
          </w:tcPr>
          <w:p w14:paraId="202325CA"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14CBF72" w14:textId="77777777" w:rsidTr="00912AFE">
        <w:trPr>
          <w:trHeight w:val="64"/>
        </w:trPr>
        <w:tc>
          <w:tcPr>
            <w:tcW w:w="372" w:type="dxa"/>
            <w:tcBorders>
              <w:top w:val="nil"/>
              <w:left w:val="single" w:sz="4" w:space="0" w:color="000000"/>
              <w:bottom w:val="single" w:sz="4" w:space="0" w:color="000000"/>
              <w:right w:val="nil"/>
            </w:tcBorders>
            <w:noWrap/>
            <w:vAlign w:val="center"/>
            <w:hideMark/>
          </w:tcPr>
          <w:p w14:paraId="7CAFA93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79FB1E5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*Lek stosowany w Chemioterapii, wysokość zużycia zależna od ilości pacjentów, którzy mogą zostać zakwalifikowani do leczenia  </w:t>
            </w:r>
          </w:p>
        </w:tc>
        <w:tc>
          <w:tcPr>
            <w:tcW w:w="1054" w:type="dxa"/>
            <w:tcBorders>
              <w:top w:val="nil"/>
              <w:left w:val="nil"/>
              <w:bottom w:val="nil"/>
              <w:right w:val="nil"/>
            </w:tcBorders>
            <w:noWrap/>
            <w:vAlign w:val="bottom"/>
            <w:hideMark/>
          </w:tcPr>
          <w:p w14:paraId="31C79931"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12C4A586" w14:textId="77777777" w:rsidTr="00912AFE">
        <w:trPr>
          <w:trHeight w:val="285"/>
        </w:trPr>
        <w:tc>
          <w:tcPr>
            <w:tcW w:w="372" w:type="dxa"/>
            <w:tcBorders>
              <w:top w:val="nil"/>
              <w:left w:val="nil"/>
              <w:bottom w:val="nil"/>
              <w:right w:val="nil"/>
            </w:tcBorders>
            <w:noWrap/>
            <w:vAlign w:val="center"/>
            <w:hideMark/>
          </w:tcPr>
          <w:p w14:paraId="67B7E222"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hideMark/>
          </w:tcPr>
          <w:p w14:paraId="146B2957"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hideMark/>
          </w:tcPr>
          <w:p w14:paraId="6E1DB32A"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hideMark/>
          </w:tcPr>
          <w:p w14:paraId="046F33D2"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hideMark/>
          </w:tcPr>
          <w:p w14:paraId="39239F95"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hideMark/>
          </w:tcPr>
          <w:p w14:paraId="26ADFBFC"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7BA8B8C0"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51D3CD0C" w14:textId="77777777" w:rsidTr="00912AFE">
        <w:trPr>
          <w:trHeight w:val="255"/>
        </w:trPr>
        <w:tc>
          <w:tcPr>
            <w:tcW w:w="372" w:type="dxa"/>
            <w:tcBorders>
              <w:top w:val="nil"/>
              <w:left w:val="nil"/>
              <w:bottom w:val="nil"/>
              <w:right w:val="nil"/>
            </w:tcBorders>
            <w:shd w:val="clear" w:color="3399FF" w:fill="92D050"/>
            <w:noWrap/>
            <w:vAlign w:val="center"/>
            <w:hideMark/>
          </w:tcPr>
          <w:p w14:paraId="59A57C6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CH</w:t>
            </w:r>
          </w:p>
        </w:tc>
        <w:tc>
          <w:tcPr>
            <w:tcW w:w="2317" w:type="dxa"/>
            <w:tcBorders>
              <w:top w:val="nil"/>
              <w:left w:val="nil"/>
              <w:bottom w:val="nil"/>
              <w:right w:val="nil"/>
            </w:tcBorders>
            <w:shd w:val="clear" w:color="3399FF" w:fill="92D050"/>
            <w:vAlign w:val="center"/>
            <w:hideMark/>
          </w:tcPr>
          <w:p w14:paraId="3CA295D8" w14:textId="77777777" w:rsidR="00D00F09" w:rsidRPr="00D00F09" w:rsidRDefault="00D00F09" w:rsidP="00D00F09">
            <w:pPr>
              <w:spacing w:before="40" w:after="40"/>
              <w:rPr>
                <w:rFonts w:ascii="Arial" w:eastAsia="Times New Roman" w:hAnsi="Arial" w:cs="Arial"/>
                <w:b/>
                <w:bCs/>
                <w:sz w:val="16"/>
                <w:szCs w:val="16"/>
              </w:rPr>
            </w:pPr>
            <w:r w:rsidRPr="00D00F09">
              <w:rPr>
                <w:rFonts w:ascii="Arial" w:eastAsia="Times New Roman" w:hAnsi="Arial" w:cs="Arial"/>
                <w:b/>
                <w:bCs/>
                <w:sz w:val="16"/>
                <w:szCs w:val="16"/>
              </w:rPr>
              <w:t>*PAKIET 36</w:t>
            </w:r>
          </w:p>
        </w:tc>
        <w:tc>
          <w:tcPr>
            <w:tcW w:w="1578" w:type="dxa"/>
            <w:tcBorders>
              <w:top w:val="nil"/>
              <w:left w:val="nil"/>
              <w:bottom w:val="nil"/>
              <w:right w:val="nil"/>
            </w:tcBorders>
            <w:shd w:val="clear" w:color="3399FF" w:fill="92D050"/>
            <w:vAlign w:val="center"/>
            <w:hideMark/>
          </w:tcPr>
          <w:p w14:paraId="445B672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2D050"/>
            <w:vAlign w:val="bottom"/>
            <w:hideMark/>
          </w:tcPr>
          <w:p w14:paraId="0191C573"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2D050"/>
            <w:vAlign w:val="bottom"/>
            <w:hideMark/>
          </w:tcPr>
          <w:p w14:paraId="505084A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2D050"/>
            <w:vAlign w:val="bottom"/>
            <w:hideMark/>
          </w:tcPr>
          <w:p w14:paraId="3BFEA7A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3372AFEC"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3C4595DF" w14:textId="77777777" w:rsidTr="00912AFE">
        <w:trPr>
          <w:trHeight w:val="290"/>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2B6DC7A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single" w:sz="4" w:space="0" w:color="auto"/>
              <w:right w:val="single" w:sz="4" w:space="0" w:color="auto"/>
            </w:tcBorders>
            <w:vAlign w:val="center"/>
            <w:hideMark/>
          </w:tcPr>
          <w:p w14:paraId="2D925F2A" w14:textId="77777777" w:rsidR="00D00F09" w:rsidRPr="00D00F09" w:rsidRDefault="00D00F09" w:rsidP="00D00F09">
            <w:pPr>
              <w:spacing w:before="40" w:after="40"/>
              <w:rPr>
                <w:rFonts w:ascii="Arial" w:eastAsia="Times New Roman" w:hAnsi="Arial" w:cs="Arial"/>
                <w:sz w:val="16"/>
                <w:szCs w:val="16"/>
              </w:rPr>
            </w:pPr>
            <w:proofErr w:type="spellStart"/>
            <w:r w:rsidRPr="00D00F09">
              <w:rPr>
                <w:rFonts w:ascii="Arial" w:eastAsia="Times New Roman" w:hAnsi="Arial" w:cs="Arial"/>
                <w:sz w:val="16"/>
                <w:szCs w:val="16"/>
              </w:rPr>
              <w:t>Doxorubicinum</w:t>
            </w:r>
            <w:proofErr w:type="spellEnd"/>
            <w:r w:rsidRPr="00D00F09">
              <w:rPr>
                <w:rFonts w:ascii="Arial" w:eastAsia="Times New Roman" w:hAnsi="Arial" w:cs="Arial"/>
                <w:sz w:val="16"/>
                <w:szCs w:val="16"/>
              </w:rPr>
              <w:t xml:space="preserve"> </w:t>
            </w:r>
            <w:proofErr w:type="spellStart"/>
            <w:r w:rsidRPr="00D00F09">
              <w:rPr>
                <w:rFonts w:ascii="Arial" w:eastAsia="Times New Roman" w:hAnsi="Arial" w:cs="Arial"/>
                <w:sz w:val="16"/>
                <w:szCs w:val="16"/>
              </w:rPr>
              <w:t>liposomanum</w:t>
            </w:r>
            <w:proofErr w:type="spellEnd"/>
            <w:r w:rsidRPr="00D00F09">
              <w:rPr>
                <w:rFonts w:ascii="Arial" w:eastAsia="Times New Roman" w:hAnsi="Arial" w:cs="Arial"/>
                <w:sz w:val="16"/>
                <w:szCs w:val="16"/>
              </w:rPr>
              <w:t xml:space="preserve"> </w:t>
            </w:r>
            <w:proofErr w:type="spellStart"/>
            <w:r w:rsidRPr="00D00F09">
              <w:rPr>
                <w:rFonts w:ascii="Arial" w:eastAsia="Times New Roman" w:hAnsi="Arial" w:cs="Arial"/>
                <w:sz w:val="16"/>
                <w:szCs w:val="16"/>
              </w:rPr>
              <w:t>nonpegylatum</w:t>
            </w:r>
            <w:proofErr w:type="spellEnd"/>
          </w:p>
        </w:tc>
        <w:tc>
          <w:tcPr>
            <w:tcW w:w="1578" w:type="dxa"/>
            <w:tcBorders>
              <w:top w:val="single" w:sz="4" w:space="0" w:color="auto"/>
              <w:left w:val="nil"/>
              <w:bottom w:val="single" w:sz="4" w:space="0" w:color="auto"/>
              <w:right w:val="single" w:sz="4" w:space="0" w:color="auto"/>
            </w:tcBorders>
            <w:vAlign w:val="center"/>
            <w:hideMark/>
          </w:tcPr>
          <w:p w14:paraId="635998E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50mg</w:t>
            </w:r>
          </w:p>
        </w:tc>
        <w:tc>
          <w:tcPr>
            <w:tcW w:w="1598" w:type="dxa"/>
            <w:tcBorders>
              <w:top w:val="single" w:sz="4" w:space="0" w:color="auto"/>
              <w:left w:val="nil"/>
              <w:bottom w:val="single" w:sz="4" w:space="0" w:color="auto"/>
              <w:right w:val="single" w:sz="4" w:space="0" w:color="auto"/>
            </w:tcBorders>
            <w:vAlign w:val="center"/>
            <w:hideMark/>
          </w:tcPr>
          <w:p w14:paraId="7F4B130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proszek i </w:t>
            </w:r>
            <w:proofErr w:type="spellStart"/>
            <w:r w:rsidRPr="00D00F09">
              <w:rPr>
                <w:rFonts w:ascii="Arial" w:eastAsia="Times New Roman" w:hAnsi="Arial" w:cs="Arial"/>
                <w:color w:val="000000"/>
                <w:sz w:val="16"/>
                <w:szCs w:val="16"/>
              </w:rPr>
              <w:t>rozp</w:t>
            </w:r>
            <w:proofErr w:type="spellEnd"/>
            <w:r w:rsidRPr="00D00F09">
              <w:rPr>
                <w:rFonts w:ascii="Arial" w:eastAsia="Times New Roman" w:hAnsi="Arial" w:cs="Arial"/>
                <w:color w:val="000000"/>
                <w:sz w:val="16"/>
                <w:szCs w:val="16"/>
              </w:rPr>
              <w:t>. do sporz. koncentratu roztworu do infuzji</w:t>
            </w:r>
          </w:p>
        </w:tc>
        <w:tc>
          <w:tcPr>
            <w:tcW w:w="1365" w:type="dxa"/>
            <w:tcBorders>
              <w:top w:val="single" w:sz="4" w:space="0" w:color="auto"/>
              <w:left w:val="nil"/>
              <w:bottom w:val="single" w:sz="4" w:space="0" w:color="auto"/>
              <w:right w:val="single" w:sz="4" w:space="0" w:color="auto"/>
            </w:tcBorders>
            <w:noWrap/>
            <w:vAlign w:val="center"/>
            <w:hideMark/>
          </w:tcPr>
          <w:p w14:paraId="7E2505B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200</w:t>
            </w:r>
          </w:p>
        </w:tc>
        <w:tc>
          <w:tcPr>
            <w:tcW w:w="1207" w:type="dxa"/>
            <w:tcBorders>
              <w:top w:val="single" w:sz="4" w:space="0" w:color="auto"/>
              <w:left w:val="nil"/>
              <w:bottom w:val="single" w:sz="4" w:space="0" w:color="auto"/>
              <w:right w:val="single" w:sz="4" w:space="0" w:color="auto"/>
            </w:tcBorders>
            <w:vAlign w:val="center"/>
            <w:hideMark/>
          </w:tcPr>
          <w:p w14:paraId="6D58731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fiolka</w:t>
            </w:r>
          </w:p>
        </w:tc>
        <w:tc>
          <w:tcPr>
            <w:tcW w:w="1054" w:type="dxa"/>
            <w:tcBorders>
              <w:top w:val="nil"/>
              <w:left w:val="nil"/>
              <w:bottom w:val="nil"/>
              <w:right w:val="nil"/>
            </w:tcBorders>
            <w:noWrap/>
            <w:vAlign w:val="bottom"/>
            <w:hideMark/>
          </w:tcPr>
          <w:p w14:paraId="75439204"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F54981F" w14:textId="77777777" w:rsidTr="00FF4AA5">
        <w:trPr>
          <w:trHeight w:val="77"/>
        </w:trPr>
        <w:tc>
          <w:tcPr>
            <w:tcW w:w="372" w:type="dxa"/>
            <w:tcBorders>
              <w:top w:val="nil"/>
              <w:left w:val="single" w:sz="4" w:space="0" w:color="000000"/>
              <w:bottom w:val="single" w:sz="4" w:space="0" w:color="000000"/>
              <w:right w:val="nil"/>
            </w:tcBorders>
            <w:noWrap/>
            <w:vAlign w:val="center"/>
            <w:hideMark/>
          </w:tcPr>
          <w:p w14:paraId="3213D7C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3E49727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*Lek stosowany w Chemioterapii, wysokość zużycia zależna od ilości pacjentów, którzy mogą zostać zakwalifikowani do leczenia  </w:t>
            </w:r>
          </w:p>
        </w:tc>
        <w:tc>
          <w:tcPr>
            <w:tcW w:w="1054" w:type="dxa"/>
            <w:tcBorders>
              <w:top w:val="nil"/>
              <w:left w:val="nil"/>
              <w:bottom w:val="nil"/>
              <w:right w:val="nil"/>
            </w:tcBorders>
            <w:noWrap/>
            <w:vAlign w:val="bottom"/>
            <w:hideMark/>
          </w:tcPr>
          <w:p w14:paraId="22B9072A"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BB33127" w14:textId="77777777" w:rsidTr="00912AFE">
        <w:trPr>
          <w:trHeight w:val="255"/>
        </w:trPr>
        <w:tc>
          <w:tcPr>
            <w:tcW w:w="372" w:type="dxa"/>
            <w:tcBorders>
              <w:top w:val="nil"/>
              <w:left w:val="nil"/>
              <w:bottom w:val="nil"/>
              <w:right w:val="nil"/>
            </w:tcBorders>
            <w:noWrap/>
            <w:vAlign w:val="center"/>
            <w:hideMark/>
          </w:tcPr>
          <w:p w14:paraId="0CF7E87E"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hideMark/>
          </w:tcPr>
          <w:p w14:paraId="1D9EF335"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hideMark/>
          </w:tcPr>
          <w:p w14:paraId="75E4EC07"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hideMark/>
          </w:tcPr>
          <w:p w14:paraId="6A3FB616"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hideMark/>
          </w:tcPr>
          <w:p w14:paraId="2939596A"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hideMark/>
          </w:tcPr>
          <w:p w14:paraId="1827EECF"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4F01309F"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79B2C7C4" w14:textId="77777777" w:rsidTr="00912AFE">
        <w:trPr>
          <w:trHeight w:val="285"/>
        </w:trPr>
        <w:tc>
          <w:tcPr>
            <w:tcW w:w="372" w:type="dxa"/>
            <w:tcBorders>
              <w:top w:val="nil"/>
              <w:left w:val="nil"/>
              <w:bottom w:val="nil"/>
              <w:right w:val="nil"/>
            </w:tcBorders>
            <w:shd w:val="clear" w:color="3399FF" w:fill="92D050"/>
            <w:noWrap/>
            <w:vAlign w:val="center"/>
            <w:hideMark/>
          </w:tcPr>
          <w:p w14:paraId="3801725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CH</w:t>
            </w:r>
          </w:p>
        </w:tc>
        <w:tc>
          <w:tcPr>
            <w:tcW w:w="2317" w:type="dxa"/>
            <w:tcBorders>
              <w:top w:val="nil"/>
              <w:left w:val="nil"/>
              <w:bottom w:val="nil"/>
              <w:right w:val="nil"/>
            </w:tcBorders>
            <w:shd w:val="clear" w:color="3399FF" w:fill="92D050"/>
            <w:vAlign w:val="center"/>
            <w:hideMark/>
          </w:tcPr>
          <w:p w14:paraId="2A8BC467"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37</w:t>
            </w:r>
          </w:p>
        </w:tc>
        <w:tc>
          <w:tcPr>
            <w:tcW w:w="1578" w:type="dxa"/>
            <w:tcBorders>
              <w:top w:val="nil"/>
              <w:left w:val="nil"/>
              <w:bottom w:val="nil"/>
              <w:right w:val="nil"/>
            </w:tcBorders>
            <w:shd w:val="clear" w:color="3399FF" w:fill="92D050"/>
            <w:vAlign w:val="center"/>
            <w:hideMark/>
          </w:tcPr>
          <w:p w14:paraId="4EFA6C9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2D050"/>
            <w:vAlign w:val="bottom"/>
            <w:hideMark/>
          </w:tcPr>
          <w:p w14:paraId="7825FB5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2D050"/>
            <w:vAlign w:val="bottom"/>
            <w:hideMark/>
          </w:tcPr>
          <w:p w14:paraId="6428CBF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2D050"/>
            <w:vAlign w:val="bottom"/>
            <w:hideMark/>
          </w:tcPr>
          <w:p w14:paraId="0C25B0F4"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1D023B89"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66AE90BF" w14:textId="77777777" w:rsidTr="00912AFE">
        <w:trPr>
          <w:trHeight w:val="28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432CB44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250C36B9"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Everolimusum</w:t>
            </w:r>
            <w:proofErr w:type="spellEnd"/>
          </w:p>
        </w:tc>
        <w:tc>
          <w:tcPr>
            <w:tcW w:w="1578" w:type="dxa"/>
            <w:tcBorders>
              <w:top w:val="single" w:sz="4" w:space="0" w:color="auto"/>
              <w:left w:val="nil"/>
              <w:bottom w:val="single" w:sz="4" w:space="0" w:color="auto"/>
              <w:right w:val="nil"/>
            </w:tcBorders>
            <w:vAlign w:val="center"/>
            <w:hideMark/>
          </w:tcPr>
          <w:p w14:paraId="609C1C8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5mg, a 30szt</w:t>
            </w:r>
          </w:p>
        </w:tc>
        <w:tc>
          <w:tcPr>
            <w:tcW w:w="1598" w:type="dxa"/>
            <w:vMerge w:val="restart"/>
            <w:tcBorders>
              <w:top w:val="single" w:sz="4" w:space="0" w:color="auto"/>
              <w:left w:val="single" w:sz="4" w:space="0" w:color="auto"/>
              <w:bottom w:val="single" w:sz="4" w:space="0" w:color="000000"/>
              <w:right w:val="single" w:sz="4" w:space="0" w:color="auto"/>
            </w:tcBorders>
            <w:vAlign w:val="center"/>
            <w:hideMark/>
          </w:tcPr>
          <w:p w14:paraId="5FFECE7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365" w:type="dxa"/>
            <w:tcBorders>
              <w:top w:val="single" w:sz="4" w:space="0" w:color="auto"/>
              <w:left w:val="nil"/>
              <w:bottom w:val="single" w:sz="4" w:space="0" w:color="auto"/>
              <w:right w:val="single" w:sz="4" w:space="0" w:color="auto"/>
            </w:tcBorders>
            <w:noWrap/>
            <w:vAlign w:val="center"/>
            <w:hideMark/>
          </w:tcPr>
          <w:p w14:paraId="4D43954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w:t>
            </w:r>
          </w:p>
        </w:tc>
        <w:tc>
          <w:tcPr>
            <w:tcW w:w="1207" w:type="dxa"/>
            <w:vMerge w:val="restart"/>
            <w:tcBorders>
              <w:top w:val="single" w:sz="4" w:space="0" w:color="auto"/>
              <w:left w:val="single" w:sz="4" w:space="0" w:color="auto"/>
              <w:bottom w:val="single" w:sz="4" w:space="0" w:color="000000"/>
              <w:right w:val="single" w:sz="4" w:space="0" w:color="auto"/>
            </w:tcBorders>
            <w:noWrap/>
            <w:vAlign w:val="center"/>
            <w:hideMark/>
          </w:tcPr>
          <w:p w14:paraId="34C1B94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06EDAA65"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375DEA63" w14:textId="77777777" w:rsidTr="00912AFE">
        <w:trPr>
          <w:trHeight w:val="285"/>
        </w:trPr>
        <w:tc>
          <w:tcPr>
            <w:tcW w:w="372" w:type="dxa"/>
            <w:tcBorders>
              <w:top w:val="nil"/>
              <w:left w:val="single" w:sz="4" w:space="0" w:color="auto"/>
              <w:bottom w:val="single" w:sz="4" w:space="0" w:color="auto"/>
              <w:right w:val="single" w:sz="4" w:space="0" w:color="auto"/>
            </w:tcBorders>
            <w:noWrap/>
            <w:vAlign w:val="center"/>
            <w:hideMark/>
          </w:tcPr>
          <w:p w14:paraId="151BD27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6765C85D"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nil"/>
            </w:tcBorders>
            <w:vAlign w:val="center"/>
            <w:hideMark/>
          </w:tcPr>
          <w:p w14:paraId="46C48D4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10mg a 30szt</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7D6C8912"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47D3852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18A80EB3"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0248A13A"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3DBA78B2" w14:textId="77777777" w:rsidTr="00912AFE">
        <w:trPr>
          <w:trHeight w:val="141"/>
        </w:trPr>
        <w:tc>
          <w:tcPr>
            <w:tcW w:w="372" w:type="dxa"/>
            <w:tcBorders>
              <w:top w:val="nil"/>
              <w:left w:val="single" w:sz="4" w:space="0" w:color="000000"/>
              <w:bottom w:val="single" w:sz="4" w:space="0" w:color="000000"/>
              <w:right w:val="nil"/>
            </w:tcBorders>
            <w:noWrap/>
            <w:vAlign w:val="center"/>
            <w:hideMark/>
          </w:tcPr>
          <w:p w14:paraId="75F7E5E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423B738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*Lek stosowany w Chemioterapii, wysokość zużycia zależna od ilości pacjentów, którzy mogą zostać zakwalifikowani do leczenia  </w:t>
            </w:r>
          </w:p>
        </w:tc>
        <w:tc>
          <w:tcPr>
            <w:tcW w:w="1054" w:type="dxa"/>
            <w:tcBorders>
              <w:top w:val="nil"/>
              <w:left w:val="nil"/>
              <w:bottom w:val="nil"/>
              <w:right w:val="nil"/>
            </w:tcBorders>
            <w:noWrap/>
            <w:vAlign w:val="bottom"/>
            <w:hideMark/>
          </w:tcPr>
          <w:p w14:paraId="7DCD080B"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37577BEF" w14:textId="77777777" w:rsidTr="00912AFE">
        <w:trPr>
          <w:trHeight w:val="285"/>
        </w:trPr>
        <w:tc>
          <w:tcPr>
            <w:tcW w:w="372" w:type="dxa"/>
            <w:tcBorders>
              <w:top w:val="nil"/>
              <w:left w:val="nil"/>
              <w:bottom w:val="nil"/>
              <w:right w:val="nil"/>
            </w:tcBorders>
            <w:noWrap/>
            <w:vAlign w:val="bottom"/>
            <w:hideMark/>
          </w:tcPr>
          <w:p w14:paraId="7E66234B"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noWrap/>
            <w:vAlign w:val="bottom"/>
            <w:hideMark/>
          </w:tcPr>
          <w:p w14:paraId="2F64F067"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nil"/>
              <w:right w:val="nil"/>
            </w:tcBorders>
            <w:noWrap/>
            <w:vAlign w:val="bottom"/>
            <w:hideMark/>
          </w:tcPr>
          <w:p w14:paraId="4E677882"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noWrap/>
            <w:vAlign w:val="bottom"/>
            <w:hideMark/>
          </w:tcPr>
          <w:p w14:paraId="7286EBF0"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noWrap/>
            <w:vAlign w:val="bottom"/>
            <w:hideMark/>
          </w:tcPr>
          <w:p w14:paraId="3D1658CA"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noWrap/>
            <w:vAlign w:val="bottom"/>
            <w:hideMark/>
          </w:tcPr>
          <w:p w14:paraId="1D5907F0"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7B9251C2"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35931051" w14:textId="77777777" w:rsidTr="00912AFE">
        <w:trPr>
          <w:trHeight w:val="285"/>
        </w:trPr>
        <w:tc>
          <w:tcPr>
            <w:tcW w:w="372" w:type="dxa"/>
            <w:tcBorders>
              <w:top w:val="nil"/>
              <w:left w:val="nil"/>
              <w:bottom w:val="nil"/>
              <w:right w:val="nil"/>
            </w:tcBorders>
            <w:shd w:val="clear" w:color="3399FF" w:fill="92D050"/>
            <w:noWrap/>
            <w:vAlign w:val="center"/>
            <w:hideMark/>
          </w:tcPr>
          <w:p w14:paraId="01DF73D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CH</w:t>
            </w:r>
          </w:p>
        </w:tc>
        <w:tc>
          <w:tcPr>
            <w:tcW w:w="2317" w:type="dxa"/>
            <w:tcBorders>
              <w:top w:val="nil"/>
              <w:left w:val="nil"/>
              <w:bottom w:val="nil"/>
              <w:right w:val="nil"/>
            </w:tcBorders>
            <w:shd w:val="clear" w:color="3399FF" w:fill="92D050"/>
            <w:vAlign w:val="center"/>
            <w:hideMark/>
          </w:tcPr>
          <w:p w14:paraId="746B69BF"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38</w:t>
            </w:r>
          </w:p>
        </w:tc>
        <w:tc>
          <w:tcPr>
            <w:tcW w:w="1578" w:type="dxa"/>
            <w:tcBorders>
              <w:top w:val="nil"/>
              <w:left w:val="nil"/>
              <w:bottom w:val="nil"/>
              <w:right w:val="nil"/>
            </w:tcBorders>
            <w:shd w:val="clear" w:color="3399FF" w:fill="92D050"/>
            <w:vAlign w:val="center"/>
            <w:hideMark/>
          </w:tcPr>
          <w:p w14:paraId="57C4CD8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2D050"/>
            <w:vAlign w:val="bottom"/>
            <w:hideMark/>
          </w:tcPr>
          <w:p w14:paraId="340CCE3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2D050"/>
            <w:vAlign w:val="bottom"/>
            <w:hideMark/>
          </w:tcPr>
          <w:p w14:paraId="6A4FF39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2D050"/>
            <w:vAlign w:val="bottom"/>
            <w:hideMark/>
          </w:tcPr>
          <w:p w14:paraId="1840B90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06062A57"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87A0F59" w14:textId="77777777" w:rsidTr="00912AFE">
        <w:trPr>
          <w:trHeight w:val="285"/>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397F783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nil"/>
              <w:bottom w:val="nil"/>
              <w:right w:val="single" w:sz="4" w:space="0" w:color="000000"/>
            </w:tcBorders>
            <w:vAlign w:val="center"/>
            <w:hideMark/>
          </w:tcPr>
          <w:p w14:paraId="6A33ADA5"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Mercaptopurinum</w:t>
            </w:r>
            <w:proofErr w:type="spellEnd"/>
          </w:p>
        </w:tc>
        <w:tc>
          <w:tcPr>
            <w:tcW w:w="1578" w:type="dxa"/>
            <w:tcBorders>
              <w:top w:val="single" w:sz="4" w:space="0" w:color="000000"/>
              <w:left w:val="nil"/>
              <w:bottom w:val="nil"/>
              <w:right w:val="single" w:sz="4" w:space="0" w:color="000000"/>
            </w:tcBorders>
            <w:vAlign w:val="center"/>
            <w:hideMark/>
          </w:tcPr>
          <w:p w14:paraId="5B9980B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50mg a 30szt</w:t>
            </w:r>
          </w:p>
        </w:tc>
        <w:tc>
          <w:tcPr>
            <w:tcW w:w="1598" w:type="dxa"/>
            <w:tcBorders>
              <w:top w:val="single" w:sz="4" w:space="0" w:color="auto"/>
              <w:left w:val="nil"/>
              <w:bottom w:val="nil"/>
              <w:right w:val="single" w:sz="4" w:space="0" w:color="auto"/>
            </w:tcBorders>
            <w:noWrap/>
            <w:vAlign w:val="center"/>
            <w:hideMark/>
          </w:tcPr>
          <w:p w14:paraId="2AEBA3E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tabletka</w:t>
            </w:r>
          </w:p>
        </w:tc>
        <w:tc>
          <w:tcPr>
            <w:tcW w:w="1365" w:type="dxa"/>
            <w:tcBorders>
              <w:top w:val="single" w:sz="4" w:space="0" w:color="000000"/>
              <w:left w:val="nil"/>
              <w:bottom w:val="nil"/>
              <w:right w:val="nil"/>
            </w:tcBorders>
            <w:noWrap/>
            <w:vAlign w:val="center"/>
            <w:hideMark/>
          </w:tcPr>
          <w:p w14:paraId="2CFCA4D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12</w:t>
            </w:r>
          </w:p>
        </w:tc>
        <w:tc>
          <w:tcPr>
            <w:tcW w:w="1207" w:type="dxa"/>
            <w:tcBorders>
              <w:top w:val="single" w:sz="4" w:space="0" w:color="auto"/>
              <w:left w:val="single" w:sz="4" w:space="0" w:color="auto"/>
              <w:bottom w:val="nil"/>
              <w:right w:val="single" w:sz="4" w:space="0" w:color="auto"/>
            </w:tcBorders>
            <w:noWrap/>
            <w:vAlign w:val="center"/>
            <w:hideMark/>
          </w:tcPr>
          <w:p w14:paraId="734BF17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437A5E22"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3537F69" w14:textId="77777777" w:rsidTr="00912AFE">
        <w:trPr>
          <w:trHeight w:val="157"/>
        </w:trPr>
        <w:tc>
          <w:tcPr>
            <w:tcW w:w="372" w:type="dxa"/>
            <w:tcBorders>
              <w:top w:val="nil"/>
              <w:left w:val="single" w:sz="4" w:space="0" w:color="000000"/>
              <w:bottom w:val="single" w:sz="4" w:space="0" w:color="000000"/>
              <w:right w:val="nil"/>
            </w:tcBorders>
            <w:noWrap/>
            <w:vAlign w:val="center"/>
            <w:hideMark/>
          </w:tcPr>
          <w:p w14:paraId="0EA7E94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5AAC04A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*Lek stosowany w Chemioterapii, wysokość zużycia zależna od ilości pacjentów, którzy mogą zostać zakwalifikowani do leczenia  </w:t>
            </w:r>
          </w:p>
        </w:tc>
        <w:tc>
          <w:tcPr>
            <w:tcW w:w="1054" w:type="dxa"/>
            <w:tcBorders>
              <w:top w:val="nil"/>
              <w:left w:val="nil"/>
              <w:bottom w:val="nil"/>
              <w:right w:val="nil"/>
            </w:tcBorders>
            <w:noWrap/>
            <w:vAlign w:val="bottom"/>
            <w:hideMark/>
          </w:tcPr>
          <w:p w14:paraId="143A802A"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1EF3E6A0" w14:textId="77777777" w:rsidTr="00912AFE">
        <w:trPr>
          <w:trHeight w:val="285"/>
        </w:trPr>
        <w:tc>
          <w:tcPr>
            <w:tcW w:w="372" w:type="dxa"/>
            <w:tcBorders>
              <w:top w:val="nil"/>
              <w:left w:val="nil"/>
              <w:bottom w:val="nil"/>
              <w:right w:val="nil"/>
            </w:tcBorders>
            <w:noWrap/>
            <w:vAlign w:val="bottom"/>
            <w:hideMark/>
          </w:tcPr>
          <w:p w14:paraId="51B19380"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noWrap/>
            <w:vAlign w:val="bottom"/>
            <w:hideMark/>
          </w:tcPr>
          <w:p w14:paraId="24746719"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nil"/>
              <w:right w:val="nil"/>
            </w:tcBorders>
            <w:noWrap/>
            <w:vAlign w:val="bottom"/>
            <w:hideMark/>
          </w:tcPr>
          <w:p w14:paraId="20A3FC81"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noWrap/>
            <w:vAlign w:val="bottom"/>
            <w:hideMark/>
          </w:tcPr>
          <w:p w14:paraId="4E1AB335"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noWrap/>
            <w:vAlign w:val="bottom"/>
            <w:hideMark/>
          </w:tcPr>
          <w:p w14:paraId="7159E9FE"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noWrap/>
            <w:vAlign w:val="bottom"/>
            <w:hideMark/>
          </w:tcPr>
          <w:p w14:paraId="2172AB23"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471C2CEA"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0FC67F36" w14:textId="77777777" w:rsidTr="00912AFE">
        <w:trPr>
          <w:trHeight w:val="285"/>
        </w:trPr>
        <w:tc>
          <w:tcPr>
            <w:tcW w:w="372" w:type="dxa"/>
            <w:tcBorders>
              <w:top w:val="nil"/>
              <w:left w:val="nil"/>
              <w:bottom w:val="nil"/>
              <w:right w:val="nil"/>
            </w:tcBorders>
            <w:shd w:val="clear" w:color="3399FF" w:fill="92D050"/>
            <w:noWrap/>
            <w:vAlign w:val="center"/>
            <w:hideMark/>
          </w:tcPr>
          <w:p w14:paraId="62D6C49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CH</w:t>
            </w:r>
          </w:p>
        </w:tc>
        <w:tc>
          <w:tcPr>
            <w:tcW w:w="2317" w:type="dxa"/>
            <w:tcBorders>
              <w:top w:val="nil"/>
              <w:left w:val="nil"/>
              <w:bottom w:val="nil"/>
              <w:right w:val="nil"/>
            </w:tcBorders>
            <w:shd w:val="clear" w:color="3399FF" w:fill="92D050"/>
            <w:vAlign w:val="center"/>
            <w:hideMark/>
          </w:tcPr>
          <w:p w14:paraId="6440553A"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39</w:t>
            </w:r>
          </w:p>
        </w:tc>
        <w:tc>
          <w:tcPr>
            <w:tcW w:w="1578" w:type="dxa"/>
            <w:tcBorders>
              <w:top w:val="nil"/>
              <w:left w:val="nil"/>
              <w:bottom w:val="nil"/>
              <w:right w:val="nil"/>
            </w:tcBorders>
            <w:shd w:val="clear" w:color="3399FF" w:fill="92D050"/>
            <w:vAlign w:val="center"/>
            <w:hideMark/>
          </w:tcPr>
          <w:p w14:paraId="13128EC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2D050"/>
            <w:vAlign w:val="bottom"/>
            <w:hideMark/>
          </w:tcPr>
          <w:p w14:paraId="49FB3F2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2D050"/>
            <w:vAlign w:val="bottom"/>
            <w:hideMark/>
          </w:tcPr>
          <w:p w14:paraId="46B3A2F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2D050"/>
            <w:vAlign w:val="bottom"/>
            <w:hideMark/>
          </w:tcPr>
          <w:p w14:paraId="74800D6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6F905980"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4D47CD6" w14:textId="77777777" w:rsidTr="00912AFE">
        <w:trPr>
          <w:trHeight w:val="28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36BBE7A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nil"/>
              <w:right w:val="single" w:sz="4" w:space="0" w:color="auto"/>
            </w:tcBorders>
            <w:vAlign w:val="center"/>
            <w:hideMark/>
          </w:tcPr>
          <w:p w14:paraId="61B20BD7"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Nelarabinum</w:t>
            </w:r>
            <w:proofErr w:type="spellEnd"/>
          </w:p>
        </w:tc>
        <w:tc>
          <w:tcPr>
            <w:tcW w:w="1578" w:type="dxa"/>
            <w:tcBorders>
              <w:top w:val="single" w:sz="4" w:space="0" w:color="auto"/>
              <w:left w:val="nil"/>
              <w:bottom w:val="single" w:sz="4" w:space="0" w:color="auto"/>
              <w:right w:val="single" w:sz="4" w:space="0" w:color="auto"/>
            </w:tcBorders>
            <w:vAlign w:val="center"/>
            <w:hideMark/>
          </w:tcPr>
          <w:p w14:paraId="067D16B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250mg/5ml</w:t>
            </w:r>
          </w:p>
        </w:tc>
        <w:tc>
          <w:tcPr>
            <w:tcW w:w="1598" w:type="dxa"/>
            <w:tcBorders>
              <w:top w:val="single" w:sz="4" w:space="0" w:color="auto"/>
              <w:left w:val="nil"/>
              <w:bottom w:val="nil"/>
              <w:right w:val="single" w:sz="4" w:space="0" w:color="auto"/>
            </w:tcBorders>
            <w:vAlign w:val="center"/>
            <w:hideMark/>
          </w:tcPr>
          <w:p w14:paraId="07DD3BA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roztwór</w:t>
            </w:r>
          </w:p>
        </w:tc>
        <w:tc>
          <w:tcPr>
            <w:tcW w:w="1365" w:type="dxa"/>
            <w:tcBorders>
              <w:top w:val="single" w:sz="4" w:space="0" w:color="auto"/>
              <w:left w:val="nil"/>
              <w:bottom w:val="single" w:sz="4" w:space="0" w:color="auto"/>
              <w:right w:val="single" w:sz="4" w:space="0" w:color="auto"/>
            </w:tcBorders>
            <w:noWrap/>
            <w:vAlign w:val="center"/>
            <w:hideMark/>
          </w:tcPr>
          <w:p w14:paraId="4D455E7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60</w:t>
            </w:r>
          </w:p>
        </w:tc>
        <w:tc>
          <w:tcPr>
            <w:tcW w:w="1207" w:type="dxa"/>
            <w:tcBorders>
              <w:top w:val="single" w:sz="4" w:space="0" w:color="auto"/>
              <w:left w:val="nil"/>
              <w:bottom w:val="single" w:sz="4" w:space="0" w:color="auto"/>
              <w:right w:val="single" w:sz="4" w:space="0" w:color="auto"/>
            </w:tcBorders>
            <w:noWrap/>
            <w:vAlign w:val="center"/>
            <w:hideMark/>
          </w:tcPr>
          <w:p w14:paraId="7945BFF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03E149AF"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1BBF59FA" w14:textId="77777777" w:rsidTr="00912AFE">
        <w:trPr>
          <w:trHeight w:val="480"/>
        </w:trPr>
        <w:tc>
          <w:tcPr>
            <w:tcW w:w="372" w:type="dxa"/>
            <w:tcBorders>
              <w:top w:val="nil"/>
              <w:left w:val="single" w:sz="4" w:space="0" w:color="000000"/>
              <w:bottom w:val="single" w:sz="4" w:space="0" w:color="000000"/>
              <w:right w:val="nil"/>
            </w:tcBorders>
            <w:noWrap/>
            <w:vAlign w:val="center"/>
            <w:hideMark/>
          </w:tcPr>
          <w:p w14:paraId="4924427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0F177AC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*Lek stosowany w Chemioterapii, wysokość zużycia zależna od ilości pacjentów, którzy mogą zostać zakwalifikowani do leczenia  </w:t>
            </w:r>
          </w:p>
        </w:tc>
        <w:tc>
          <w:tcPr>
            <w:tcW w:w="1054" w:type="dxa"/>
            <w:tcBorders>
              <w:top w:val="nil"/>
              <w:left w:val="nil"/>
              <w:bottom w:val="nil"/>
              <w:right w:val="nil"/>
            </w:tcBorders>
            <w:noWrap/>
            <w:vAlign w:val="bottom"/>
            <w:hideMark/>
          </w:tcPr>
          <w:p w14:paraId="12CE9F3B"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0A14A031" w14:textId="77777777" w:rsidTr="00912AFE">
        <w:trPr>
          <w:trHeight w:val="285"/>
        </w:trPr>
        <w:tc>
          <w:tcPr>
            <w:tcW w:w="372" w:type="dxa"/>
            <w:tcBorders>
              <w:top w:val="nil"/>
              <w:left w:val="nil"/>
              <w:bottom w:val="nil"/>
              <w:right w:val="nil"/>
            </w:tcBorders>
            <w:noWrap/>
            <w:vAlign w:val="center"/>
            <w:hideMark/>
          </w:tcPr>
          <w:p w14:paraId="63AD5636"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hideMark/>
          </w:tcPr>
          <w:p w14:paraId="0BD139CD"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hideMark/>
          </w:tcPr>
          <w:p w14:paraId="74A31B53"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hideMark/>
          </w:tcPr>
          <w:p w14:paraId="305C45A6"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hideMark/>
          </w:tcPr>
          <w:p w14:paraId="5EE8CCF1"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hideMark/>
          </w:tcPr>
          <w:p w14:paraId="240B1903"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58CB4B4D"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65979EF0" w14:textId="77777777" w:rsidTr="00912AFE">
        <w:trPr>
          <w:trHeight w:val="255"/>
        </w:trPr>
        <w:tc>
          <w:tcPr>
            <w:tcW w:w="372" w:type="dxa"/>
            <w:tcBorders>
              <w:top w:val="nil"/>
              <w:left w:val="nil"/>
              <w:bottom w:val="nil"/>
              <w:right w:val="nil"/>
            </w:tcBorders>
            <w:shd w:val="clear" w:color="3399FF" w:fill="92D050"/>
            <w:noWrap/>
            <w:vAlign w:val="center"/>
            <w:hideMark/>
          </w:tcPr>
          <w:p w14:paraId="71CB780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CH</w:t>
            </w:r>
          </w:p>
        </w:tc>
        <w:tc>
          <w:tcPr>
            <w:tcW w:w="2317" w:type="dxa"/>
            <w:tcBorders>
              <w:top w:val="nil"/>
              <w:left w:val="nil"/>
              <w:bottom w:val="nil"/>
              <w:right w:val="nil"/>
            </w:tcBorders>
            <w:shd w:val="clear" w:color="3399FF" w:fill="92D050"/>
            <w:vAlign w:val="center"/>
            <w:hideMark/>
          </w:tcPr>
          <w:p w14:paraId="25C7F291"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40</w:t>
            </w:r>
          </w:p>
        </w:tc>
        <w:tc>
          <w:tcPr>
            <w:tcW w:w="1578" w:type="dxa"/>
            <w:tcBorders>
              <w:top w:val="nil"/>
              <w:left w:val="nil"/>
              <w:bottom w:val="nil"/>
              <w:right w:val="nil"/>
            </w:tcBorders>
            <w:shd w:val="clear" w:color="3399FF" w:fill="92D050"/>
            <w:vAlign w:val="center"/>
            <w:hideMark/>
          </w:tcPr>
          <w:p w14:paraId="02B178A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2D050"/>
            <w:vAlign w:val="bottom"/>
            <w:hideMark/>
          </w:tcPr>
          <w:p w14:paraId="6D6F29B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2D050"/>
            <w:vAlign w:val="bottom"/>
            <w:hideMark/>
          </w:tcPr>
          <w:p w14:paraId="5CA0130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2D050"/>
            <w:vAlign w:val="bottom"/>
            <w:hideMark/>
          </w:tcPr>
          <w:p w14:paraId="04077B5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2E148DFB"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2FC04F9"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52A5E08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single" w:sz="4" w:space="0" w:color="auto"/>
              <w:right w:val="single" w:sz="4" w:space="0" w:color="auto"/>
            </w:tcBorders>
            <w:vAlign w:val="center"/>
            <w:hideMark/>
          </w:tcPr>
          <w:p w14:paraId="40A2ED7D"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Nilotinibum</w:t>
            </w:r>
            <w:proofErr w:type="spellEnd"/>
          </w:p>
        </w:tc>
        <w:tc>
          <w:tcPr>
            <w:tcW w:w="1578" w:type="dxa"/>
            <w:tcBorders>
              <w:top w:val="single" w:sz="4" w:space="0" w:color="auto"/>
              <w:left w:val="nil"/>
              <w:bottom w:val="single" w:sz="4" w:space="0" w:color="auto"/>
              <w:right w:val="single" w:sz="4" w:space="0" w:color="auto"/>
            </w:tcBorders>
            <w:vAlign w:val="center"/>
            <w:hideMark/>
          </w:tcPr>
          <w:p w14:paraId="457D9D7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200mg a 112 </w:t>
            </w:r>
            <w:proofErr w:type="spellStart"/>
            <w:r w:rsidRPr="00D00F09">
              <w:rPr>
                <w:rFonts w:ascii="Arial" w:eastAsia="Times New Roman" w:hAnsi="Arial" w:cs="Arial"/>
                <w:color w:val="000000"/>
                <w:sz w:val="16"/>
                <w:szCs w:val="16"/>
              </w:rPr>
              <w:t>szt</w:t>
            </w:r>
            <w:proofErr w:type="spellEnd"/>
          </w:p>
        </w:tc>
        <w:tc>
          <w:tcPr>
            <w:tcW w:w="1598" w:type="dxa"/>
            <w:tcBorders>
              <w:top w:val="single" w:sz="4" w:space="0" w:color="auto"/>
              <w:left w:val="nil"/>
              <w:bottom w:val="single" w:sz="4" w:space="0" w:color="auto"/>
              <w:right w:val="single" w:sz="4" w:space="0" w:color="auto"/>
            </w:tcBorders>
            <w:vAlign w:val="center"/>
            <w:hideMark/>
          </w:tcPr>
          <w:p w14:paraId="7F0EBBE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365" w:type="dxa"/>
            <w:tcBorders>
              <w:top w:val="single" w:sz="4" w:space="0" w:color="auto"/>
              <w:left w:val="nil"/>
              <w:bottom w:val="single" w:sz="4" w:space="0" w:color="auto"/>
              <w:right w:val="single" w:sz="4" w:space="0" w:color="auto"/>
            </w:tcBorders>
            <w:noWrap/>
            <w:vAlign w:val="center"/>
            <w:hideMark/>
          </w:tcPr>
          <w:p w14:paraId="734AF59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200</w:t>
            </w:r>
          </w:p>
        </w:tc>
        <w:tc>
          <w:tcPr>
            <w:tcW w:w="1207" w:type="dxa"/>
            <w:tcBorders>
              <w:top w:val="single" w:sz="4" w:space="0" w:color="auto"/>
              <w:left w:val="nil"/>
              <w:bottom w:val="single" w:sz="4" w:space="0" w:color="auto"/>
              <w:right w:val="single" w:sz="4" w:space="0" w:color="auto"/>
            </w:tcBorders>
            <w:vAlign w:val="center"/>
            <w:hideMark/>
          </w:tcPr>
          <w:p w14:paraId="1DBD758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0851BE3E"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8CD0ECA" w14:textId="77777777" w:rsidTr="00912AFE">
        <w:trPr>
          <w:trHeight w:val="64"/>
        </w:trPr>
        <w:tc>
          <w:tcPr>
            <w:tcW w:w="372" w:type="dxa"/>
            <w:tcBorders>
              <w:top w:val="nil"/>
              <w:left w:val="single" w:sz="4" w:space="0" w:color="auto"/>
              <w:bottom w:val="single" w:sz="4" w:space="0" w:color="auto"/>
              <w:right w:val="single" w:sz="4" w:space="0" w:color="auto"/>
            </w:tcBorders>
            <w:noWrap/>
            <w:vAlign w:val="center"/>
            <w:hideMark/>
          </w:tcPr>
          <w:p w14:paraId="123B117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nil"/>
              <w:bottom w:val="single" w:sz="4" w:space="0" w:color="auto"/>
              <w:right w:val="single" w:sz="4" w:space="0" w:color="000000"/>
            </w:tcBorders>
            <w:hideMark/>
          </w:tcPr>
          <w:p w14:paraId="7F19623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*Lek stosowany w Programie Lekowym, wysokość zużycia zależna od ilości pacjentów, którzy mogą zostać zakwalifikowani do leczenia, zgodnie z wytycznymi programu lekowego</w:t>
            </w:r>
          </w:p>
        </w:tc>
        <w:tc>
          <w:tcPr>
            <w:tcW w:w="1054" w:type="dxa"/>
            <w:tcBorders>
              <w:top w:val="nil"/>
              <w:left w:val="nil"/>
              <w:bottom w:val="nil"/>
              <w:right w:val="nil"/>
            </w:tcBorders>
            <w:noWrap/>
            <w:vAlign w:val="bottom"/>
            <w:hideMark/>
          </w:tcPr>
          <w:p w14:paraId="0BDA8280"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34943F6" w14:textId="77777777" w:rsidTr="00912AFE">
        <w:trPr>
          <w:trHeight w:val="285"/>
        </w:trPr>
        <w:tc>
          <w:tcPr>
            <w:tcW w:w="372" w:type="dxa"/>
            <w:tcBorders>
              <w:top w:val="nil"/>
              <w:left w:val="nil"/>
              <w:bottom w:val="nil"/>
              <w:right w:val="nil"/>
            </w:tcBorders>
            <w:noWrap/>
            <w:vAlign w:val="bottom"/>
            <w:hideMark/>
          </w:tcPr>
          <w:p w14:paraId="6DA44967"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noWrap/>
            <w:vAlign w:val="bottom"/>
            <w:hideMark/>
          </w:tcPr>
          <w:p w14:paraId="52A0F3CC"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nil"/>
              <w:right w:val="nil"/>
            </w:tcBorders>
            <w:noWrap/>
            <w:vAlign w:val="bottom"/>
            <w:hideMark/>
          </w:tcPr>
          <w:p w14:paraId="03B5AADC"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noWrap/>
            <w:vAlign w:val="bottom"/>
            <w:hideMark/>
          </w:tcPr>
          <w:p w14:paraId="6B6873EA"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noWrap/>
            <w:vAlign w:val="bottom"/>
            <w:hideMark/>
          </w:tcPr>
          <w:p w14:paraId="2133C87A"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noWrap/>
            <w:vAlign w:val="bottom"/>
            <w:hideMark/>
          </w:tcPr>
          <w:p w14:paraId="5A9EBC85"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16B3301B"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7CB51630" w14:textId="77777777" w:rsidTr="00912AFE">
        <w:trPr>
          <w:trHeight w:val="285"/>
        </w:trPr>
        <w:tc>
          <w:tcPr>
            <w:tcW w:w="372" w:type="dxa"/>
            <w:tcBorders>
              <w:top w:val="nil"/>
              <w:left w:val="nil"/>
              <w:bottom w:val="nil"/>
              <w:right w:val="nil"/>
            </w:tcBorders>
            <w:shd w:val="clear" w:color="3399FF" w:fill="92D050"/>
            <w:noWrap/>
            <w:vAlign w:val="center"/>
            <w:hideMark/>
          </w:tcPr>
          <w:p w14:paraId="7A94BC2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CH</w:t>
            </w:r>
          </w:p>
        </w:tc>
        <w:tc>
          <w:tcPr>
            <w:tcW w:w="2317" w:type="dxa"/>
            <w:tcBorders>
              <w:top w:val="nil"/>
              <w:left w:val="nil"/>
              <w:bottom w:val="nil"/>
              <w:right w:val="nil"/>
            </w:tcBorders>
            <w:shd w:val="clear" w:color="3399FF" w:fill="92D050"/>
            <w:vAlign w:val="center"/>
            <w:hideMark/>
          </w:tcPr>
          <w:p w14:paraId="370367BB"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41</w:t>
            </w:r>
          </w:p>
        </w:tc>
        <w:tc>
          <w:tcPr>
            <w:tcW w:w="1578" w:type="dxa"/>
            <w:tcBorders>
              <w:top w:val="nil"/>
              <w:left w:val="nil"/>
              <w:bottom w:val="nil"/>
              <w:right w:val="nil"/>
            </w:tcBorders>
            <w:shd w:val="clear" w:color="3399FF" w:fill="92D050"/>
            <w:vAlign w:val="center"/>
            <w:hideMark/>
          </w:tcPr>
          <w:p w14:paraId="18AF4E1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2D050"/>
            <w:vAlign w:val="bottom"/>
            <w:hideMark/>
          </w:tcPr>
          <w:p w14:paraId="1852D9EA"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2D050"/>
            <w:vAlign w:val="bottom"/>
            <w:hideMark/>
          </w:tcPr>
          <w:p w14:paraId="3D7EA38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2D050"/>
            <w:vAlign w:val="bottom"/>
            <w:hideMark/>
          </w:tcPr>
          <w:p w14:paraId="3E542A64"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3DEB0895"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1E0611E" w14:textId="77777777" w:rsidTr="00912AFE">
        <w:trPr>
          <w:trHeight w:val="28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7816225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043039ED"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Peginterferon</w:t>
            </w:r>
            <w:proofErr w:type="spellEnd"/>
            <w:r w:rsidRPr="00D00F09">
              <w:rPr>
                <w:rFonts w:ascii="Arial" w:eastAsia="Times New Roman" w:hAnsi="Arial" w:cs="Arial"/>
                <w:color w:val="000000"/>
                <w:sz w:val="16"/>
                <w:szCs w:val="16"/>
              </w:rPr>
              <w:t xml:space="preserve"> Alfa-2a</w:t>
            </w:r>
          </w:p>
        </w:tc>
        <w:tc>
          <w:tcPr>
            <w:tcW w:w="1578" w:type="dxa"/>
            <w:tcBorders>
              <w:top w:val="single" w:sz="4" w:space="0" w:color="auto"/>
              <w:left w:val="nil"/>
              <w:bottom w:val="single" w:sz="4" w:space="0" w:color="auto"/>
              <w:right w:val="single" w:sz="4" w:space="0" w:color="auto"/>
            </w:tcBorders>
            <w:vAlign w:val="center"/>
            <w:hideMark/>
          </w:tcPr>
          <w:p w14:paraId="492AF62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0,09mg/0,5ml</w:t>
            </w:r>
          </w:p>
        </w:tc>
        <w:tc>
          <w:tcPr>
            <w:tcW w:w="1598" w:type="dxa"/>
            <w:vMerge w:val="restart"/>
            <w:tcBorders>
              <w:top w:val="single" w:sz="4" w:space="0" w:color="auto"/>
              <w:left w:val="single" w:sz="4" w:space="0" w:color="auto"/>
              <w:bottom w:val="single" w:sz="4" w:space="0" w:color="000000"/>
              <w:right w:val="single" w:sz="4" w:space="0" w:color="auto"/>
            </w:tcBorders>
            <w:vAlign w:val="center"/>
            <w:hideMark/>
          </w:tcPr>
          <w:p w14:paraId="1032848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 roztwór do wstrzykiwań</w:t>
            </w:r>
          </w:p>
        </w:tc>
        <w:tc>
          <w:tcPr>
            <w:tcW w:w="1365" w:type="dxa"/>
            <w:tcBorders>
              <w:top w:val="single" w:sz="4" w:space="0" w:color="auto"/>
              <w:left w:val="nil"/>
              <w:bottom w:val="single" w:sz="4" w:space="0" w:color="auto"/>
              <w:right w:val="single" w:sz="4" w:space="0" w:color="auto"/>
            </w:tcBorders>
            <w:noWrap/>
            <w:vAlign w:val="center"/>
            <w:hideMark/>
          </w:tcPr>
          <w:p w14:paraId="7D12C54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400</w:t>
            </w:r>
          </w:p>
        </w:tc>
        <w:tc>
          <w:tcPr>
            <w:tcW w:w="1207" w:type="dxa"/>
            <w:vMerge w:val="restart"/>
            <w:tcBorders>
              <w:top w:val="single" w:sz="4" w:space="0" w:color="auto"/>
              <w:left w:val="single" w:sz="4" w:space="0" w:color="auto"/>
              <w:bottom w:val="single" w:sz="4" w:space="0" w:color="000000"/>
              <w:right w:val="single" w:sz="4" w:space="0" w:color="auto"/>
            </w:tcBorders>
            <w:vAlign w:val="center"/>
            <w:hideMark/>
          </w:tcPr>
          <w:p w14:paraId="5427CC6D" w14:textId="77777777" w:rsidR="00D00F09" w:rsidRPr="00D00F09" w:rsidRDefault="00D00F09" w:rsidP="00D00F09">
            <w:pPr>
              <w:spacing w:before="40" w:after="40"/>
              <w:jc w:val="center"/>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ampułkostrzyk</w:t>
            </w:r>
            <w:proofErr w:type="spellEnd"/>
            <w:r w:rsidRPr="00D00F09">
              <w:rPr>
                <w:rFonts w:ascii="Arial" w:eastAsia="Times New Roman" w:hAnsi="Arial" w:cs="Arial"/>
                <w:color w:val="000000"/>
                <w:sz w:val="16"/>
                <w:szCs w:val="16"/>
              </w:rPr>
              <w:t>. + igła</w:t>
            </w:r>
          </w:p>
        </w:tc>
        <w:tc>
          <w:tcPr>
            <w:tcW w:w="1054" w:type="dxa"/>
            <w:tcBorders>
              <w:top w:val="nil"/>
              <w:left w:val="nil"/>
              <w:bottom w:val="nil"/>
              <w:right w:val="nil"/>
            </w:tcBorders>
            <w:noWrap/>
            <w:vAlign w:val="bottom"/>
            <w:hideMark/>
          </w:tcPr>
          <w:p w14:paraId="15DA46F2"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E4E5C53" w14:textId="77777777" w:rsidTr="00912AFE">
        <w:trPr>
          <w:trHeight w:val="285"/>
        </w:trPr>
        <w:tc>
          <w:tcPr>
            <w:tcW w:w="372" w:type="dxa"/>
            <w:tcBorders>
              <w:top w:val="nil"/>
              <w:left w:val="single" w:sz="4" w:space="0" w:color="auto"/>
              <w:bottom w:val="single" w:sz="4" w:space="0" w:color="auto"/>
              <w:right w:val="single" w:sz="4" w:space="0" w:color="auto"/>
            </w:tcBorders>
            <w:noWrap/>
            <w:vAlign w:val="center"/>
            <w:hideMark/>
          </w:tcPr>
          <w:p w14:paraId="75CD68B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64365ADD"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1448C73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0,135mg/0,5ml</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470EAD1E"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19143D9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388B1CE6"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4BE07DFE"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18DB863" w14:textId="77777777" w:rsidTr="00912AFE">
        <w:trPr>
          <w:trHeight w:val="285"/>
        </w:trPr>
        <w:tc>
          <w:tcPr>
            <w:tcW w:w="372" w:type="dxa"/>
            <w:tcBorders>
              <w:top w:val="nil"/>
              <w:left w:val="single" w:sz="4" w:space="0" w:color="auto"/>
              <w:bottom w:val="single" w:sz="4" w:space="0" w:color="auto"/>
              <w:right w:val="single" w:sz="4" w:space="0" w:color="auto"/>
            </w:tcBorders>
            <w:noWrap/>
            <w:vAlign w:val="center"/>
            <w:hideMark/>
          </w:tcPr>
          <w:p w14:paraId="6428184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7137EBFA"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0964B8A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0,18mg/0,5ml</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780CA89E"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18ADC05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150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5CB7B446"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0E8BBAE6"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F11A135" w14:textId="77777777" w:rsidTr="00912AFE">
        <w:trPr>
          <w:trHeight w:val="64"/>
        </w:trPr>
        <w:tc>
          <w:tcPr>
            <w:tcW w:w="372" w:type="dxa"/>
            <w:tcBorders>
              <w:top w:val="nil"/>
              <w:left w:val="single" w:sz="4" w:space="0" w:color="000000"/>
              <w:bottom w:val="single" w:sz="4" w:space="0" w:color="000000"/>
              <w:right w:val="nil"/>
            </w:tcBorders>
            <w:noWrap/>
            <w:vAlign w:val="center"/>
            <w:hideMark/>
          </w:tcPr>
          <w:p w14:paraId="4E973AE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1ABCC03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*Lek stosowany w Chemioterapii, wysokość zużycia zależna od ilości pacjentów, którzy mogą zostać zakwalifikowani do leczenia  </w:t>
            </w:r>
          </w:p>
        </w:tc>
        <w:tc>
          <w:tcPr>
            <w:tcW w:w="1054" w:type="dxa"/>
            <w:tcBorders>
              <w:top w:val="nil"/>
              <w:left w:val="nil"/>
              <w:bottom w:val="nil"/>
              <w:right w:val="nil"/>
            </w:tcBorders>
            <w:noWrap/>
            <w:vAlign w:val="bottom"/>
            <w:hideMark/>
          </w:tcPr>
          <w:p w14:paraId="5625B15A"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65B5F691" w14:textId="77777777" w:rsidTr="00912AFE">
        <w:trPr>
          <w:trHeight w:val="285"/>
        </w:trPr>
        <w:tc>
          <w:tcPr>
            <w:tcW w:w="372" w:type="dxa"/>
            <w:tcBorders>
              <w:top w:val="nil"/>
              <w:left w:val="nil"/>
              <w:bottom w:val="nil"/>
              <w:right w:val="nil"/>
            </w:tcBorders>
            <w:noWrap/>
            <w:vAlign w:val="bottom"/>
            <w:hideMark/>
          </w:tcPr>
          <w:p w14:paraId="761A45E7"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noWrap/>
            <w:vAlign w:val="bottom"/>
            <w:hideMark/>
          </w:tcPr>
          <w:p w14:paraId="68F89EDC"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nil"/>
              <w:right w:val="nil"/>
            </w:tcBorders>
            <w:noWrap/>
            <w:vAlign w:val="bottom"/>
            <w:hideMark/>
          </w:tcPr>
          <w:p w14:paraId="24F34626"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noWrap/>
            <w:vAlign w:val="bottom"/>
            <w:hideMark/>
          </w:tcPr>
          <w:p w14:paraId="23D6ECAF"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noWrap/>
            <w:vAlign w:val="bottom"/>
            <w:hideMark/>
          </w:tcPr>
          <w:p w14:paraId="0742B6FE"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noWrap/>
            <w:vAlign w:val="bottom"/>
            <w:hideMark/>
          </w:tcPr>
          <w:p w14:paraId="2572D158"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40D5D0BF"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47AF639E" w14:textId="77777777" w:rsidTr="00912AFE">
        <w:trPr>
          <w:trHeight w:val="285"/>
        </w:trPr>
        <w:tc>
          <w:tcPr>
            <w:tcW w:w="372" w:type="dxa"/>
            <w:tcBorders>
              <w:top w:val="nil"/>
              <w:left w:val="nil"/>
              <w:bottom w:val="nil"/>
              <w:right w:val="nil"/>
            </w:tcBorders>
            <w:shd w:val="clear" w:color="3399FF" w:fill="92D050"/>
            <w:noWrap/>
            <w:vAlign w:val="center"/>
            <w:hideMark/>
          </w:tcPr>
          <w:p w14:paraId="585A9EA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CH</w:t>
            </w:r>
          </w:p>
        </w:tc>
        <w:tc>
          <w:tcPr>
            <w:tcW w:w="2317" w:type="dxa"/>
            <w:tcBorders>
              <w:top w:val="nil"/>
              <w:left w:val="nil"/>
              <w:bottom w:val="nil"/>
              <w:right w:val="nil"/>
            </w:tcBorders>
            <w:shd w:val="clear" w:color="3399FF" w:fill="92D050"/>
            <w:vAlign w:val="center"/>
            <w:hideMark/>
          </w:tcPr>
          <w:p w14:paraId="2784B73F"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42</w:t>
            </w:r>
          </w:p>
        </w:tc>
        <w:tc>
          <w:tcPr>
            <w:tcW w:w="1578" w:type="dxa"/>
            <w:tcBorders>
              <w:top w:val="nil"/>
              <w:left w:val="nil"/>
              <w:bottom w:val="nil"/>
              <w:right w:val="nil"/>
            </w:tcBorders>
            <w:shd w:val="clear" w:color="3399FF" w:fill="92D050"/>
            <w:vAlign w:val="center"/>
            <w:hideMark/>
          </w:tcPr>
          <w:p w14:paraId="2976B22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92D050"/>
            <w:vAlign w:val="bottom"/>
            <w:hideMark/>
          </w:tcPr>
          <w:p w14:paraId="499E03F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92D050"/>
            <w:vAlign w:val="bottom"/>
            <w:hideMark/>
          </w:tcPr>
          <w:p w14:paraId="4E0C2873"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92D050"/>
            <w:vAlign w:val="bottom"/>
            <w:hideMark/>
          </w:tcPr>
          <w:p w14:paraId="4378A35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061DFE3F"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91D6583" w14:textId="77777777" w:rsidTr="00912AFE">
        <w:trPr>
          <w:trHeight w:val="222"/>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07B77EB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nil"/>
              <w:bottom w:val="nil"/>
              <w:right w:val="single" w:sz="4" w:space="0" w:color="000000"/>
            </w:tcBorders>
            <w:vAlign w:val="center"/>
            <w:hideMark/>
          </w:tcPr>
          <w:p w14:paraId="2585C52B"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Topotecanum</w:t>
            </w:r>
            <w:proofErr w:type="spellEnd"/>
            <w:r w:rsidRPr="00D00F09">
              <w:rPr>
                <w:rFonts w:ascii="Arial" w:eastAsia="Times New Roman" w:hAnsi="Arial" w:cs="Arial"/>
                <w:color w:val="000000"/>
                <w:sz w:val="16"/>
                <w:szCs w:val="16"/>
              </w:rPr>
              <w:t xml:space="preserve"> (w dawkach dostępnych na rynku, wszystkie dawki od jednego producenta)</w:t>
            </w:r>
          </w:p>
        </w:tc>
        <w:tc>
          <w:tcPr>
            <w:tcW w:w="1578" w:type="dxa"/>
            <w:tcBorders>
              <w:top w:val="single" w:sz="4" w:space="0" w:color="000000"/>
              <w:left w:val="nil"/>
              <w:bottom w:val="nil"/>
              <w:right w:val="single" w:sz="4" w:space="0" w:color="000000"/>
            </w:tcBorders>
            <w:vAlign w:val="center"/>
            <w:hideMark/>
          </w:tcPr>
          <w:p w14:paraId="17E9D86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stężenie 1mg/ml</w:t>
            </w:r>
          </w:p>
        </w:tc>
        <w:tc>
          <w:tcPr>
            <w:tcW w:w="1598" w:type="dxa"/>
            <w:tcBorders>
              <w:top w:val="single" w:sz="4" w:space="0" w:color="000000"/>
              <w:left w:val="nil"/>
              <w:bottom w:val="nil"/>
              <w:right w:val="single" w:sz="4" w:space="0" w:color="000000"/>
            </w:tcBorders>
            <w:vAlign w:val="center"/>
            <w:hideMark/>
          </w:tcPr>
          <w:p w14:paraId="0120338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koncentrat do sporządzania roztworu do infuzji</w:t>
            </w:r>
          </w:p>
        </w:tc>
        <w:tc>
          <w:tcPr>
            <w:tcW w:w="1365" w:type="dxa"/>
            <w:tcBorders>
              <w:top w:val="single" w:sz="4" w:space="0" w:color="000000"/>
              <w:left w:val="nil"/>
              <w:bottom w:val="nil"/>
              <w:right w:val="nil"/>
            </w:tcBorders>
            <w:noWrap/>
            <w:vAlign w:val="center"/>
            <w:hideMark/>
          </w:tcPr>
          <w:p w14:paraId="4B656D6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800</w:t>
            </w:r>
          </w:p>
        </w:tc>
        <w:tc>
          <w:tcPr>
            <w:tcW w:w="1207" w:type="dxa"/>
            <w:tcBorders>
              <w:top w:val="single" w:sz="4" w:space="0" w:color="auto"/>
              <w:left w:val="single" w:sz="4" w:space="0" w:color="auto"/>
              <w:bottom w:val="nil"/>
              <w:right w:val="single" w:sz="4" w:space="0" w:color="auto"/>
            </w:tcBorders>
            <w:noWrap/>
            <w:vAlign w:val="center"/>
            <w:hideMark/>
          </w:tcPr>
          <w:p w14:paraId="0D23CEF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mg</w:t>
            </w:r>
          </w:p>
        </w:tc>
        <w:tc>
          <w:tcPr>
            <w:tcW w:w="1054" w:type="dxa"/>
            <w:tcBorders>
              <w:top w:val="nil"/>
              <w:left w:val="nil"/>
              <w:bottom w:val="nil"/>
              <w:right w:val="nil"/>
            </w:tcBorders>
            <w:noWrap/>
            <w:vAlign w:val="bottom"/>
            <w:hideMark/>
          </w:tcPr>
          <w:p w14:paraId="31C76293"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3274CA89" w14:textId="77777777" w:rsidTr="00912AFE">
        <w:trPr>
          <w:trHeight w:val="480"/>
        </w:trPr>
        <w:tc>
          <w:tcPr>
            <w:tcW w:w="372" w:type="dxa"/>
            <w:tcBorders>
              <w:top w:val="nil"/>
              <w:left w:val="single" w:sz="4" w:space="0" w:color="000000"/>
              <w:bottom w:val="single" w:sz="4" w:space="0" w:color="000000"/>
              <w:right w:val="nil"/>
            </w:tcBorders>
            <w:noWrap/>
            <w:vAlign w:val="center"/>
            <w:hideMark/>
          </w:tcPr>
          <w:p w14:paraId="3F75224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0BB03903"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*Lek stosowany w Chemioterapii, wysokość zużycia zależna od ilości pacjentów, którzy mogą zostać zakwalifikowani do leczenia  </w:t>
            </w:r>
          </w:p>
        </w:tc>
        <w:tc>
          <w:tcPr>
            <w:tcW w:w="1054" w:type="dxa"/>
            <w:tcBorders>
              <w:top w:val="nil"/>
              <w:left w:val="nil"/>
              <w:bottom w:val="nil"/>
              <w:right w:val="nil"/>
            </w:tcBorders>
            <w:noWrap/>
            <w:vAlign w:val="bottom"/>
            <w:hideMark/>
          </w:tcPr>
          <w:p w14:paraId="0287E54F"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CBE8E80" w14:textId="77777777" w:rsidTr="00912AFE">
        <w:trPr>
          <w:trHeight w:val="240"/>
        </w:trPr>
        <w:tc>
          <w:tcPr>
            <w:tcW w:w="372" w:type="dxa"/>
            <w:tcBorders>
              <w:top w:val="nil"/>
              <w:left w:val="nil"/>
              <w:bottom w:val="nil"/>
              <w:right w:val="nil"/>
            </w:tcBorders>
            <w:noWrap/>
            <w:vAlign w:val="center"/>
            <w:hideMark/>
          </w:tcPr>
          <w:p w14:paraId="77A19ECB"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center"/>
            <w:hideMark/>
          </w:tcPr>
          <w:p w14:paraId="0E55BD59"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center"/>
            <w:hideMark/>
          </w:tcPr>
          <w:p w14:paraId="0A4DAC84"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vAlign w:val="center"/>
            <w:hideMark/>
          </w:tcPr>
          <w:p w14:paraId="60E00BBC"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vAlign w:val="center"/>
            <w:hideMark/>
          </w:tcPr>
          <w:p w14:paraId="0E2F0597"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vAlign w:val="center"/>
            <w:hideMark/>
          </w:tcPr>
          <w:p w14:paraId="3CF6209C"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494DE7B3"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2D5DC4DA" w14:textId="77777777" w:rsidTr="00912AFE">
        <w:trPr>
          <w:trHeight w:val="285"/>
        </w:trPr>
        <w:tc>
          <w:tcPr>
            <w:tcW w:w="372" w:type="dxa"/>
            <w:tcBorders>
              <w:top w:val="nil"/>
              <w:left w:val="nil"/>
              <w:bottom w:val="nil"/>
              <w:right w:val="nil"/>
            </w:tcBorders>
            <w:shd w:val="clear" w:color="3399FF" w:fill="FFCCFF"/>
            <w:noWrap/>
            <w:vAlign w:val="center"/>
            <w:hideMark/>
          </w:tcPr>
          <w:p w14:paraId="19D8FBD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PL</w:t>
            </w:r>
          </w:p>
        </w:tc>
        <w:tc>
          <w:tcPr>
            <w:tcW w:w="2317" w:type="dxa"/>
            <w:tcBorders>
              <w:top w:val="nil"/>
              <w:left w:val="nil"/>
              <w:bottom w:val="nil"/>
              <w:right w:val="nil"/>
            </w:tcBorders>
            <w:shd w:val="clear" w:color="3399FF" w:fill="FFCCFF"/>
            <w:vAlign w:val="center"/>
            <w:hideMark/>
          </w:tcPr>
          <w:p w14:paraId="34427997"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43</w:t>
            </w:r>
          </w:p>
        </w:tc>
        <w:tc>
          <w:tcPr>
            <w:tcW w:w="1578" w:type="dxa"/>
            <w:tcBorders>
              <w:top w:val="nil"/>
              <w:left w:val="nil"/>
              <w:bottom w:val="nil"/>
              <w:right w:val="nil"/>
            </w:tcBorders>
            <w:shd w:val="clear" w:color="3399FF" w:fill="FFCCFF"/>
            <w:vAlign w:val="center"/>
            <w:hideMark/>
          </w:tcPr>
          <w:p w14:paraId="753F73D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CCFF"/>
            <w:vAlign w:val="bottom"/>
            <w:hideMark/>
          </w:tcPr>
          <w:p w14:paraId="1E4AEA3A"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CCFF"/>
            <w:vAlign w:val="bottom"/>
            <w:hideMark/>
          </w:tcPr>
          <w:p w14:paraId="3B0869B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CCFF"/>
            <w:vAlign w:val="bottom"/>
            <w:hideMark/>
          </w:tcPr>
          <w:p w14:paraId="4CCB951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3923CC34"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6FF462D1" w14:textId="77777777" w:rsidTr="00912AFE">
        <w:trPr>
          <w:trHeight w:val="28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4F60AEA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4B1A5268"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Cabozantinibum</w:t>
            </w:r>
            <w:proofErr w:type="spellEnd"/>
          </w:p>
        </w:tc>
        <w:tc>
          <w:tcPr>
            <w:tcW w:w="1578" w:type="dxa"/>
            <w:tcBorders>
              <w:top w:val="single" w:sz="4" w:space="0" w:color="auto"/>
              <w:left w:val="nil"/>
              <w:bottom w:val="single" w:sz="4" w:space="0" w:color="auto"/>
              <w:right w:val="single" w:sz="4" w:space="0" w:color="auto"/>
            </w:tcBorders>
            <w:vAlign w:val="center"/>
            <w:hideMark/>
          </w:tcPr>
          <w:p w14:paraId="4BD8352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20mg a 30 </w:t>
            </w:r>
            <w:proofErr w:type="spellStart"/>
            <w:r w:rsidRPr="00D00F09">
              <w:rPr>
                <w:rFonts w:ascii="Arial" w:eastAsia="Times New Roman" w:hAnsi="Arial" w:cs="Arial"/>
                <w:color w:val="000000"/>
                <w:sz w:val="16"/>
                <w:szCs w:val="16"/>
              </w:rPr>
              <w:t>szt</w:t>
            </w:r>
            <w:proofErr w:type="spellEnd"/>
          </w:p>
        </w:tc>
        <w:tc>
          <w:tcPr>
            <w:tcW w:w="1598" w:type="dxa"/>
            <w:vMerge w:val="restart"/>
            <w:tcBorders>
              <w:top w:val="single" w:sz="4" w:space="0" w:color="auto"/>
              <w:left w:val="single" w:sz="4" w:space="0" w:color="auto"/>
              <w:bottom w:val="single" w:sz="4" w:space="0" w:color="000000"/>
              <w:right w:val="single" w:sz="4" w:space="0" w:color="auto"/>
            </w:tcBorders>
            <w:vAlign w:val="center"/>
            <w:hideMark/>
          </w:tcPr>
          <w:p w14:paraId="407AE23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 powlekana</w:t>
            </w:r>
          </w:p>
        </w:tc>
        <w:tc>
          <w:tcPr>
            <w:tcW w:w="1365" w:type="dxa"/>
            <w:tcBorders>
              <w:top w:val="single" w:sz="4" w:space="0" w:color="auto"/>
              <w:left w:val="nil"/>
              <w:bottom w:val="single" w:sz="4" w:space="0" w:color="auto"/>
              <w:right w:val="single" w:sz="4" w:space="0" w:color="auto"/>
            </w:tcBorders>
            <w:noWrap/>
            <w:vAlign w:val="center"/>
            <w:hideMark/>
          </w:tcPr>
          <w:p w14:paraId="45445C4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w:t>
            </w:r>
          </w:p>
        </w:tc>
        <w:tc>
          <w:tcPr>
            <w:tcW w:w="1207" w:type="dxa"/>
            <w:vMerge w:val="restart"/>
            <w:tcBorders>
              <w:top w:val="single" w:sz="4" w:space="0" w:color="auto"/>
              <w:left w:val="single" w:sz="4" w:space="0" w:color="auto"/>
              <w:bottom w:val="single" w:sz="4" w:space="0" w:color="000000"/>
              <w:right w:val="single" w:sz="4" w:space="0" w:color="auto"/>
            </w:tcBorders>
            <w:vAlign w:val="center"/>
            <w:hideMark/>
          </w:tcPr>
          <w:p w14:paraId="6A94C78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68B7D85D"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61A3E354" w14:textId="77777777" w:rsidTr="00912AFE">
        <w:trPr>
          <w:trHeight w:val="285"/>
        </w:trPr>
        <w:tc>
          <w:tcPr>
            <w:tcW w:w="372" w:type="dxa"/>
            <w:tcBorders>
              <w:top w:val="nil"/>
              <w:left w:val="single" w:sz="4" w:space="0" w:color="auto"/>
              <w:bottom w:val="single" w:sz="4" w:space="0" w:color="auto"/>
              <w:right w:val="single" w:sz="4" w:space="0" w:color="auto"/>
            </w:tcBorders>
            <w:noWrap/>
            <w:vAlign w:val="center"/>
            <w:hideMark/>
          </w:tcPr>
          <w:p w14:paraId="7B48712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25292D6C"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37C05CA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40mg a 30 </w:t>
            </w:r>
            <w:proofErr w:type="spellStart"/>
            <w:r w:rsidRPr="00D00F09">
              <w:rPr>
                <w:rFonts w:ascii="Arial" w:eastAsia="Times New Roman" w:hAnsi="Arial" w:cs="Arial"/>
                <w:color w:val="000000"/>
                <w:sz w:val="16"/>
                <w:szCs w:val="16"/>
              </w:rPr>
              <w:t>szt</w:t>
            </w:r>
            <w:proofErr w:type="spellEnd"/>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69B04DE2"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2BA8CCA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05C06F60"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427D72A4"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0D65EB63" w14:textId="77777777" w:rsidTr="00912AFE">
        <w:trPr>
          <w:trHeight w:val="285"/>
        </w:trPr>
        <w:tc>
          <w:tcPr>
            <w:tcW w:w="372" w:type="dxa"/>
            <w:tcBorders>
              <w:top w:val="nil"/>
              <w:left w:val="single" w:sz="4" w:space="0" w:color="auto"/>
              <w:bottom w:val="single" w:sz="4" w:space="0" w:color="auto"/>
              <w:right w:val="single" w:sz="4" w:space="0" w:color="auto"/>
            </w:tcBorders>
            <w:noWrap/>
            <w:vAlign w:val="center"/>
            <w:hideMark/>
          </w:tcPr>
          <w:p w14:paraId="4313738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5C42D8EE"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0B88FDB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60mg a 30 </w:t>
            </w:r>
            <w:proofErr w:type="spellStart"/>
            <w:r w:rsidRPr="00D00F09">
              <w:rPr>
                <w:rFonts w:ascii="Arial" w:eastAsia="Times New Roman" w:hAnsi="Arial" w:cs="Arial"/>
                <w:color w:val="000000"/>
                <w:sz w:val="16"/>
                <w:szCs w:val="16"/>
              </w:rPr>
              <w:t>szt</w:t>
            </w:r>
            <w:proofErr w:type="spellEnd"/>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217A8531"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74545A4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631744F4"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0EBD40A6"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BEC38B0" w14:textId="77777777" w:rsidTr="00912AFE">
        <w:trPr>
          <w:trHeight w:val="177"/>
        </w:trPr>
        <w:tc>
          <w:tcPr>
            <w:tcW w:w="372" w:type="dxa"/>
            <w:tcBorders>
              <w:top w:val="nil"/>
              <w:left w:val="single" w:sz="4" w:space="0" w:color="000000"/>
              <w:bottom w:val="single" w:sz="4" w:space="0" w:color="000000"/>
              <w:right w:val="nil"/>
            </w:tcBorders>
            <w:noWrap/>
            <w:vAlign w:val="center"/>
            <w:hideMark/>
          </w:tcPr>
          <w:p w14:paraId="22FEC87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235D4E6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*Lek stosowany w Programie Lekowym, wysokość zużycia zależna od ilości pacjentów, którzy mogą zostać zakwalifikowani do leczenia, zgodnie z wytycznymi programu lekowego</w:t>
            </w:r>
          </w:p>
        </w:tc>
        <w:tc>
          <w:tcPr>
            <w:tcW w:w="1054" w:type="dxa"/>
            <w:tcBorders>
              <w:top w:val="nil"/>
              <w:left w:val="nil"/>
              <w:bottom w:val="nil"/>
              <w:right w:val="nil"/>
            </w:tcBorders>
            <w:noWrap/>
            <w:vAlign w:val="bottom"/>
            <w:hideMark/>
          </w:tcPr>
          <w:p w14:paraId="4D94AE36"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462300A" w14:textId="77777777" w:rsidTr="00912AFE">
        <w:trPr>
          <w:trHeight w:val="285"/>
        </w:trPr>
        <w:tc>
          <w:tcPr>
            <w:tcW w:w="372" w:type="dxa"/>
            <w:tcBorders>
              <w:top w:val="nil"/>
              <w:left w:val="nil"/>
              <w:bottom w:val="nil"/>
              <w:right w:val="nil"/>
            </w:tcBorders>
            <w:noWrap/>
            <w:vAlign w:val="center"/>
            <w:hideMark/>
          </w:tcPr>
          <w:p w14:paraId="27EF0B97"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hideMark/>
          </w:tcPr>
          <w:p w14:paraId="189C7786"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hideMark/>
          </w:tcPr>
          <w:p w14:paraId="45A21716"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hideMark/>
          </w:tcPr>
          <w:p w14:paraId="765C84CD"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hideMark/>
          </w:tcPr>
          <w:p w14:paraId="565F9632"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hideMark/>
          </w:tcPr>
          <w:p w14:paraId="2C11E165"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4500A261"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7071E43C" w14:textId="77777777" w:rsidTr="00912AFE">
        <w:trPr>
          <w:trHeight w:val="255"/>
        </w:trPr>
        <w:tc>
          <w:tcPr>
            <w:tcW w:w="372" w:type="dxa"/>
            <w:tcBorders>
              <w:top w:val="nil"/>
              <w:left w:val="nil"/>
              <w:bottom w:val="nil"/>
              <w:right w:val="nil"/>
            </w:tcBorders>
            <w:shd w:val="clear" w:color="3399FF" w:fill="FFCCFF"/>
            <w:noWrap/>
            <w:vAlign w:val="center"/>
            <w:hideMark/>
          </w:tcPr>
          <w:p w14:paraId="101E4C9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PL</w:t>
            </w:r>
          </w:p>
        </w:tc>
        <w:tc>
          <w:tcPr>
            <w:tcW w:w="2317" w:type="dxa"/>
            <w:tcBorders>
              <w:top w:val="nil"/>
              <w:left w:val="nil"/>
              <w:bottom w:val="nil"/>
              <w:right w:val="nil"/>
            </w:tcBorders>
            <w:shd w:val="clear" w:color="3399FF" w:fill="FFCCFF"/>
            <w:vAlign w:val="center"/>
            <w:hideMark/>
          </w:tcPr>
          <w:p w14:paraId="756D89B5" w14:textId="77777777" w:rsidR="00D00F09" w:rsidRPr="00D00F09" w:rsidRDefault="00D00F09" w:rsidP="00D00F09">
            <w:pPr>
              <w:spacing w:before="40" w:after="40"/>
              <w:rPr>
                <w:rFonts w:ascii="Arial" w:eastAsia="Times New Roman" w:hAnsi="Arial" w:cs="Arial"/>
                <w:b/>
                <w:bCs/>
                <w:sz w:val="16"/>
                <w:szCs w:val="16"/>
              </w:rPr>
            </w:pPr>
            <w:r w:rsidRPr="00D00F09">
              <w:rPr>
                <w:rFonts w:ascii="Arial" w:eastAsia="Times New Roman" w:hAnsi="Arial" w:cs="Arial"/>
                <w:b/>
                <w:bCs/>
                <w:sz w:val="16"/>
                <w:szCs w:val="16"/>
              </w:rPr>
              <w:t>*PAKIET 44</w:t>
            </w:r>
          </w:p>
        </w:tc>
        <w:tc>
          <w:tcPr>
            <w:tcW w:w="1578" w:type="dxa"/>
            <w:tcBorders>
              <w:top w:val="nil"/>
              <w:left w:val="nil"/>
              <w:bottom w:val="nil"/>
              <w:right w:val="nil"/>
            </w:tcBorders>
            <w:shd w:val="clear" w:color="3399FF" w:fill="FFCCFF"/>
            <w:vAlign w:val="center"/>
            <w:hideMark/>
          </w:tcPr>
          <w:p w14:paraId="0648D5D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CCFF"/>
            <w:vAlign w:val="bottom"/>
            <w:hideMark/>
          </w:tcPr>
          <w:p w14:paraId="333FB6E0"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CCFF"/>
            <w:vAlign w:val="bottom"/>
            <w:hideMark/>
          </w:tcPr>
          <w:p w14:paraId="2E57843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CCFF"/>
            <w:vAlign w:val="bottom"/>
            <w:hideMark/>
          </w:tcPr>
          <w:p w14:paraId="6E773D5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center"/>
            <w:hideMark/>
          </w:tcPr>
          <w:p w14:paraId="6F782D61"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2CCFBBFC"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315891E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2DE2BE70" w14:textId="77777777" w:rsidR="00D00F09" w:rsidRPr="00D00F09" w:rsidRDefault="00D00F09" w:rsidP="00D00F09">
            <w:pPr>
              <w:spacing w:before="40" w:after="40"/>
              <w:rPr>
                <w:rFonts w:ascii="Arial" w:eastAsia="Times New Roman" w:hAnsi="Arial" w:cs="Arial"/>
                <w:sz w:val="16"/>
                <w:szCs w:val="16"/>
              </w:rPr>
            </w:pPr>
            <w:proofErr w:type="spellStart"/>
            <w:r w:rsidRPr="00D00F09">
              <w:rPr>
                <w:rFonts w:ascii="Arial" w:eastAsia="Times New Roman" w:hAnsi="Arial" w:cs="Arial"/>
                <w:sz w:val="16"/>
                <w:szCs w:val="16"/>
              </w:rPr>
              <w:t>Dimethylis</w:t>
            </w:r>
            <w:proofErr w:type="spellEnd"/>
            <w:r w:rsidRPr="00D00F09">
              <w:rPr>
                <w:rFonts w:ascii="Arial" w:eastAsia="Times New Roman" w:hAnsi="Arial" w:cs="Arial"/>
                <w:sz w:val="16"/>
                <w:szCs w:val="16"/>
              </w:rPr>
              <w:t xml:space="preserve"> </w:t>
            </w:r>
            <w:proofErr w:type="spellStart"/>
            <w:r w:rsidRPr="00D00F09">
              <w:rPr>
                <w:rFonts w:ascii="Arial" w:eastAsia="Times New Roman" w:hAnsi="Arial" w:cs="Arial"/>
                <w:sz w:val="16"/>
                <w:szCs w:val="16"/>
              </w:rPr>
              <w:t>fumaras</w:t>
            </w:r>
            <w:proofErr w:type="spellEnd"/>
          </w:p>
        </w:tc>
        <w:tc>
          <w:tcPr>
            <w:tcW w:w="1578" w:type="dxa"/>
            <w:tcBorders>
              <w:top w:val="single" w:sz="4" w:space="0" w:color="auto"/>
              <w:left w:val="nil"/>
              <w:bottom w:val="single" w:sz="4" w:space="0" w:color="auto"/>
              <w:right w:val="single" w:sz="4" w:space="0" w:color="auto"/>
            </w:tcBorders>
            <w:vAlign w:val="center"/>
            <w:hideMark/>
          </w:tcPr>
          <w:p w14:paraId="6EB08EE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120mg a 14 </w:t>
            </w:r>
            <w:proofErr w:type="spellStart"/>
            <w:r w:rsidRPr="00D00F09">
              <w:rPr>
                <w:rFonts w:ascii="Arial" w:eastAsia="Times New Roman" w:hAnsi="Arial" w:cs="Arial"/>
                <w:color w:val="000000"/>
                <w:sz w:val="16"/>
                <w:szCs w:val="16"/>
              </w:rPr>
              <w:t>szt</w:t>
            </w:r>
            <w:proofErr w:type="spellEnd"/>
          </w:p>
        </w:tc>
        <w:tc>
          <w:tcPr>
            <w:tcW w:w="1598" w:type="dxa"/>
            <w:vMerge w:val="restart"/>
            <w:tcBorders>
              <w:top w:val="single" w:sz="4" w:space="0" w:color="auto"/>
              <w:left w:val="single" w:sz="4" w:space="0" w:color="auto"/>
              <w:bottom w:val="single" w:sz="4" w:space="0" w:color="000000"/>
              <w:right w:val="single" w:sz="4" w:space="0" w:color="auto"/>
            </w:tcBorders>
            <w:vAlign w:val="center"/>
            <w:hideMark/>
          </w:tcPr>
          <w:p w14:paraId="066700F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365" w:type="dxa"/>
            <w:tcBorders>
              <w:top w:val="single" w:sz="4" w:space="0" w:color="auto"/>
              <w:left w:val="nil"/>
              <w:bottom w:val="single" w:sz="4" w:space="0" w:color="auto"/>
              <w:right w:val="single" w:sz="4" w:space="0" w:color="auto"/>
            </w:tcBorders>
            <w:noWrap/>
            <w:vAlign w:val="center"/>
            <w:hideMark/>
          </w:tcPr>
          <w:p w14:paraId="389C134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140</w:t>
            </w:r>
          </w:p>
        </w:tc>
        <w:tc>
          <w:tcPr>
            <w:tcW w:w="1207" w:type="dxa"/>
            <w:vMerge w:val="restart"/>
            <w:tcBorders>
              <w:top w:val="single" w:sz="4" w:space="0" w:color="auto"/>
              <w:left w:val="single" w:sz="4" w:space="0" w:color="auto"/>
              <w:bottom w:val="single" w:sz="4" w:space="0" w:color="000000"/>
              <w:right w:val="single" w:sz="4" w:space="0" w:color="auto"/>
            </w:tcBorders>
            <w:noWrap/>
            <w:vAlign w:val="center"/>
            <w:hideMark/>
          </w:tcPr>
          <w:p w14:paraId="569BD8E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center"/>
            <w:hideMark/>
          </w:tcPr>
          <w:p w14:paraId="33DC7DB8"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3C27C01"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0DFEA5C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7D2AAA77"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single" w:sz="4" w:space="0" w:color="auto"/>
              <w:right w:val="single" w:sz="4" w:space="0" w:color="auto"/>
            </w:tcBorders>
            <w:vAlign w:val="center"/>
            <w:hideMark/>
          </w:tcPr>
          <w:p w14:paraId="68DA9C0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240mg a 56 </w:t>
            </w:r>
            <w:proofErr w:type="spellStart"/>
            <w:r w:rsidRPr="00D00F09">
              <w:rPr>
                <w:rFonts w:ascii="Arial" w:eastAsia="Times New Roman" w:hAnsi="Arial" w:cs="Arial"/>
                <w:color w:val="000000"/>
                <w:sz w:val="16"/>
                <w:szCs w:val="16"/>
              </w:rPr>
              <w:t>szt</w:t>
            </w:r>
            <w:proofErr w:type="spellEnd"/>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259FA71C"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78DAA15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6 720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766D0522"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center"/>
            <w:hideMark/>
          </w:tcPr>
          <w:p w14:paraId="4F6AEAE7"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39A8FCCD" w14:textId="77777777" w:rsidTr="00912AFE">
        <w:trPr>
          <w:trHeight w:val="64"/>
        </w:trPr>
        <w:tc>
          <w:tcPr>
            <w:tcW w:w="372" w:type="dxa"/>
            <w:tcBorders>
              <w:top w:val="nil"/>
              <w:left w:val="single" w:sz="4" w:space="0" w:color="000000"/>
              <w:bottom w:val="single" w:sz="4" w:space="0" w:color="000000"/>
              <w:right w:val="nil"/>
            </w:tcBorders>
            <w:noWrap/>
            <w:vAlign w:val="center"/>
            <w:hideMark/>
          </w:tcPr>
          <w:p w14:paraId="3B68C8E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3DF0927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*Lek stosowany w Programie Lekowym, wysokość zużycia zależna od ilości pacjentów, którzy mogą zostać zakwalifikowani do leczenia, zgodnie z wytycznymi programu lekowego</w:t>
            </w:r>
          </w:p>
        </w:tc>
        <w:tc>
          <w:tcPr>
            <w:tcW w:w="1054" w:type="dxa"/>
            <w:tcBorders>
              <w:top w:val="nil"/>
              <w:left w:val="nil"/>
              <w:bottom w:val="nil"/>
              <w:right w:val="nil"/>
            </w:tcBorders>
            <w:noWrap/>
            <w:vAlign w:val="center"/>
            <w:hideMark/>
          </w:tcPr>
          <w:p w14:paraId="51300126"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DED0409" w14:textId="77777777" w:rsidTr="00912AFE">
        <w:trPr>
          <w:trHeight w:val="285"/>
        </w:trPr>
        <w:tc>
          <w:tcPr>
            <w:tcW w:w="372" w:type="dxa"/>
            <w:tcBorders>
              <w:top w:val="nil"/>
              <w:left w:val="nil"/>
              <w:bottom w:val="nil"/>
              <w:right w:val="nil"/>
            </w:tcBorders>
            <w:vAlign w:val="center"/>
            <w:hideMark/>
          </w:tcPr>
          <w:p w14:paraId="7B4D4C02"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vAlign w:val="center"/>
            <w:hideMark/>
          </w:tcPr>
          <w:p w14:paraId="5F69F55E"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vAlign w:val="center"/>
            <w:hideMark/>
          </w:tcPr>
          <w:p w14:paraId="7EF6EEBC" w14:textId="77777777" w:rsidR="00D00F09" w:rsidRPr="00D00F09" w:rsidRDefault="00D00F09" w:rsidP="00D00F09">
            <w:pPr>
              <w:spacing w:before="40" w:after="40"/>
              <w:jc w:val="center"/>
              <w:rPr>
                <w:rFonts w:ascii="Arial" w:eastAsia="Times New Roman" w:hAnsi="Arial" w:cs="Arial"/>
                <w:sz w:val="16"/>
                <w:szCs w:val="16"/>
              </w:rPr>
            </w:pPr>
          </w:p>
        </w:tc>
        <w:tc>
          <w:tcPr>
            <w:tcW w:w="1598" w:type="dxa"/>
            <w:tcBorders>
              <w:top w:val="nil"/>
              <w:left w:val="nil"/>
              <w:bottom w:val="nil"/>
              <w:right w:val="nil"/>
            </w:tcBorders>
            <w:vAlign w:val="center"/>
            <w:hideMark/>
          </w:tcPr>
          <w:p w14:paraId="6231AF76" w14:textId="77777777" w:rsidR="00D00F09" w:rsidRPr="00D00F09" w:rsidRDefault="00D00F09" w:rsidP="00D00F09">
            <w:pPr>
              <w:spacing w:before="40" w:after="40"/>
              <w:jc w:val="center"/>
              <w:rPr>
                <w:rFonts w:ascii="Arial" w:eastAsia="Times New Roman" w:hAnsi="Arial" w:cs="Arial"/>
                <w:sz w:val="16"/>
                <w:szCs w:val="16"/>
              </w:rPr>
            </w:pPr>
          </w:p>
        </w:tc>
        <w:tc>
          <w:tcPr>
            <w:tcW w:w="1365" w:type="dxa"/>
            <w:tcBorders>
              <w:top w:val="nil"/>
              <w:left w:val="nil"/>
              <w:bottom w:val="nil"/>
              <w:right w:val="nil"/>
            </w:tcBorders>
            <w:vAlign w:val="center"/>
            <w:hideMark/>
          </w:tcPr>
          <w:p w14:paraId="272523CD" w14:textId="77777777" w:rsidR="00D00F09" w:rsidRPr="00D00F09" w:rsidRDefault="00D00F09" w:rsidP="00D00F09">
            <w:pPr>
              <w:spacing w:before="40" w:after="40"/>
              <w:jc w:val="center"/>
              <w:rPr>
                <w:rFonts w:ascii="Arial" w:eastAsia="Times New Roman" w:hAnsi="Arial" w:cs="Arial"/>
                <w:sz w:val="16"/>
                <w:szCs w:val="16"/>
              </w:rPr>
            </w:pPr>
          </w:p>
        </w:tc>
        <w:tc>
          <w:tcPr>
            <w:tcW w:w="1207" w:type="dxa"/>
            <w:tcBorders>
              <w:top w:val="nil"/>
              <w:left w:val="nil"/>
              <w:bottom w:val="nil"/>
              <w:right w:val="nil"/>
            </w:tcBorders>
            <w:vAlign w:val="center"/>
            <w:hideMark/>
          </w:tcPr>
          <w:p w14:paraId="56DB3275" w14:textId="77777777" w:rsidR="00D00F09" w:rsidRPr="00D00F09" w:rsidRDefault="00D00F09" w:rsidP="00D00F09">
            <w:pPr>
              <w:spacing w:before="40" w:after="40"/>
              <w:jc w:val="center"/>
              <w:rPr>
                <w:rFonts w:ascii="Arial" w:eastAsia="Times New Roman" w:hAnsi="Arial" w:cs="Arial"/>
                <w:sz w:val="16"/>
                <w:szCs w:val="16"/>
              </w:rPr>
            </w:pPr>
          </w:p>
        </w:tc>
        <w:tc>
          <w:tcPr>
            <w:tcW w:w="1054" w:type="dxa"/>
            <w:tcBorders>
              <w:top w:val="nil"/>
              <w:left w:val="nil"/>
              <w:bottom w:val="nil"/>
              <w:right w:val="nil"/>
            </w:tcBorders>
            <w:noWrap/>
            <w:vAlign w:val="bottom"/>
            <w:hideMark/>
          </w:tcPr>
          <w:p w14:paraId="322B9B2E"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54AE3A25" w14:textId="77777777" w:rsidTr="00912AFE">
        <w:trPr>
          <w:trHeight w:val="255"/>
        </w:trPr>
        <w:tc>
          <w:tcPr>
            <w:tcW w:w="372" w:type="dxa"/>
            <w:tcBorders>
              <w:top w:val="nil"/>
              <w:left w:val="nil"/>
              <w:bottom w:val="nil"/>
              <w:right w:val="nil"/>
            </w:tcBorders>
            <w:shd w:val="clear" w:color="3399FF" w:fill="FFCCFF"/>
            <w:noWrap/>
            <w:vAlign w:val="center"/>
            <w:hideMark/>
          </w:tcPr>
          <w:p w14:paraId="3039C17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PL</w:t>
            </w:r>
          </w:p>
        </w:tc>
        <w:tc>
          <w:tcPr>
            <w:tcW w:w="2317" w:type="dxa"/>
            <w:tcBorders>
              <w:top w:val="nil"/>
              <w:left w:val="nil"/>
              <w:bottom w:val="nil"/>
              <w:right w:val="nil"/>
            </w:tcBorders>
            <w:shd w:val="clear" w:color="3399FF" w:fill="FFCCFF"/>
            <w:vAlign w:val="center"/>
            <w:hideMark/>
          </w:tcPr>
          <w:p w14:paraId="32BFDD9B"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45</w:t>
            </w:r>
          </w:p>
        </w:tc>
        <w:tc>
          <w:tcPr>
            <w:tcW w:w="1578" w:type="dxa"/>
            <w:tcBorders>
              <w:top w:val="nil"/>
              <w:left w:val="nil"/>
              <w:bottom w:val="nil"/>
              <w:right w:val="nil"/>
            </w:tcBorders>
            <w:shd w:val="clear" w:color="3399FF" w:fill="FFCCFF"/>
            <w:vAlign w:val="center"/>
            <w:hideMark/>
          </w:tcPr>
          <w:p w14:paraId="05A541F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CCFF"/>
            <w:vAlign w:val="bottom"/>
            <w:hideMark/>
          </w:tcPr>
          <w:p w14:paraId="2FDFDB6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CCFF"/>
            <w:vAlign w:val="bottom"/>
            <w:hideMark/>
          </w:tcPr>
          <w:p w14:paraId="39F1976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CCFF"/>
            <w:vAlign w:val="bottom"/>
            <w:hideMark/>
          </w:tcPr>
          <w:p w14:paraId="044A03B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267E41C7"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15863270" w14:textId="77777777" w:rsidTr="00912AFE">
        <w:trPr>
          <w:trHeight w:val="255"/>
        </w:trPr>
        <w:tc>
          <w:tcPr>
            <w:tcW w:w="372" w:type="dxa"/>
            <w:tcBorders>
              <w:top w:val="single" w:sz="4" w:space="0" w:color="000000"/>
              <w:left w:val="single" w:sz="4" w:space="0" w:color="000000"/>
              <w:bottom w:val="single" w:sz="4" w:space="0" w:color="000000"/>
              <w:right w:val="single" w:sz="4" w:space="0" w:color="000000"/>
            </w:tcBorders>
            <w:noWrap/>
            <w:vAlign w:val="center"/>
            <w:hideMark/>
          </w:tcPr>
          <w:p w14:paraId="1205587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000000"/>
              <w:left w:val="nil"/>
              <w:bottom w:val="nil"/>
              <w:right w:val="single" w:sz="4" w:space="0" w:color="000000"/>
            </w:tcBorders>
            <w:vAlign w:val="center"/>
            <w:hideMark/>
          </w:tcPr>
          <w:p w14:paraId="721E90B5"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Fedratinibum</w:t>
            </w:r>
            <w:proofErr w:type="spellEnd"/>
          </w:p>
        </w:tc>
        <w:tc>
          <w:tcPr>
            <w:tcW w:w="1578" w:type="dxa"/>
            <w:tcBorders>
              <w:top w:val="single" w:sz="4" w:space="0" w:color="000000"/>
              <w:left w:val="nil"/>
              <w:bottom w:val="nil"/>
              <w:right w:val="single" w:sz="4" w:space="0" w:color="000000"/>
            </w:tcBorders>
            <w:vAlign w:val="center"/>
            <w:hideMark/>
          </w:tcPr>
          <w:p w14:paraId="19A26FA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100mg a 120szt</w:t>
            </w:r>
          </w:p>
        </w:tc>
        <w:tc>
          <w:tcPr>
            <w:tcW w:w="1598" w:type="dxa"/>
            <w:tcBorders>
              <w:top w:val="single" w:sz="4" w:space="0" w:color="000000"/>
              <w:left w:val="nil"/>
              <w:bottom w:val="nil"/>
              <w:right w:val="single" w:sz="4" w:space="0" w:color="000000"/>
            </w:tcBorders>
            <w:vAlign w:val="center"/>
            <w:hideMark/>
          </w:tcPr>
          <w:p w14:paraId="07A25C4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365" w:type="dxa"/>
            <w:tcBorders>
              <w:top w:val="single" w:sz="4" w:space="0" w:color="000000"/>
              <w:left w:val="nil"/>
              <w:bottom w:val="nil"/>
              <w:right w:val="nil"/>
            </w:tcBorders>
            <w:noWrap/>
            <w:vAlign w:val="center"/>
            <w:hideMark/>
          </w:tcPr>
          <w:p w14:paraId="7ABA8D8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80</w:t>
            </w:r>
          </w:p>
        </w:tc>
        <w:tc>
          <w:tcPr>
            <w:tcW w:w="1207" w:type="dxa"/>
            <w:tcBorders>
              <w:top w:val="single" w:sz="4" w:space="0" w:color="auto"/>
              <w:left w:val="single" w:sz="4" w:space="0" w:color="auto"/>
              <w:bottom w:val="nil"/>
              <w:right w:val="single" w:sz="4" w:space="0" w:color="auto"/>
            </w:tcBorders>
            <w:noWrap/>
            <w:vAlign w:val="center"/>
            <w:hideMark/>
          </w:tcPr>
          <w:p w14:paraId="61D4FC7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42E63B85"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F23EDEE" w14:textId="77777777" w:rsidTr="00912AFE">
        <w:trPr>
          <w:trHeight w:val="147"/>
        </w:trPr>
        <w:tc>
          <w:tcPr>
            <w:tcW w:w="372" w:type="dxa"/>
            <w:tcBorders>
              <w:top w:val="nil"/>
              <w:left w:val="single" w:sz="4" w:space="0" w:color="000000"/>
              <w:bottom w:val="single" w:sz="4" w:space="0" w:color="000000"/>
              <w:right w:val="nil"/>
            </w:tcBorders>
            <w:noWrap/>
            <w:vAlign w:val="center"/>
            <w:hideMark/>
          </w:tcPr>
          <w:p w14:paraId="1E72542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2313D29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*Lek stosowany w Programie Lekowym, wysokość zużycia zależna od ilości pacjentów, którzy mogą zostać zakwalifikowani do leczenia, zgodnie z wytycznymi programu lekowego</w:t>
            </w:r>
          </w:p>
        </w:tc>
        <w:tc>
          <w:tcPr>
            <w:tcW w:w="1054" w:type="dxa"/>
            <w:tcBorders>
              <w:top w:val="nil"/>
              <w:left w:val="nil"/>
              <w:bottom w:val="nil"/>
              <w:right w:val="nil"/>
            </w:tcBorders>
            <w:noWrap/>
            <w:vAlign w:val="bottom"/>
            <w:hideMark/>
          </w:tcPr>
          <w:p w14:paraId="4A836E1B"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D2C08BB" w14:textId="77777777" w:rsidTr="00912AFE">
        <w:trPr>
          <w:trHeight w:val="255"/>
        </w:trPr>
        <w:tc>
          <w:tcPr>
            <w:tcW w:w="372" w:type="dxa"/>
            <w:tcBorders>
              <w:top w:val="nil"/>
              <w:left w:val="nil"/>
              <w:bottom w:val="nil"/>
              <w:right w:val="nil"/>
            </w:tcBorders>
            <w:noWrap/>
            <w:vAlign w:val="center"/>
            <w:hideMark/>
          </w:tcPr>
          <w:p w14:paraId="0C1C7D89"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hideMark/>
          </w:tcPr>
          <w:p w14:paraId="3C08A751"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hideMark/>
          </w:tcPr>
          <w:p w14:paraId="3307B142"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hideMark/>
          </w:tcPr>
          <w:p w14:paraId="4927FADB"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hideMark/>
          </w:tcPr>
          <w:p w14:paraId="1DCF8125"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hideMark/>
          </w:tcPr>
          <w:p w14:paraId="3C9A3D43"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042CFE7F"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08A03781" w14:textId="77777777" w:rsidTr="00912AFE">
        <w:trPr>
          <w:trHeight w:val="255"/>
        </w:trPr>
        <w:tc>
          <w:tcPr>
            <w:tcW w:w="372" w:type="dxa"/>
            <w:tcBorders>
              <w:top w:val="nil"/>
              <w:left w:val="nil"/>
              <w:bottom w:val="nil"/>
              <w:right w:val="nil"/>
            </w:tcBorders>
            <w:shd w:val="clear" w:color="3399FF" w:fill="FFCCFF"/>
            <w:noWrap/>
            <w:vAlign w:val="center"/>
            <w:hideMark/>
          </w:tcPr>
          <w:p w14:paraId="1BD705C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PL</w:t>
            </w:r>
          </w:p>
        </w:tc>
        <w:tc>
          <w:tcPr>
            <w:tcW w:w="2317" w:type="dxa"/>
            <w:tcBorders>
              <w:top w:val="nil"/>
              <w:left w:val="nil"/>
              <w:bottom w:val="nil"/>
              <w:right w:val="nil"/>
            </w:tcBorders>
            <w:shd w:val="clear" w:color="3399FF" w:fill="FFCCFF"/>
            <w:vAlign w:val="center"/>
            <w:hideMark/>
          </w:tcPr>
          <w:p w14:paraId="2304AEEE"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46</w:t>
            </w:r>
          </w:p>
        </w:tc>
        <w:tc>
          <w:tcPr>
            <w:tcW w:w="1578" w:type="dxa"/>
            <w:tcBorders>
              <w:top w:val="nil"/>
              <w:left w:val="nil"/>
              <w:bottom w:val="nil"/>
              <w:right w:val="nil"/>
            </w:tcBorders>
            <w:shd w:val="clear" w:color="3399FF" w:fill="FFCCFF"/>
            <w:vAlign w:val="center"/>
            <w:hideMark/>
          </w:tcPr>
          <w:p w14:paraId="05B7B6E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CCFF"/>
            <w:vAlign w:val="bottom"/>
            <w:hideMark/>
          </w:tcPr>
          <w:p w14:paraId="73F1937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CCFF"/>
            <w:vAlign w:val="bottom"/>
            <w:hideMark/>
          </w:tcPr>
          <w:p w14:paraId="15B30F4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CCFF"/>
            <w:vAlign w:val="bottom"/>
            <w:hideMark/>
          </w:tcPr>
          <w:p w14:paraId="115CEDF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352286F5"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3CD0FD8E"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4E3ED32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5B3881F2"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Ixazomibum</w:t>
            </w:r>
            <w:proofErr w:type="spellEnd"/>
          </w:p>
        </w:tc>
        <w:tc>
          <w:tcPr>
            <w:tcW w:w="1578" w:type="dxa"/>
            <w:tcBorders>
              <w:top w:val="single" w:sz="4" w:space="0" w:color="auto"/>
              <w:left w:val="nil"/>
              <w:bottom w:val="single" w:sz="4" w:space="0" w:color="auto"/>
              <w:right w:val="single" w:sz="4" w:space="0" w:color="auto"/>
            </w:tcBorders>
            <w:vAlign w:val="center"/>
            <w:hideMark/>
          </w:tcPr>
          <w:p w14:paraId="21DE12E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2,3mg a 3 </w:t>
            </w:r>
            <w:proofErr w:type="spellStart"/>
            <w:r w:rsidRPr="00D00F09">
              <w:rPr>
                <w:rFonts w:ascii="Arial" w:eastAsia="Times New Roman" w:hAnsi="Arial" w:cs="Arial"/>
                <w:color w:val="000000"/>
                <w:sz w:val="16"/>
                <w:szCs w:val="16"/>
              </w:rPr>
              <w:t>szt</w:t>
            </w:r>
            <w:proofErr w:type="spellEnd"/>
          </w:p>
        </w:tc>
        <w:tc>
          <w:tcPr>
            <w:tcW w:w="1598" w:type="dxa"/>
            <w:vMerge w:val="restart"/>
            <w:tcBorders>
              <w:top w:val="single" w:sz="4" w:space="0" w:color="auto"/>
              <w:left w:val="single" w:sz="4" w:space="0" w:color="auto"/>
              <w:bottom w:val="single" w:sz="4" w:space="0" w:color="000000"/>
              <w:right w:val="single" w:sz="4" w:space="0" w:color="auto"/>
            </w:tcBorders>
            <w:vAlign w:val="center"/>
            <w:hideMark/>
          </w:tcPr>
          <w:p w14:paraId="5F87262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w:t>
            </w:r>
          </w:p>
        </w:tc>
        <w:tc>
          <w:tcPr>
            <w:tcW w:w="1365" w:type="dxa"/>
            <w:tcBorders>
              <w:top w:val="single" w:sz="4" w:space="0" w:color="auto"/>
              <w:left w:val="nil"/>
              <w:bottom w:val="single" w:sz="4" w:space="0" w:color="auto"/>
              <w:right w:val="single" w:sz="4" w:space="0" w:color="auto"/>
            </w:tcBorders>
            <w:noWrap/>
            <w:vAlign w:val="center"/>
            <w:hideMark/>
          </w:tcPr>
          <w:p w14:paraId="5ECF1C3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w:t>
            </w:r>
          </w:p>
        </w:tc>
        <w:tc>
          <w:tcPr>
            <w:tcW w:w="1207" w:type="dxa"/>
            <w:vMerge w:val="restart"/>
            <w:tcBorders>
              <w:top w:val="single" w:sz="4" w:space="0" w:color="auto"/>
              <w:left w:val="single" w:sz="4" w:space="0" w:color="auto"/>
              <w:bottom w:val="single" w:sz="4" w:space="0" w:color="000000"/>
              <w:right w:val="single" w:sz="4" w:space="0" w:color="auto"/>
            </w:tcBorders>
            <w:noWrap/>
            <w:vAlign w:val="center"/>
            <w:hideMark/>
          </w:tcPr>
          <w:p w14:paraId="4A79CAA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3D609215"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5BF84E1"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54BECF7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372A5AB4"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6EE68DF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3mg a 3 </w:t>
            </w:r>
            <w:proofErr w:type="spellStart"/>
            <w:r w:rsidRPr="00D00F09">
              <w:rPr>
                <w:rFonts w:ascii="Arial" w:eastAsia="Times New Roman" w:hAnsi="Arial" w:cs="Arial"/>
                <w:color w:val="000000"/>
                <w:sz w:val="16"/>
                <w:szCs w:val="16"/>
              </w:rPr>
              <w:t>szt</w:t>
            </w:r>
            <w:proofErr w:type="spellEnd"/>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E24AFA"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0D631C7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2E487559"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2CCAA8EE"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95B71E5" w14:textId="77777777" w:rsidTr="00CA2925">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3D069B3B"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w:t>
            </w: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417DFCE7"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single" w:sz="4" w:space="0" w:color="auto"/>
              <w:left w:val="nil"/>
              <w:bottom w:val="single" w:sz="4" w:space="0" w:color="auto"/>
              <w:right w:val="single" w:sz="4" w:space="0" w:color="auto"/>
            </w:tcBorders>
            <w:vAlign w:val="center"/>
            <w:hideMark/>
          </w:tcPr>
          <w:p w14:paraId="195BF4E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4mg a 3 </w:t>
            </w:r>
            <w:proofErr w:type="spellStart"/>
            <w:r w:rsidRPr="00D00F09">
              <w:rPr>
                <w:rFonts w:ascii="Arial" w:eastAsia="Times New Roman" w:hAnsi="Arial" w:cs="Arial"/>
                <w:color w:val="000000"/>
                <w:sz w:val="16"/>
                <w:szCs w:val="16"/>
              </w:rPr>
              <w:t>szt</w:t>
            </w:r>
            <w:proofErr w:type="spellEnd"/>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CFD4C0"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single" w:sz="4" w:space="0" w:color="auto"/>
              <w:left w:val="nil"/>
              <w:bottom w:val="single" w:sz="4" w:space="0" w:color="auto"/>
              <w:right w:val="single" w:sz="4" w:space="0" w:color="auto"/>
            </w:tcBorders>
            <w:noWrap/>
            <w:vAlign w:val="center"/>
            <w:hideMark/>
          </w:tcPr>
          <w:p w14:paraId="7B21D3D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5BC8D651"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42D2BAF7"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88F9144" w14:textId="77777777" w:rsidTr="00CA2925">
        <w:trPr>
          <w:trHeight w:val="145"/>
        </w:trPr>
        <w:tc>
          <w:tcPr>
            <w:tcW w:w="372" w:type="dxa"/>
            <w:tcBorders>
              <w:top w:val="single" w:sz="4" w:space="0" w:color="auto"/>
              <w:left w:val="single" w:sz="4" w:space="0" w:color="auto"/>
              <w:bottom w:val="single" w:sz="4" w:space="0" w:color="auto"/>
              <w:right w:val="nil"/>
            </w:tcBorders>
            <w:noWrap/>
            <w:vAlign w:val="center"/>
            <w:hideMark/>
          </w:tcPr>
          <w:p w14:paraId="4272C31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lastRenderedPageBreak/>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47B42FB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*Lek stosowany w Programie Lekowym, wysokość zużycia zależna od ilości pacjentów, którzy mogą zostać zakwalifikowani do leczenia, zgodnie z wytycznymi programu lekowego</w:t>
            </w:r>
          </w:p>
        </w:tc>
        <w:tc>
          <w:tcPr>
            <w:tcW w:w="1054" w:type="dxa"/>
            <w:tcBorders>
              <w:top w:val="nil"/>
              <w:left w:val="nil"/>
              <w:bottom w:val="nil"/>
              <w:right w:val="nil"/>
            </w:tcBorders>
            <w:noWrap/>
            <w:vAlign w:val="bottom"/>
            <w:hideMark/>
          </w:tcPr>
          <w:p w14:paraId="66983754"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5E95D902" w14:textId="77777777" w:rsidTr="00CA2925">
        <w:trPr>
          <w:trHeight w:val="255"/>
        </w:trPr>
        <w:tc>
          <w:tcPr>
            <w:tcW w:w="372" w:type="dxa"/>
            <w:tcBorders>
              <w:top w:val="single" w:sz="4" w:space="0" w:color="auto"/>
              <w:left w:val="nil"/>
              <w:bottom w:val="nil"/>
              <w:right w:val="nil"/>
            </w:tcBorders>
            <w:noWrap/>
            <w:vAlign w:val="center"/>
            <w:hideMark/>
          </w:tcPr>
          <w:p w14:paraId="37C45300"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hideMark/>
          </w:tcPr>
          <w:p w14:paraId="01B0F2FB"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hideMark/>
          </w:tcPr>
          <w:p w14:paraId="7C6641B3"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hideMark/>
          </w:tcPr>
          <w:p w14:paraId="79F36AE9"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hideMark/>
          </w:tcPr>
          <w:p w14:paraId="0A59595E"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hideMark/>
          </w:tcPr>
          <w:p w14:paraId="20C63435"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6ECD8C8C"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2B5C6185" w14:textId="77777777" w:rsidTr="00912AFE">
        <w:trPr>
          <w:trHeight w:val="255"/>
        </w:trPr>
        <w:tc>
          <w:tcPr>
            <w:tcW w:w="372" w:type="dxa"/>
            <w:tcBorders>
              <w:top w:val="nil"/>
              <w:left w:val="nil"/>
              <w:bottom w:val="nil"/>
              <w:right w:val="nil"/>
            </w:tcBorders>
            <w:shd w:val="clear" w:color="3399FF" w:fill="FFCCFF"/>
            <w:noWrap/>
            <w:vAlign w:val="center"/>
            <w:hideMark/>
          </w:tcPr>
          <w:p w14:paraId="315AD97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PL</w:t>
            </w:r>
          </w:p>
        </w:tc>
        <w:tc>
          <w:tcPr>
            <w:tcW w:w="2317" w:type="dxa"/>
            <w:tcBorders>
              <w:top w:val="nil"/>
              <w:left w:val="nil"/>
              <w:bottom w:val="nil"/>
              <w:right w:val="nil"/>
            </w:tcBorders>
            <w:shd w:val="clear" w:color="3399FF" w:fill="FFCCFF"/>
            <w:vAlign w:val="center"/>
            <w:hideMark/>
          </w:tcPr>
          <w:p w14:paraId="05557E14"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47</w:t>
            </w:r>
          </w:p>
        </w:tc>
        <w:tc>
          <w:tcPr>
            <w:tcW w:w="1578" w:type="dxa"/>
            <w:tcBorders>
              <w:top w:val="nil"/>
              <w:left w:val="nil"/>
              <w:bottom w:val="nil"/>
              <w:right w:val="nil"/>
            </w:tcBorders>
            <w:shd w:val="clear" w:color="3399FF" w:fill="FFCCFF"/>
            <w:vAlign w:val="center"/>
            <w:hideMark/>
          </w:tcPr>
          <w:p w14:paraId="3BD2828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CCFF"/>
            <w:vAlign w:val="bottom"/>
            <w:hideMark/>
          </w:tcPr>
          <w:p w14:paraId="15E771C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CCFF"/>
            <w:vAlign w:val="bottom"/>
            <w:hideMark/>
          </w:tcPr>
          <w:p w14:paraId="6B03CFBA"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CCFF"/>
            <w:vAlign w:val="bottom"/>
            <w:hideMark/>
          </w:tcPr>
          <w:p w14:paraId="0C4511E1"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50CB893A"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1B91BF14"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6EC8841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1D8172CE"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Nivolumabum</w:t>
            </w:r>
            <w:proofErr w:type="spellEnd"/>
          </w:p>
        </w:tc>
        <w:tc>
          <w:tcPr>
            <w:tcW w:w="1578" w:type="dxa"/>
            <w:tcBorders>
              <w:top w:val="single" w:sz="4" w:space="0" w:color="auto"/>
              <w:left w:val="nil"/>
              <w:bottom w:val="single" w:sz="4" w:space="0" w:color="auto"/>
              <w:right w:val="single" w:sz="4" w:space="0" w:color="auto"/>
            </w:tcBorders>
            <w:vAlign w:val="center"/>
            <w:hideMark/>
          </w:tcPr>
          <w:p w14:paraId="0A1DFEB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40mg/4ml</w:t>
            </w:r>
          </w:p>
        </w:tc>
        <w:tc>
          <w:tcPr>
            <w:tcW w:w="1598" w:type="dxa"/>
            <w:vMerge w:val="restart"/>
            <w:tcBorders>
              <w:top w:val="single" w:sz="4" w:space="0" w:color="auto"/>
              <w:left w:val="single" w:sz="4" w:space="0" w:color="auto"/>
              <w:bottom w:val="single" w:sz="4" w:space="0" w:color="000000"/>
              <w:right w:val="single" w:sz="4" w:space="0" w:color="auto"/>
            </w:tcBorders>
            <w:vAlign w:val="center"/>
            <w:hideMark/>
          </w:tcPr>
          <w:p w14:paraId="3BC1569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koncentrat do sporządzania roztworu do infuzji</w:t>
            </w:r>
          </w:p>
        </w:tc>
        <w:tc>
          <w:tcPr>
            <w:tcW w:w="1365" w:type="dxa"/>
            <w:tcBorders>
              <w:top w:val="single" w:sz="4" w:space="0" w:color="auto"/>
              <w:left w:val="nil"/>
              <w:bottom w:val="single" w:sz="4" w:space="0" w:color="auto"/>
              <w:right w:val="single" w:sz="4" w:space="0" w:color="auto"/>
            </w:tcBorders>
            <w:noWrap/>
            <w:vAlign w:val="center"/>
            <w:hideMark/>
          </w:tcPr>
          <w:p w14:paraId="0323F43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600</w:t>
            </w:r>
          </w:p>
        </w:tc>
        <w:tc>
          <w:tcPr>
            <w:tcW w:w="1207" w:type="dxa"/>
            <w:vMerge w:val="restart"/>
            <w:tcBorders>
              <w:top w:val="single" w:sz="4" w:space="0" w:color="auto"/>
              <w:left w:val="single" w:sz="4" w:space="0" w:color="auto"/>
              <w:bottom w:val="single" w:sz="4" w:space="0" w:color="000000"/>
              <w:right w:val="single" w:sz="4" w:space="0" w:color="auto"/>
            </w:tcBorders>
            <w:noWrap/>
            <w:vAlign w:val="center"/>
            <w:hideMark/>
          </w:tcPr>
          <w:p w14:paraId="155BAFA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fiolka</w:t>
            </w:r>
          </w:p>
        </w:tc>
        <w:tc>
          <w:tcPr>
            <w:tcW w:w="1054" w:type="dxa"/>
            <w:tcBorders>
              <w:top w:val="nil"/>
              <w:left w:val="nil"/>
              <w:bottom w:val="nil"/>
              <w:right w:val="nil"/>
            </w:tcBorders>
            <w:noWrap/>
            <w:vAlign w:val="bottom"/>
            <w:hideMark/>
          </w:tcPr>
          <w:p w14:paraId="796E67D1"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48AF9EAF"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07AC09D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6E014468"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41AA2D7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100mg/10ml</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389DEBA4"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1D65D72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1 300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66FB040C"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46D73240"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1A1F8E1" w14:textId="77777777" w:rsidTr="00912AFE">
        <w:trPr>
          <w:trHeight w:val="82"/>
        </w:trPr>
        <w:tc>
          <w:tcPr>
            <w:tcW w:w="372" w:type="dxa"/>
            <w:tcBorders>
              <w:top w:val="nil"/>
              <w:left w:val="single" w:sz="4" w:space="0" w:color="000000"/>
              <w:bottom w:val="single" w:sz="4" w:space="0" w:color="000000"/>
              <w:right w:val="nil"/>
            </w:tcBorders>
            <w:noWrap/>
            <w:vAlign w:val="center"/>
            <w:hideMark/>
          </w:tcPr>
          <w:p w14:paraId="639227A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790944C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*Lek stosowany w Programie Lekowym, wysokość zużycia zależna od ilości pacjentów, którzy mogą zostać zakwalifikowani do leczenia, zgodnie z wytycznymi programu lekowego</w:t>
            </w:r>
          </w:p>
        </w:tc>
        <w:tc>
          <w:tcPr>
            <w:tcW w:w="1054" w:type="dxa"/>
            <w:tcBorders>
              <w:top w:val="nil"/>
              <w:left w:val="nil"/>
              <w:bottom w:val="nil"/>
              <w:right w:val="nil"/>
            </w:tcBorders>
            <w:noWrap/>
            <w:vAlign w:val="bottom"/>
            <w:hideMark/>
          </w:tcPr>
          <w:p w14:paraId="73A08F2F"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132E75FE" w14:textId="77777777" w:rsidTr="00912AFE">
        <w:trPr>
          <w:trHeight w:val="255"/>
        </w:trPr>
        <w:tc>
          <w:tcPr>
            <w:tcW w:w="372" w:type="dxa"/>
            <w:tcBorders>
              <w:top w:val="nil"/>
              <w:left w:val="nil"/>
              <w:bottom w:val="nil"/>
              <w:right w:val="nil"/>
            </w:tcBorders>
            <w:noWrap/>
            <w:vAlign w:val="center"/>
            <w:hideMark/>
          </w:tcPr>
          <w:p w14:paraId="3CEDB570"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hideMark/>
          </w:tcPr>
          <w:p w14:paraId="0656663A"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hideMark/>
          </w:tcPr>
          <w:p w14:paraId="3B9C7F0F"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hideMark/>
          </w:tcPr>
          <w:p w14:paraId="7DC340EE"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hideMark/>
          </w:tcPr>
          <w:p w14:paraId="469EEC89"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hideMark/>
          </w:tcPr>
          <w:p w14:paraId="59E52A32"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4790A59E"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57E7EC39" w14:textId="77777777" w:rsidTr="00912AFE">
        <w:trPr>
          <w:trHeight w:val="255"/>
        </w:trPr>
        <w:tc>
          <w:tcPr>
            <w:tcW w:w="372" w:type="dxa"/>
            <w:tcBorders>
              <w:top w:val="nil"/>
              <w:left w:val="nil"/>
              <w:bottom w:val="nil"/>
              <w:right w:val="nil"/>
            </w:tcBorders>
            <w:shd w:val="clear" w:color="3399FF" w:fill="FFCCFF"/>
            <w:noWrap/>
            <w:vAlign w:val="center"/>
            <w:hideMark/>
          </w:tcPr>
          <w:p w14:paraId="2E58950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PL</w:t>
            </w:r>
          </w:p>
        </w:tc>
        <w:tc>
          <w:tcPr>
            <w:tcW w:w="2317" w:type="dxa"/>
            <w:tcBorders>
              <w:top w:val="nil"/>
              <w:left w:val="nil"/>
              <w:bottom w:val="nil"/>
              <w:right w:val="nil"/>
            </w:tcBorders>
            <w:shd w:val="clear" w:color="3399FF" w:fill="FFCCFF"/>
            <w:vAlign w:val="center"/>
            <w:hideMark/>
          </w:tcPr>
          <w:p w14:paraId="175AD6C9"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48</w:t>
            </w:r>
          </w:p>
        </w:tc>
        <w:tc>
          <w:tcPr>
            <w:tcW w:w="1578" w:type="dxa"/>
            <w:tcBorders>
              <w:top w:val="nil"/>
              <w:left w:val="nil"/>
              <w:bottom w:val="nil"/>
              <w:right w:val="nil"/>
            </w:tcBorders>
            <w:shd w:val="clear" w:color="3399FF" w:fill="FFCCFF"/>
            <w:vAlign w:val="center"/>
            <w:hideMark/>
          </w:tcPr>
          <w:p w14:paraId="12EEA64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CCFF"/>
            <w:vAlign w:val="bottom"/>
            <w:hideMark/>
          </w:tcPr>
          <w:p w14:paraId="686EA42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CCFF"/>
            <w:vAlign w:val="bottom"/>
            <w:hideMark/>
          </w:tcPr>
          <w:p w14:paraId="779D21C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CCFF"/>
            <w:vAlign w:val="bottom"/>
            <w:hideMark/>
          </w:tcPr>
          <w:p w14:paraId="62257115"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51702FD5"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67ADD56E" w14:textId="77777777" w:rsidTr="00912AFE">
        <w:trPr>
          <w:trHeight w:val="64"/>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72B719A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single" w:sz="4" w:space="0" w:color="auto"/>
              <w:right w:val="single" w:sz="4" w:space="0" w:color="auto"/>
            </w:tcBorders>
            <w:vAlign w:val="center"/>
            <w:hideMark/>
          </w:tcPr>
          <w:p w14:paraId="755FDAD4"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Niwolumabum</w:t>
            </w:r>
            <w:proofErr w:type="spellEnd"/>
            <w:r w:rsidRPr="00D00F09">
              <w:rPr>
                <w:rFonts w:ascii="Arial" w:eastAsia="Times New Roman" w:hAnsi="Arial" w:cs="Arial"/>
                <w:color w:val="000000"/>
                <w:sz w:val="16"/>
                <w:szCs w:val="16"/>
              </w:rPr>
              <w:t xml:space="preserve"> + </w:t>
            </w:r>
            <w:proofErr w:type="spellStart"/>
            <w:r w:rsidRPr="00D00F09">
              <w:rPr>
                <w:rFonts w:ascii="Arial" w:eastAsia="Times New Roman" w:hAnsi="Arial" w:cs="Arial"/>
                <w:color w:val="000000"/>
                <w:sz w:val="16"/>
                <w:szCs w:val="16"/>
              </w:rPr>
              <w:t>Relatlimabum</w:t>
            </w:r>
            <w:proofErr w:type="spellEnd"/>
          </w:p>
        </w:tc>
        <w:tc>
          <w:tcPr>
            <w:tcW w:w="1578" w:type="dxa"/>
            <w:tcBorders>
              <w:top w:val="single" w:sz="4" w:space="0" w:color="auto"/>
              <w:left w:val="nil"/>
              <w:bottom w:val="single" w:sz="4" w:space="0" w:color="auto"/>
              <w:right w:val="single" w:sz="4" w:space="0" w:color="auto"/>
            </w:tcBorders>
            <w:vAlign w:val="center"/>
            <w:hideMark/>
          </w:tcPr>
          <w:p w14:paraId="795AFC0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240mg+80mg/ 20ml</w:t>
            </w:r>
          </w:p>
        </w:tc>
        <w:tc>
          <w:tcPr>
            <w:tcW w:w="1598" w:type="dxa"/>
            <w:tcBorders>
              <w:top w:val="single" w:sz="4" w:space="0" w:color="auto"/>
              <w:left w:val="nil"/>
              <w:bottom w:val="single" w:sz="4" w:space="0" w:color="auto"/>
              <w:right w:val="single" w:sz="4" w:space="0" w:color="auto"/>
            </w:tcBorders>
            <w:vAlign w:val="center"/>
            <w:hideMark/>
          </w:tcPr>
          <w:p w14:paraId="3282E8D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koncentrat do sporządzania roztworu do infuzji</w:t>
            </w:r>
          </w:p>
        </w:tc>
        <w:tc>
          <w:tcPr>
            <w:tcW w:w="1365" w:type="dxa"/>
            <w:tcBorders>
              <w:top w:val="single" w:sz="4" w:space="0" w:color="auto"/>
              <w:left w:val="nil"/>
              <w:bottom w:val="single" w:sz="4" w:space="0" w:color="auto"/>
              <w:right w:val="single" w:sz="4" w:space="0" w:color="auto"/>
            </w:tcBorders>
            <w:noWrap/>
            <w:vAlign w:val="center"/>
            <w:hideMark/>
          </w:tcPr>
          <w:p w14:paraId="632A58C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60</w:t>
            </w:r>
          </w:p>
        </w:tc>
        <w:tc>
          <w:tcPr>
            <w:tcW w:w="1207" w:type="dxa"/>
            <w:tcBorders>
              <w:top w:val="single" w:sz="4" w:space="0" w:color="auto"/>
              <w:left w:val="nil"/>
              <w:bottom w:val="single" w:sz="4" w:space="0" w:color="auto"/>
              <w:right w:val="single" w:sz="4" w:space="0" w:color="auto"/>
            </w:tcBorders>
            <w:vAlign w:val="center"/>
            <w:hideMark/>
          </w:tcPr>
          <w:p w14:paraId="6A9D266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fiolka</w:t>
            </w:r>
          </w:p>
        </w:tc>
        <w:tc>
          <w:tcPr>
            <w:tcW w:w="1054" w:type="dxa"/>
            <w:tcBorders>
              <w:top w:val="nil"/>
              <w:left w:val="nil"/>
              <w:bottom w:val="nil"/>
              <w:right w:val="nil"/>
            </w:tcBorders>
            <w:noWrap/>
            <w:vAlign w:val="bottom"/>
            <w:hideMark/>
          </w:tcPr>
          <w:p w14:paraId="29D83D21"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5EEAB57" w14:textId="77777777" w:rsidTr="00912AFE">
        <w:trPr>
          <w:trHeight w:val="182"/>
        </w:trPr>
        <w:tc>
          <w:tcPr>
            <w:tcW w:w="372" w:type="dxa"/>
            <w:tcBorders>
              <w:top w:val="nil"/>
              <w:left w:val="single" w:sz="4" w:space="0" w:color="000000"/>
              <w:bottom w:val="single" w:sz="4" w:space="0" w:color="000000"/>
              <w:right w:val="nil"/>
            </w:tcBorders>
            <w:noWrap/>
            <w:vAlign w:val="center"/>
            <w:hideMark/>
          </w:tcPr>
          <w:p w14:paraId="7C16FB2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18AD5EC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*Lek stosowany w Programie Lekowym, wysokość zużycia zależna od ilości pacjentów, którzy mogą zostać zakwalifikowani do leczenia, zgodnie z wytycznymi programu lekowego</w:t>
            </w:r>
          </w:p>
        </w:tc>
        <w:tc>
          <w:tcPr>
            <w:tcW w:w="1054" w:type="dxa"/>
            <w:tcBorders>
              <w:top w:val="nil"/>
              <w:left w:val="nil"/>
              <w:bottom w:val="nil"/>
              <w:right w:val="nil"/>
            </w:tcBorders>
            <w:noWrap/>
            <w:vAlign w:val="bottom"/>
            <w:hideMark/>
          </w:tcPr>
          <w:p w14:paraId="4E19FC3E"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089A263D" w14:textId="77777777" w:rsidTr="00912AFE">
        <w:trPr>
          <w:trHeight w:val="255"/>
        </w:trPr>
        <w:tc>
          <w:tcPr>
            <w:tcW w:w="372" w:type="dxa"/>
            <w:tcBorders>
              <w:top w:val="nil"/>
              <w:left w:val="nil"/>
              <w:bottom w:val="nil"/>
              <w:right w:val="nil"/>
            </w:tcBorders>
            <w:noWrap/>
            <w:vAlign w:val="center"/>
            <w:hideMark/>
          </w:tcPr>
          <w:p w14:paraId="1066F839"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hideMark/>
          </w:tcPr>
          <w:p w14:paraId="594D57D4"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hideMark/>
          </w:tcPr>
          <w:p w14:paraId="072F57E8"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hideMark/>
          </w:tcPr>
          <w:p w14:paraId="3E4C045F"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hideMark/>
          </w:tcPr>
          <w:p w14:paraId="055086FC"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hideMark/>
          </w:tcPr>
          <w:p w14:paraId="7D57162F"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10FB0276"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5F96444A" w14:textId="77777777" w:rsidTr="00912AFE">
        <w:trPr>
          <w:trHeight w:val="255"/>
        </w:trPr>
        <w:tc>
          <w:tcPr>
            <w:tcW w:w="372" w:type="dxa"/>
            <w:tcBorders>
              <w:top w:val="nil"/>
              <w:left w:val="nil"/>
              <w:bottom w:val="nil"/>
              <w:right w:val="nil"/>
            </w:tcBorders>
            <w:shd w:val="clear" w:color="3399FF" w:fill="FFCCFF"/>
            <w:noWrap/>
            <w:vAlign w:val="center"/>
            <w:hideMark/>
          </w:tcPr>
          <w:p w14:paraId="17B85F8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PL</w:t>
            </w:r>
          </w:p>
        </w:tc>
        <w:tc>
          <w:tcPr>
            <w:tcW w:w="2317" w:type="dxa"/>
            <w:tcBorders>
              <w:top w:val="nil"/>
              <w:left w:val="nil"/>
              <w:bottom w:val="nil"/>
              <w:right w:val="nil"/>
            </w:tcBorders>
            <w:shd w:val="clear" w:color="3399FF" w:fill="FFCCFF"/>
            <w:vAlign w:val="center"/>
            <w:hideMark/>
          </w:tcPr>
          <w:p w14:paraId="1735E416"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49</w:t>
            </w:r>
          </w:p>
        </w:tc>
        <w:tc>
          <w:tcPr>
            <w:tcW w:w="1578" w:type="dxa"/>
            <w:tcBorders>
              <w:top w:val="nil"/>
              <w:left w:val="nil"/>
              <w:bottom w:val="nil"/>
              <w:right w:val="nil"/>
            </w:tcBorders>
            <w:shd w:val="clear" w:color="3399FF" w:fill="FFCCFF"/>
            <w:vAlign w:val="center"/>
            <w:hideMark/>
          </w:tcPr>
          <w:p w14:paraId="097BE74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CCFF"/>
            <w:vAlign w:val="bottom"/>
            <w:hideMark/>
          </w:tcPr>
          <w:p w14:paraId="7163521F"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CCFF"/>
            <w:vAlign w:val="bottom"/>
            <w:hideMark/>
          </w:tcPr>
          <w:p w14:paraId="0A52613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CCFF"/>
            <w:vAlign w:val="bottom"/>
            <w:hideMark/>
          </w:tcPr>
          <w:p w14:paraId="1568D28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716234F3"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33CF3E0" w14:textId="77777777" w:rsidTr="00912AFE">
        <w:trPr>
          <w:trHeight w:val="64"/>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3A28993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4289AA51"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Ozanimodum</w:t>
            </w:r>
            <w:proofErr w:type="spellEnd"/>
          </w:p>
        </w:tc>
        <w:tc>
          <w:tcPr>
            <w:tcW w:w="1578" w:type="dxa"/>
            <w:tcBorders>
              <w:top w:val="single" w:sz="4" w:space="0" w:color="auto"/>
              <w:left w:val="nil"/>
              <w:bottom w:val="single" w:sz="4" w:space="0" w:color="auto"/>
              <w:right w:val="single" w:sz="4" w:space="0" w:color="auto"/>
            </w:tcBorders>
            <w:vAlign w:val="center"/>
            <w:hideMark/>
          </w:tcPr>
          <w:p w14:paraId="3657C42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0,23mg - 4 szt. + 0,46mg - 3 </w:t>
            </w:r>
            <w:proofErr w:type="spellStart"/>
            <w:r w:rsidRPr="00D00F09">
              <w:rPr>
                <w:rFonts w:ascii="Arial" w:eastAsia="Times New Roman" w:hAnsi="Arial" w:cs="Arial"/>
                <w:color w:val="000000"/>
                <w:sz w:val="16"/>
                <w:szCs w:val="16"/>
              </w:rPr>
              <w:t>szt</w:t>
            </w:r>
            <w:proofErr w:type="spellEnd"/>
          </w:p>
        </w:tc>
        <w:tc>
          <w:tcPr>
            <w:tcW w:w="1598" w:type="dxa"/>
            <w:vMerge w:val="restart"/>
            <w:tcBorders>
              <w:top w:val="single" w:sz="4" w:space="0" w:color="auto"/>
              <w:left w:val="single" w:sz="4" w:space="0" w:color="auto"/>
              <w:bottom w:val="single" w:sz="4" w:space="0" w:color="000000"/>
              <w:right w:val="single" w:sz="4" w:space="0" w:color="auto"/>
            </w:tcBorders>
            <w:vAlign w:val="center"/>
            <w:hideMark/>
          </w:tcPr>
          <w:p w14:paraId="600C3CF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kapsułka twarda</w:t>
            </w:r>
          </w:p>
        </w:tc>
        <w:tc>
          <w:tcPr>
            <w:tcW w:w="1365" w:type="dxa"/>
            <w:tcBorders>
              <w:top w:val="single" w:sz="4" w:space="0" w:color="auto"/>
              <w:left w:val="nil"/>
              <w:bottom w:val="single" w:sz="4" w:space="0" w:color="auto"/>
              <w:right w:val="single" w:sz="4" w:space="0" w:color="auto"/>
            </w:tcBorders>
            <w:noWrap/>
            <w:vAlign w:val="center"/>
            <w:hideMark/>
          </w:tcPr>
          <w:p w14:paraId="508BD02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w:t>
            </w:r>
          </w:p>
        </w:tc>
        <w:tc>
          <w:tcPr>
            <w:tcW w:w="1207" w:type="dxa"/>
            <w:vMerge w:val="restart"/>
            <w:tcBorders>
              <w:top w:val="single" w:sz="4" w:space="0" w:color="auto"/>
              <w:left w:val="single" w:sz="4" w:space="0" w:color="auto"/>
              <w:bottom w:val="single" w:sz="4" w:space="0" w:color="000000"/>
              <w:right w:val="single" w:sz="4" w:space="0" w:color="auto"/>
            </w:tcBorders>
            <w:vAlign w:val="center"/>
            <w:hideMark/>
          </w:tcPr>
          <w:p w14:paraId="1EBD751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65428032"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40448604"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7823C1F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0ED5C70D"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3A4203C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0,92mg a 28 szt.</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1197E321"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nil"/>
              <w:bottom w:val="single" w:sz="4" w:space="0" w:color="auto"/>
              <w:right w:val="single" w:sz="4" w:space="0" w:color="auto"/>
            </w:tcBorders>
            <w:noWrap/>
            <w:vAlign w:val="center"/>
            <w:hideMark/>
          </w:tcPr>
          <w:p w14:paraId="0AF129C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300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60DD7BE1"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2BE661D9"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7EABBB25" w14:textId="77777777" w:rsidTr="00912AFE">
        <w:trPr>
          <w:trHeight w:val="495"/>
        </w:trPr>
        <w:tc>
          <w:tcPr>
            <w:tcW w:w="372" w:type="dxa"/>
            <w:tcBorders>
              <w:top w:val="nil"/>
              <w:left w:val="single" w:sz="4" w:space="0" w:color="000000"/>
              <w:bottom w:val="single" w:sz="4" w:space="0" w:color="000000"/>
              <w:right w:val="nil"/>
            </w:tcBorders>
            <w:noWrap/>
            <w:vAlign w:val="center"/>
            <w:hideMark/>
          </w:tcPr>
          <w:p w14:paraId="7677388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vAlign w:val="center"/>
            <w:hideMark/>
          </w:tcPr>
          <w:p w14:paraId="56C01B5C" w14:textId="77777777" w:rsidR="00D00F09" w:rsidRPr="00D00F09" w:rsidRDefault="00D00F09" w:rsidP="00D00F09">
            <w:pPr>
              <w:spacing w:before="40" w:after="40"/>
              <w:rPr>
                <w:rFonts w:ascii="Arial" w:eastAsia="Times New Roman" w:hAnsi="Arial" w:cs="Arial"/>
                <w:sz w:val="16"/>
                <w:szCs w:val="16"/>
              </w:rPr>
            </w:pPr>
            <w:r w:rsidRPr="00D00F09">
              <w:rPr>
                <w:rFonts w:ascii="Arial" w:eastAsia="Times New Roman" w:hAnsi="Arial" w:cs="Arial"/>
                <w:sz w:val="16"/>
                <w:szCs w:val="16"/>
              </w:rPr>
              <w:t>*Lek stosowany w Chemioterapii/Programie Lekowym, wysokość zużycia zależna od ilości pacjentów, którzy mogą zostać zakwalifikowani do leczenia.</w:t>
            </w:r>
          </w:p>
        </w:tc>
        <w:tc>
          <w:tcPr>
            <w:tcW w:w="1054" w:type="dxa"/>
            <w:tcBorders>
              <w:top w:val="nil"/>
              <w:left w:val="nil"/>
              <w:bottom w:val="nil"/>
              <w:right w:val="nil"/>
            </w:tcBorders>
            <w:noWrap/>
            <w:vAlign w:val="bottom"/>
            <w:hideMark/>
          </w:tcPr>
          <w:p w14:paraId="22E6788F"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3E950CA6" w14:textId="77777777" w:rsidTr="00912AFE">
        <w:trPr>
          <w:trHeight w:val="255"/>
        </w:trPr>
        <w:tc>
          <w:tcPr>
            <w:tcW w:w="372" w:type="dxa"/>
            <w:tcBorders>
              <w:top w:val="nil"/>
              <w:left w:val="nil"/>
              <w:bottom w:val="nil"/>
              <w:right w:val="nil"/>
            </w:tcBorders>
            <w:noWrap/>
            <w:vAlign w:val="center"/>
            <w:hideMark/>
          </w:tcPr>
          <w:p w14:paraId="74352003"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hideMark/>
          </w:tcPr>
          <w:p w14:paraId="351A1744"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hideMark/>
          </w:tcPr>
          <w:p w14:paraId="44FB4F10"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hideMark/>
          </w:tcPr>
          <w:p w14:paraId="7814FDF6"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hideMark/>
          </w:tcPr>
          <w:p w14:paraId="585FCECF"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hideMark/>
          </w:tcPr>
          <w:p w14:paraId="6E8DD28F"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51D39F59"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681F82F4" w14:textId="77777777" w:rsidTr="00912AFE">
        <w:trPr>
          <w:trHeight w:val="255"/>
        </w:trPr>
        <w:tc>
          <w:tcPr>
            <w:tcW w:w="372" w:type="dxa"/>
            <w:tcBorders>
              <w:top w:val="nil"/>
              <w:left w:val="nil"/>
              <w:bottom w:val="nil"/>
              <w:right w:val="nil"/>
            </w:tcBorders>
            <w:shd w:val="clear" w:color="3399FF" w:fill="FFCCFF"/>
            <w:noWrap/>
            <w:vAlign w:val="center"/>
            <w:hideMark/>
          </w:tcPr>
          <w:p w14:paraId="2FA7993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PL</w:t>
            </w:r>
          </w:p>
        </w:tc>
        <w:tc>
          <w:tcPr>
            <w:tcW w:w="2317" w:type="dxa"/>
            <w:tcBorders>
              <w:top w:val="nil"/>
              <w:left w:val="nil"/>
              <w:bottom w:val="nil"/>
              <w:right w:val="nil"/>
            </w:tcBorders>
            <w:shd w:val="clear" w:color="3399FF" w:fill="FFCCFF"/>
            <w:vAlign w:val="center"/>
            <w:hideMark/>
          </w:tcPr>
          <w:p w14:paraId="4BAEE07A"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50</w:t>
            </w:r>
          </w:p>
        </w:tc>
        <w:tc>
          <w:tcPr>
            <w:tcW w:w="1578" w:type="dxa"/>
            <w:tcBorders>
              <w:top w:val="nil"/>
              <w:left w:val="nil"/>
              <w:bottom w:val="nil"/>
              <w:right w:val="nil"/>
            </w:tcBorders>
            <w:shd w:val="clear" w:color="3399FF" w:fill="FFCCFF"/>
            <w:vAlign w:val="center"/>
            <w:hideMark/>
          </w:tcPr>
          <w:p w14:paraId="0EE672F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CCFF"/>
            <w:vAlign w:val="bottom"/>
            <w:hideMark/>
          </w:tcPr>
          <w:p w14:paraId="39D4AAD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CCFF"/>
            <w:vAlign w:val="bottom"/>
            <w:hideMark/>
          </w:tcPr>
          <w:p w14:paraId="2EAA0C43"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CCFF"/>
            <w:vAlign w:val="bottom"/>
            <w:hideMark/>
          </w:tcPr>
          <w:p w14:paraId="4CA5353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78F84943"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1919A97A"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55184240"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nil"/>
              <w:right w:val="nil"/>
            </w:tcBorders>
            <w:vAlign w:val="center"/>
            <w:hideMark/>
          </w:tcPr>
          <w:p w14:paraId="1EB26925" w14:textId="77777777" w:rsidR="00D00F09" w:rsidRPr="00D00F09" w:rsidRDefault="00D00F09" w:rsidP="00D00F09">
            <w:pPr>
              <w:spacing w:before="40" w:after="40"/>
              <w:rPr>
                <w:rFonts w:ascii="Arial" w:eastAsia="Times New Roman" w:hAnsi="Arial" w:cs="Arial"/>
                <w:sz w:val="16"/>
                <w:szCs w:val="16"/>
              </w:rPr>
            </w:pPr>
            <w:proofErr w:type="spellStart"/>
            <w:r w:rsidRPr="00D00F09">
              <w:rPr>
                <w:rFonts w:ascii="Arial" w:eastAsia="Times New Roman" w:hAnsi="Arial" w:cs="Arial"/>
                <w:sz w:val="16"/>
                <w:szCs w:val="16"/>
              </w:rPr>
              <w:t>Pazopanibum</w:t>
            </w:r>
            <w:proofErr w:type="spellEnd"/>
          </w:p>
        </w:tc>
        <w:tc>
          <w:tcPr>
            <w:tcW w:w="1578" w:type="dxa"/>
            <w:tcBorders>
              <w:top w:val="single" w:sz="4" w:space="0" w:color="auto"/>
              <w:left w:val="single" w:sz="4" w:space="0" w:color="auto"/>
              <w:bottom w:val="single" w:sz="4" w:space="0" w:color="auto"/>
              <w:right w:val="single" w:sz="4" w:space="0" w:color="auto"/>
            </w:tcBorders>
            <w:vAlign w:val="center"/>
            <w:hideMark/>
          </w:tcPr>
          <w:p w14:paraId="3D786664"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200mg a 30szt</w:t>
            </w:r>
          </w:p>
        </w:tc>
        <w:tc>
          <w:tcPr>
            <w:tcW w:w="1598" w:type="dxa"/>
            <w:vMerge w:val="restart"/>
            <w:tcBorders>
              <w:top w:val="single" w:sz="4" w:space="0" w:color="auto"/>
              <w:left w:val="single" w:sz="4" w:space="0" w:color="auto"/>
              <w:bottom w:val="single" w:sz="4" w:space="0" w:color="000000"/>
              <w:right w:val="single" w:sz="4" w:space="0" w:color="auto"/>
            </w:tcBorders>
            <w:vAlign w:val="center"/>
            <w:hideMark/>
          </w:tcPr>
          <w:p w14:paraId="4EFCDBC6" w14:textId="77777777" w:rsidR="00D00F09" w:rsidRPr="00D00F09" w:rsidRDefault="00D00F09" w:rsidP="00D00F09">
            <w:pPr>
              <w:spacing w:before="40" w:after="40"/>
              <w:jc w:val="center"/>
              <w:rPr>
                <w:rFonts w:ascii="Arial" w:eastAsia="Times New Roman" w:hAnsi="Arial" w:cs="Arial"/>
                <w:sz w:val="16"/>
                <w:szCs w:val="16"/>
              </w:rPr>
            </w:pPr>
            <w:proofErr w:type="spellStart"/>
            <w:proofErr w:type="gramStart"/>
            <w:r w:rsidRPr="00D00F09">
              <w:rPr>
                <w:rFonts w:ascii="Arial" w:eastAsia="Times New Roman" w:hAnsi="Arial" w:cs="Arial"/>
                <w:sz w:val="16"/>
                <w:szCs w:val="16"/>
              </w:rPr>
              <w:t>tabl.powlekana</w:t>
            </w:r>
            <w:proofErr w:type="spellEnd"/>
            <w:proofErr w:type="gramEnd"/>
          </w:p>
        </w:tc>
        <w:tc>
          <w:tcPr>
            <w:tcW w:w="1365" w:type="dxa"/>
            <w:tcBorders>
              <w:top w:val="single" w:sz="4" w:space="0" w:color="auto"/>
              <w:left w:val="nil"/>
              <w:bottom w:val="single" w:sz="4" w:space="0" w:color="auto"/>
              <w:right w:val="single" w:sz="4" w:space="0" w:color="auto"/>
            </w:tcBorders>
            <w:noWrap/>
            <w:vAlign w:val="center"/>
            <w:hideMark/>
          </w:tcPr>
          <w:p w14:paraId="558825C7"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100</w:t>
            </w:r>
          </w:p>
        </w:tc>
        <w:tc>
          <w:tcPr>
            <w:tcW w:w="1207" w:type="dxa"/>
            <w:vMerge w:val="restart"/>
            <w:tcBorders>
              <w:top w:val="single" w:sz="4" w:space="0" w:color="auto"/>
              <w:left w:val="single" w:sz="4" w:space="0" w:color="auto"/>
              <w:bottom w:val="single" w:sz="4" w:space="0" w:color="000000"/>
              <w:right w:val="single" w:sz="4" w:space="0" w:color="auto"/>
            </w:tcBorders>
            <w:vAlign w:val="center"/>
            <w:hideMark/>
          </w:tcPr>
          <w:p w14:paraId="631E1DE1"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opakowanie</w:t>
            </w:r>
          </w:p>
        </w:tc>
        <w:tc>
          <w:tcPr>
            <w:tcW w:w="1054" w:type="dxa"/>
            <w:tcBorders>
              <w:top w:val="nil"/>
              <w:left w:val="nil"/>
              <w:bottom w:val="nil"/>
              <w:right w:val="nil"/>
            </w:tcBorders>
            <w:noWrap/>
            <w:vAlign w:val="bottom"/>
            <w:hideMark/>
          </w:tcPr>
          <w:p w14:paraId="156D31BC"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14140B77"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512B2F25"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2317" w:type="dxa"/>
            <w:vMerge/>
            <w:tcBorders>
              <w:top w:val="single" w:sz="4" w:space="0" w:color="auto"/>
              <w:left w:val="single" w:sz="4" w:space="0" w:color="auto"/>
              <w:bottom w:val="nil"/>
              <w:right w:val="nil"/>
            </w:tcBorders>
            <w:vAlign w:val="center"/>
            <w:hideMark/>
          </w:tcPr>
          <w:p w14:paraId="00BC828D"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single" w:sz="4" w:space="0" w:color="auto"/>
              <w:bottom w:val="single" w:sz="4" w:space="0" w:color="auto"/>
              <w:right w:val="single" w:sz="4" w:space="0" w:color="auto"/>
            </w:tcBorders>
            <w:vAlign w:val="center"/>
            <w:hideMark/>
          </w:tcPr>
          <w:p w14:paraId="5AE9021C"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400mg a 30szt</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3802D06E"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single" w:sz="4" w:space="0" w:color="auto"/>
              <w:right w:val="single" w:sz="4" w:space="0" w:color="auto"/>
            </w:tcBorders>
            <w:noWrap/>
            <w:vAlign w:val="center"/>
            <w:hideMark/>
          </w:tcPr>
          <w:p w14:paraId="5F02CC3F"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150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09628740"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23EB471E"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7ADC35ED"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41EC20B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nil"/>
              <w:right w:val="nil"/>
            </w:tcBorders>
            <w:vAlign w:val="center"/>
            <w:hideMark/>
          </w:tcPr>
          <w:p w14:paraId="1AAF1499"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single" w:sz="4" w:space="0" w:color="auto"/>
              <w:bottom w:val="single" w:sz="4" w:space="0" w:color="auto"/>
              <w:right w:val="single" w:sz="4" w:space="0" w:color="auto"/>
            </w:tcBorders>
            <w:noWrap/>
            <w:vAlign w:val="bottom"/>
            <w:hideMark/>
          </w:tcPr>
          <w:p w14:paraId="49B5F37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400mg a60szt. </w:t>
            </w:r>
          </w:p>
        </w:tc>
        <w:tc>
          <w:tcPr>
            <w:tcW w:w="1598" w:type="dxa"/>
            <w:vMerge/>
            <w:tcBorders>
              <w:top w:val="single" w:sz="4" w:space="0" w:color="auto"/>
              <w:left w:val="single" w:sz="4" w:space="0" w:color="auto"/>
              <w:bottom w:val="single" w:sz="4" w:space="0" w:color="000000"/>
              <w:right w:val="single" w:sz="4" w:space="0" w:color="auto"/>
            </w:tcBorders>
            <w:vAlign w:val="center"/>
            <w:hideMark/>
          </w:tcPr>
          <w:p w14:paraId="6449294A"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single" w:sz="4" w:space="0" w:color="auto"/>
              <w:right w:val="single" w:sz="4" w:space="0" w:color="auto"/>
            </w:tcBorders>
            <w:noWrap/>
            <w:vAlign w:val="center"/>
            <w:hideMark/>
          </w:tcPr>
          <w:p w14:paraId="65C1E3A8" w14:textId="77777777" w:rsidR="00D00F09" w:rsidRPr="00D00F09" w:rsidRDefault="00D00F09" w:rsidP="00D00F09">
            <w:pPr>
              <w:spacing w:before="40" w:after="40"/>
              <w:jc w:val="center"/>
              <w:rPr>
                <w:rFonts w:ascii="Arial" w:eastAsia="Times New Roman" w:hAnsi="Arial" w:cs="Arial"/>
                <w:sz w:val="16"/>
                <w:szCs w:val="16"/>
              </w:rPr>
            </w:pPr>
            <w:r w:rsidRPr="00D00F09">
              <w:rPr>
                <w:rFonts w:ascii="Arial" w:eastAsia="Times New Roman" w:hAnsi="Arial" w:cs="Arial"/>
                <w:sz w:val="16"/>
                <w:szCs w:val="16"/>
              </w:rPr>
              <w:t>50</w:t>
            </w: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5A4793D3"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06FEDFCB" w14:textId="77777777" w:rsidR="00D00F09" w:rsidRPr="00D00F09" w:rsidRDefault="00D00F09" w:rsidP="00D00F09">
            <w:pPr>
              <w:spacing w:before="40" w:after="40"/>
              <w:jc w:val="center"/>
              <w:rPr>
                <w:rFonts w:ascii="Arial" w:eastAsia="Times New Roman" w:hAnsi="Arial" w:cs="Arial"/>
                <w:sz w:val="16"/>
                <w:szCs w:val="16"/>
              </w:rPr>
            </w:pPr>
          </w:p>
        </w:tc>
      </w:tr>
      <w:tr w:rsidR="00D00F09" w:rsidRPr="00D00F09" w14:paraId="52A8F643" w14:textId="77777777" w:rsidTr="00912AFE">
        <w:trPr>
          <w:trHeight w:val="480"/>
        </w:trPr>
        <w:tc>
          <w:tcPr>
            <w:tcW w:w="372" w:type="dxa"/>
            <w:tcBorders>
              <w:top w:val="nil"/>
              <w:left w:val="single" w:sz="4" w:space="0" w:color="000000"/>
              <w:bottom w:val="single" w:sz="4" w:space="0" w:color="000000"/>
              <w:right w:val="nil"/>
            </w:tcBorders>
            <w:noWrap/>
            <w:vAlign w:val="center"/>
            <w:hideMark/>
          </w:tcPr>
          <w:p w14:paraId="41CD49F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7B9AB3F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*Lek stosowany w Programie Lekowym, wysokość zużycia zależna od ilości pacjentów, którzy mogą zostać zakwalifikowani do leczenia, zgodnie z wytycznymi programu lekowego</w:t>
            </w:r>
          </w:p>
        </w:tc>
        <w:tc>
          <w:tcPr>
            <w:tcW w:w="1054" w:type="dxa"/>
            <w:tcBorders>
              <w:top w:val="nil"/>
              <w:left w:val="nil"/>
              <w:bottom w:val="nil"/>
              <w:right w:val="nil"/>
            </w:tcBorders>
            <w:noWrap/>
            <w:vAlign w:val="bottom"/>
            <w:hideMark/>
          </w:tcPr>
          <w:p w14:paraId="78F7BA09"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20E8E4CC" w14:textId="77777777" w:rsidTr="00912AFE">
        <w:trPr>
          <w:trHeight w:val="285"/>
        </w:trPr>
        <w:tc>
          <w:tcPr>
            <w:tcW w:w="372" w:type="dxa"/>
            <w:tcBorders>
              <w:top w:val="nil"/>
              <w:left w:val="nil"/>
              <w:bottom w:val="nil"/>
              <w:right w:val="nil"/>
            </w:tcBorders>
            <w:noWrap/>
            <w:vAlign w:val="bottom"/>
            <w:hideMark/>
          </w:tcPr>
          <w:p w14:paraId="06333402"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noWrap/>
            <w:vAlign w:val="bottom"/>
            <w:hideMark/>
          </w:tcPr>
          <w:p w14:paraId="755EE40D"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nil"/>
              <w:right w:val="nil"/>
            </w:tcBorders>
            <w:noWrap/>
            <w:vAlign w:val="bottom"/>
            <w:hideMark/>
          </w:tcPr>
          <w:p w14:paraId="545FB0D2"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noWrap/>
            <w:vAlign w:val="bottom"/>
            <w:hideMark/>
          </w:tcPr>
          <w:p w14:paraId="760F49EB"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noWrap/>
            <w:vAlign w:val="bottom"/>
            <w:hideMark/>
          </w:tcPr>
          <w:p w14:paraId="4393B036"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noWrap/>
            <w:vAlign w:val="bottom"/>
            <w:hideMark/>
          </w:tcPr>
          <w:p w14:paraId="13DBDA91"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745CA312"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0BFD74E0" w14:textId="77777777" w:rsidTr="00912AFE">
        <w:trPr>
          <w:trHeight w:val="255"/>
        </w:trPr>
        <w:tc>
          <w:tcPr>
            <w:tcW w:w="372" w:type="dxa"/>
            <w:tcBorders>
              <w:top w:val="nil"/>
              <w:left w:val="nil"/>
              <w:bottom w:val="nil"/>
              <w:right w:val="nil"/>
            </w:tcBorders>
            <w:shd w:val="clear" w:color="3399FF" w:fill="FFCCFF"/>
            <w:noWrap/>
            <w:vAlign w:val="center"/>
            <w:hideMark/>
          </w:tcPr>
          <w:p w14:paraId="4DE2EC2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PL</w:t>
            </w:r>
          </w:p>
        </w:tc>
        <w:tc>
          <w:tcPr>
            <w:tcW w:w="2317" w:type="dxa"/>
            <w:tcBorders>
              <w:top w:val="nil"/>
              <w:left w:val="nil"/>
              <w:bottom w:val="nil"/>
              <w:right w:val="nil"/>
            </w:tcBorders>
            <w:shd w:val="clear" w:color="3399FF" w:fill="FFCCFF"/>
            <w:vAlign w:val="center"/>
            <w:hideMark/>
          </w:tcPr>
          <w:p w14:paraId="1589F8D2"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51</w:t>
            </w:r>
          </w:p>
        </w:tc>
        <w:tc>
          <w:tcPr>
            <w:tcW w:w="1578" w:type="dxa"/>
            <w:tcBorders>
              <w:top w:val="nil"/>
              <w:left w:val="nil"/>
              <w:bottom w:val="nil"/>
              <w:right w:val="nil"/>
            </w:tcBorders>
            <w:shd w:val="clear" w:color="3399FF" w:fill="FFCCFF"/>
            <w:vAlign w:val="center"/>
            <w:hideMark/>
          </w:tcPr>
          <w:p w14:paraId="691B5EA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CCFF"/>
            <w:vAlign w:val="bottom"/>
            <w:hideMark/>
          </w:tcPr>
          <w:p w14:paraId="5A0B7972"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CCFF"/>
            <w:vAlign w:val="bottom"/>
            <w:hideMark/>
          </w:tcPr>
          <w:p w14:paraId="053EF484"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CCFF"/>
            <w:vAlign w:val="bottom"/>
            <w:hideMark/>
          </w:tcPr>
          <w:p w14:paraId="5B372738"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6DE8832E"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23B3B152"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6C1497B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vMerge w:val="restart"/>
            <w:tcBorders>
              <w:top w:val="single" w:sz="4" w:space="0" w:color="auto"/>
              <w:left w:val="single" w:sz="4" w:space="0" w:color="auto"/>
              <w:bottom w:val="single" w:sz="4" w:space="0" w:color="000000"/>
              <w:right w:val="single" w:sz="4" w:space="0" w:color="auto"/>
            </w:tcBorders>
            <w:vAlign w:val="center"/>
            <w:hideMark/>
          </w:tcPr>
          <w:p w14:paraId="6D0E6E00"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Siponimodum</w:t>
            </w:r>
            <w:proofErr w:type="spellEnd"/>
          </w:p>
        </w:tc>
        <w:tc>
          <w:tcPr>
            <w:tcW w:w="1578" w:type="dxa"/>
            <w:tcBorders>
              <w:top w:val="single" w:sz="4" w:space="0" w:color="auto"/>
              <w:left w:val="nil"/>
              <w:bottom w:val="single" w:sz="4" w:space="0" w:color="auto"/>
              <w:right w:val="single" w:sz="4" w:space="0" w:color="auto"/>
            </w:tcBorders>
            <w:vAlign w:val="center"/>
            <w:hideMark/>
          </w:tcPr>
          <w:p w14:paraId="5D9EDA5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0,25mg a 12szt</w:t>
            </w:r>
          </w:p>
        </w:tc>
        <w:tc>
          <w:tcPr>
            <w:tcW w:w="1598" w:type="dxa"/>
            <w:vMerge w:val="restart"/>
            <w:tcBorders>
              <w:top w:val="single" w:sz="4" w:space="0" w:color="auto"/>
              <w:left w:val="single" w:sz="4" w:space="0" w:color="auto"/>
              <w:bottom w:val="single" w:sz="4" w:space="0" w:color="000000"/>
              <w:right w:val="nil"/>
            </w:tcBorders>
            <w:vAlign w:val="center"/>
            <w:hideMark/>
          </w:tcPr>
          <w:p w14:paraId="322AAABF" w14:textId="77777777" w:rsidR="00D00F09" w:rsidRPr="00D00F09" w:rsidRDefault="00D00F09" w:rsidP="00D00F09">
            <w:pPr>
              <w:spacing w:before="40" w:after="40"/>
              <w:jc w:val="center"/>
              <w:rPr>
                <w:rFonts w:ascii="Arial" w:eastAsia="Times New Roman" w:hAnsi="Arial" w:cs="Arial"/>
                <w:color w:val="000000"/>
                <w:sz w:val="16"/>
                <w:szCs w:val="16"/>
              </w:rPr>
            </w:pPr>
            <w:proofErr w:type="spellStart"/>
            <w:proofErr w:type="gramStart"/>
            <w:r w:rsidRPr="00D00F09">
              <w:rPr>
                <w:rFonts w:ascii="Arial" w:eastAsia="Times New Roman" w:hAnsi="Arial" w:cs="Arial"/>
                <w:color w:val="000000"/>
                <w:sz w:val="16"/>
                <w:szCs w:val="16"/>
              </w:rPr>
              <w:t>tabl.powl</w:t>
            </w:r>
            <w:proofErr w:type="spellEnd"/>
            <w:proofErr w:type="gramEnd"/>
            <w:r w:rsidRPr="00D00F09">
              <w:rPr>
                <w:rFonts w:ascii="Arial" w:eastAsia="Times New Roman" w:hAnsi="Arial" w:cs="Arial"/>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29E5403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50</w:t>
            </w:r>
          </w:p>
        </w:tc>
        <w:tc>
          <w:tcPr>
            <w:tcW w:w="1207" w:type="dxa"/>
            <w:vMerge w:val="restart"/>
            <w:tcBorders>
              <w:top w:val="single" w:sz="4" w:space="0" w:color="auto"/>
              <w:left w:val="nil"/>
              <w:bottom w:val="single" w:sz="4" w:space="0" w:color="000000"/>
              <w:right w:val="single" w:sz="4" w:space="0" w:color="auto"/>
            </w:tcBorders>
            <w:noWrap/>
            <w:vAlign w:val="center"/>
            <w:hideMark/>
          </w:tcPr>
          <w:p w14:paraId="5ADE891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263D9617"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38EA83F"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6C41E46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36E53B42"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131F310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1mg a 28szt</w:t>
            </w:r>
          </w:p>
        </w:tc>
        <w:tc>
          <w:tcPr>
            <w:tcW w:w="1598" w:type="dxa"/>
            <w:vMerge/>
            <w:tcBorders>
              <w:top w:val="single" w:sz="4" w:space="0" w:color="auto"/>
              <w:left w:val="single" w:sz="4" w:space="0" w:color="auto"/>
              <w:bottom w:val="single" w:sz="4" w:space="0" w:color="000000"/>
              <w:right w:val="nil"/>
            </w:tcBorders>
            <w:vAlign w:val="center"/>
            <w:hideMark/>
          </w:tcPr>
          <w:p w14:paraId="2EA8185B"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single" w:sz="4" w:space="0" w:color="auto"/>
              <w:bottom w:val="single" w:sz="4" w:space="0" w:color="auto"/>
              <w:right w:val="single" w:sz="4" w:space="0" w:color="auto"/>
            </w:tcBorders>
            <w:noWrap/>
            <w:vAlign w:val="center"/>
            <w:hideMark/>
          </w:tcPr>
          <w:p w14:paraId="01BB33DA"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400</w:t>
            </w:r>
          </w:p>
        </w:tc>
        <w:tc>
          <w:tcPr>
            <w:tcW w:w="1207" w:type="dxa"/>
            <w:vMerge/>
            <w:tcBorders>
              <w:top w:val="single" w:sz="4" w:space="0" w:color="auto"/>
              <w:left w:val="nil"/>
              <w:bottom w:val="single" w:sz="4" w:space="0" w:color="000000"/>
              <w:right w:val="single" w:sz="4" w:space="0" w:color="auto"/>
            </w:tcBorders>
            <w:vAlign w:val="center"/>
            <w:hideMark/>
          </w:tcPr>
          <w:p w14:paraId="05C0EF0A"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559F18FE"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526DBB9B" w14:textId="77777777" w:rsidTr="00912AFE">
        <w:trPr>
          <w:trHeight w:val="255"/>
        </w:trPr>
        <w:tc>
          <w:tcPr>
            <w:tcW w:w="372" w:type="dxa"/>
            <w:tcBorders>
              <w:top w:val="nil"/>
              <w:left w:val="single" w:sz="4" w:space="0" w:color="auto"/>
              <w:bottom w:val="single" w:sz="4" w:space="0" w:color="auto"/>
              <w:right w:val="single" w:sz="4" w:space="0" w:color="auto"/>
            </w:tcBorders>
            <w:noWrap/>
            <w:vAlign w:val="center"/>
            <w:hideMark/>
          </w:tcPr>
          <w:p w14:paraId="07E8487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3</w:t>
            </w:r>
          </w:p>
        </w:tc>
        <w:tc>
          <w:tcPr>
            <w:tcW w:w="2317" w:type="dxa"/>
            <w:vMerge/>
            <w:tcBorders>
              <w:top w:val="single" w:sz="4" w:space="0" w:color="auto"/>
              <w:left w:val="single" w:sz="4" w:space="0" w:color="auto"/>
              <w:bottom w:val="single" w:sz="4" w:space="0" w:color="000000"/>
              <w:right w:val="single" w:sz="4" w:space="0" w:color="auto"/>
            </w:tcBorders>
            <w:vAlign w:val="center"/>
            <w:hideMark/>
          </w:tcPr>
          <w:p w14:paraId="7531CD0E" w14:textId="77777777" w:rsidR="00D00F09" w:rsidRPr="00D00F09" w:rsidRDefault="00D00F09" w:rsidP="00D00F09">
            <w:pPr>
              <w:spacing w:before="40" w:after="40"/>
              <w:rPr>
                <w:rFonts w:ascii="Arial" w:eastAsia="Times New Roman" w:hAnsi="Arial" w:cs="Arial"/>
                <w:color w:val="000000"/>
                <w:sz w:val="16"/>
                <w:szCs w:val="16"/>
              </w:rPr>
            </w:pPr>
          </w:p>
        </w:tc>
        <w:tc>
          <w:tcPr>
            <w:tcW w:w="1578" w:type="dxa"/>
            <w:tcBorders>
              <w:top w:val="nil"/>
              <w:left w:val="nil"/>
              <w:bottom w:val="single" w:sz="4" w:space="0" w:color="auto"/>
              <w:right w:val="single" w:sz="4" w:space="0" w:color="auto"/>
            </w:tcBorders>
            <w:vAlign w:val="center"/>
            <w:hideMark/>
          </w:tcPr>
          <w:p w14:paraId="129496A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2mg a 28szt</w:t>
            </w:r>
          </w:p>
        </w:tc>
        <w:tc>
          <w:tcPr>
            <w:tcW w:w="1598" w:type="dxa"/>
            <w:vMerge/>
            <w:tcBorders>
              <w:top w:val="single" w:sz="4" w:space="0" w:color="auto"/>
              <w:left w:val="single" w:sz="4" w:space="0" w:color="auto"/>
              <w:bottom w:val="single" w:sz="4" w:space="0" w:color="000000"/>
              <w:right w:val="nil"/>
            </w:tcBorders>
            <w:vAlign w:val="center"/>
            <w:hideMark/>
          </w:tcPr>
          <w:p w14:paraId="6963AB20" w14:textId="77777777" w:rsidR="00D00F09" w:rsidRPr="00D00F09" w:rsidRDefault="00D00F09" w:rsidP="00D00F09">
            <w:pPr>
              <w:spacing w:before="40" w:after="40"/>
              <w:rPr>
                <w:rFonts w:ascii="Arial" w:eastAsia="Times New Roman" w:hAnsi="Arial" w:cs="Arial"/>
                <w:color w:val="000000"/>
                <w:sz w:val="16"/>
                <w:szCs w:val="16"/>
              </w:rPr>
            </w:pPr>
          </w:p>
        </w:tc>
        <w:tc>
          <w:tcPr>
            <w:tcW w:w="1365" w:type="dxa"/>
            <w:tcBorders>
              <w:top w:val="nil"/>
              <w:left w:val="single" w:sz="4" w:space="0" w:color="auto"/>
              <w:bottom w:val="single" w:sz="4" w:space="0" w:color="auto"/>
              <w:right w:val="single" w:sz="4" w:space="0" w:color="auto"/>
            </w:tcBorders>
            <w:noWrap/>
            <w:vAlign w:val="center"/>
            <w:hideMark/>
          </w:tcPr>
          <w:p w14:paraId="2FA8E88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650</w:t>
            </w:r>
          </w:p>
        </w:tc>
        <w:tc>
          <w:tcPr>
            <w:tcW w:w="1207" w:type="dxa"/>
            <w:vMerge/>
            <w:tcBorders>
              <w:top w:val="single" w:sz="4" w:space="0" w:color="auto"/>
              <w:left w:val="nil"/>
              <w:bottom w:val="single" w:sz="4" w:space="0" w:color="000000"/>
              <w:right w:val="single" w:sz="4" w:space="0" w:color="auto"/>
            </w:tcBorders>
            <w:vAlign w:val="center"/>
            <w:hideMark/>
          </w:tcPr>
          <w:p w14:paraId="7DEC7CB1" w14:textId="77777777" w:rsidR="00D00F09" w:rsidRPr="00D00F09" w:rsidRDefault="00D00F09" w:rsidP="00D00F09">
            <w:pPr>
              <w:spacing w:before="40" w:after="40"/>
              <w:rPr>
                <w:rFonts w:ascii="Arial" w:eastAsia="Times New Roman" w:hAnsi="Arial" w:cs="Arial"/>
                <w:color w:val="000000"/>
                <w:sz w:val="16"/>
                <w:szCs w:val="16"/>
              </w:rPr>
            </w:pPr>
          </w:p>
        </w:tc>
        <w:tc>
          <w:tcPr>
            <w:tcW w:w="1054" w:type="dxa"/>
            <w:tcBorders>
              <w:top w:val="nil"/>
              <w:left w:val="nil"/>
              <w:bottom w:val="nil"/>
              <w:right w:val="nil"/>
            </w:tcBorders>
            <w:noWrap/>
            <w:vAlign w:val="bottom"/>
            <w:hideMark/>
          </w:tcPr>
          <w:p w14:paraId="74789EB7"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614ADD33" w14:textId="77777777" w:rsidTr="00912AFE">
        <w:trPr>
          <w:trHeight w:val="64"/>
        </w:trPr>
        <w:tc>
          <w:tcPr>
            <w:tcW w:w="372" w:type="dxa"/>
            <w:tcBorders>
              <w:top w:val="nil"/>
              <w:left w:val="single" w:sz="4" w:space="0" w:color="auto"/>
              <w:bottom w:val="single" w:sz="4" w:space="0" w:color="auto"/>
              <w:right w:val="single" w:sz="4" w:space="0" w:color="auto"/>
            </w:tcBorders>
            <w:noWrap/>
            <w:vAlign w:val="center"/>
            <w:hideMark/>
          </w:tcPr>
          <w:p w14:paraId="1176A4D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nil"/>
              <w:bottom w:val="single" w:sz="4" w:space="0" w:color="auto"/>
              <w:right w:val="single" w:sz="4" w:space="0" w:color="000000"/>
            </w:tcBorders>
            <w:hideMark/>
          </w:tcPr>
          <w:p w14:paraId="0F9DFC7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*Lek stosowany w Programie Lekowym, wysokość zużycia zależna od ilości pacjentów, którzy mogą zostać zakwalifikowani do leczenia, zgodnie z wytycznymi programu lekowego</w:t>
            </w:r>
          </w:p>
        </w:tc>
        <w:tc>
          <w:tcPr>
            <w:tcW w:w="1054" w:type="dxa"/>
            <w:tcBorders>
              <w:top w:val="nil"/>
              <w:left w:val="nil"/>
              <w:bottom w:val="nil"/>
              <w:right w:val="nil"/>
            </w:tcBorders>
            <w:noWrap/>
            <w:vAlign w:val="bottom"/>
            <w:hideMark/>
          </w:tcPr>
          <w:p w14:paraId="3AEAEB1F"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5DDCA1AA" w14:textId="77777777" w:rsidTr="00912AFE">
        <w:trPr>
          <w:trHeight w:val="255"/>
        </w:trPr>
        <w:tc>
          <w:tcPr>
            <w:tcW w:w="372" w:type="dxa"/>
            <w:tcBorders>
              <w:top w:val="nil"/>
              <w:left w:val="nil"/>
              <w:bottom w:val="nil"/>
              <w:right w:val="nil"/>
            </w:tcBorders>
            <w:noWrap/>
            <w:vAlign w:val="center"/>
            <w:hideMark/>
          </w:tcPr>
          <w:p w14:paraId="0BAF2A9A"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hideMark/>
          </w:tcPr>
          <w:p w14:paraId="5A021FAC" w14:textId="77777777" w:rsidR="00D00F09" w:rsidRPr="00D00F09" w:rsidRDefault="00D00F09" w:rsidP="00D00F09">
            <w:pPr>
              <w:spacing w:before="40" w:after="40"/>
              <w:jc w:val="center"/>
              <w:rPr>
                <w:rFonts w:ascii="Arial" w:eastAsia="Times New Roman" w:hAnsi="Arial" w:cs="Arial"/>
                <w:sz w:val="16"/>
                <w:szCs w:val="16"/>
              </w:rPr>
            </w:pPr>
          </w:p>
        </w:tc>
        <w:tc>
          <w:tcPr>
            <w:tcW w:w="1578" w:type="dxa"/>
            <w:tcBorders>
              <w:top w:val="nil"/>
              <w:left w:val="nil"/>
              <w:bottom w:val="nil"/>
              <w:right w:val="nil"/>
            </w:tcBorders>
            <w:hideMark/>
          </w:tcPr>
          <w:p w14:paraId="1E85FF80"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hideMark/>
          </w:tcPr>
          <w:p w14:paraId="15A78833"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hideMark/>
          </w:tcPr>
          <w:p w14:paraId="5720D6EE"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hideMark/>
          </w:tcPr>
          <w:p w14:paraId="21E25077"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02359D35"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6F3946AC" w14:textId="77777777" w:rsidTr="00912AFE">
        <w:trPr>
          <w:trHeight w:val="255"/>
        </w:trPr>
        <w:tc>
          <w:tcPr>
            <w:tcW w:w="372" w:type="dxa"/>
            <w:tcBorders>
              <w:top w:val="nil"/>
              <w:left w:val="nil"/>
              <w:bottom w:val="nil"/>
              <w:right w:val="nil"/>
            </w:tcBorders>
            <w:shd w:val="clear" w:color="3399FF" w:fill="FFCCFF"/>
            <w:noWrap/>
            <w:vAlign w:val="center"/>
            <w:hideMark/>
          </w:tcPr>
          <w:p w14:paraId="5F98824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PL</w:t>
            </w:r>
          </w:p>
        </w:tc>
        <w:tc>
          <w:tcPr>
            <w:tcW w:w="2317" w:type="dxa"/>
            <w:tcBorders>
              <w:top w:val="nil"/>
              <w:left w:val="nil"/>
              <w:bottom w:val="nil"/>
              <w:right w:val="nil"/>
            </w:tcBorders>
            <w:shd w:val="clear" w:color="3399FF" w:fill="FFCCFF"/>
            <w:vAlign w:val="center"/>
            <w:hideMark/>
          </w:tcPr>
          <w:p w14:paraId="78CBBFFA"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52</w:t>
            </w:r>
          </w:p>
        </w:tc>
        <w:tc>
          <w:tcPr>
            <w:tcW w:w="1578" w:type="dxa"/>
            <w:tcBorders>
              <w:top w:val="nil"/>
              <w:left w:val="nil"/>
              <w:bottom w:val="nil"/>
              <w:right w:val="nil"/>
            </w:tcBorders>
            <w:shd w:val="clear" w:color="3399FF" w:fill="FFCCFF"/>
            <w:vAlign w:val="center"/>
            <w:hideMark/>
          </w:tcPr>
          <w:p w14:paraId="3B90CB43"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CCFF"/>
            <w:vAlign w:val="bottom"/>
            <w:hideMark/>
          </w:tcPr>
          <w:p w14:paraId="3CD2A37B"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CCFF"/>
            <w:vAlign w:val="bottom"/>
            <w:hideMark/>
          </w:tcPr>
          <w:p w14:paraId="77D66CD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CCFF"/>
            <w:vAlign w:val="bottom"/>
            <w:hideMark/>
          </w:tcPr>
          <w:p w14:paraId="781B498D"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49E19C62"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2A616872"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0DC6127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single" w:sz="4" w:space="0" w:color="auto"/>
              <w:right w:val="single" w:sz="4" w:space="0" w:color="auto"/>
            </w:tcBorders>
            <w:vAlign w:val="center"/>
            <w:hideMark/>
          </w:tcPr>
          <w:p w14:paraId="02BE9D73"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Teriflunomidum</w:t>
            </w:r>
            <w:proofErr w:type="spellEnd"/>
          </w:p>
        </w:tc>
        <w:tc>
          <w:tcPr>
            <w:tcW w:w="1578" w:type="dxa"/>
            <w:tcBorders>
              <w:top w:val="single" w:sz="4" w:space="0" w:color="auto"/>
              <w:left w:val="nil"/>
              <w:bottom w:val="single" w:sz="4" w:space="0" w:color="auto"/>
              <w:right w:val="single" w:sz="4" w:space="0" w:color="auto"/>
            </w:tcBorders>
            <w:vAlign w:val="center"/>
            <w:hideMark/>
          </w:tcPr>
          <w:p w14:paraId="65AAE5D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xml:space="preserve">14mg a 28 </w:t>
            </w:r>
            <w:proofErr w:type="spellStart"/>
            <w:r w:rsidRPr="00D00F09">
              <w:rPr>
                <w:rFonts w:ascii="Arial" w:eastAsia="Times New Roman" w:hAnsi="Arial" w:cs="Arial"/>
                <w:color w:val="000000"/>
                <w:sz w:val="16"/>
                <w:szCs w:val="16"/>
              </w:rPr>
              <w:t>szt</w:t>
            </w:r>
            <w:proofErr w:type="spellEnd"/>
          </w:p>
        </w:tc>
        <w:tc>
          <w:tcPr>
            <w:tcW w:w="1598" w:type="dxa"/>
            <w:tcBorders>
              <w:top w:val="single" w:sz="4" w:space="0" w:color="auto"/>
              <w:left w:val="nil"/>
              <w:bottom w:val="single" w:sz="4" w:space="0" w:color="auto"/>
              <w:right w:val="single" w:sz="4" w:space="0" w:color="auto"/>
            </w:tcBorders>
            <w:vAlign w:val="center"/>
            <w:hideMark/>
          </w:tcPr>
          <w:p w14:paraId="683F8719" w14:textId="77777777" w:rsidR="00D00F09" w:rsidRPr="00D00F09" w:rsidRDefault="00D00F09" w:rsidP="00D00F09">
            <w:pPr>
              <w:spacing w:before="40" w:after="40"/>
              <w:jc w:val="center"/>
              <w:rPr>
                <w:rFonts w:ascii="Arial" w:eastAsia="Times New Roman" w:hAnsi="Arial" w:cs="Arial"/>
                <w:color w:val="000000"/>
                <w:sz w:val="16"/>
                <w:szCs w:val="16"/>
              </w:rPr>
            </w:pPr>
            <w:proofErr w:type="spellStart"/>
            <w:proofErr w:type="gramStart"/>
            <w:r w:rsidRPr="00D00F09">
              <w:rPr>
                <w:rFonts w:ascii="Arial" w:eastAsia="Times New Roman" w:hAnsi="Arial" w:cs="Arial"/>
                <w:color w:val="000000"/>
                <w:sz w:val="16"/>
                <w:szCs w:val="16"/>
              </w:rPr>
              <w:t>tabl.powlekana</w:t>
            </w:r>
            <w:proofErr w:type="spellEnd"/>
            <w:proofErr w:type="gramEnd"/>
          </w:p>
        </w:tc>
        <w:tc>
          <w:tcPr>
            <w:tcW w:w="1365" w:type="dxa"/>
            <w:tcBorders>
              <w:top w:val="single" w:sz="4" w:space="0" w:color="auto"/>
              <w:left w:val="nil"/>
              <w:bottom w:val="single" w:sz="4" w:space="0" w:color="auto"/>
              <w:right w:val="single" w:sz="4" w:space="0" w:color="auto"/>
            </w:tcBorders>
            <w:noWrap/>
            <w:vAlign w:val="center"/>
            <w:hideMark/>
          </w:tcPr>
          <w:p w14:paraId="682ECAC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1 000</w:t>
            </w:r>
          </w:p>
        </w:tc>
        <w:tc>
          <w:tcPr>
            <w:tcW w:w="1207" w:type="dxa"/>
            <w:tcBorders>
              <w:top w:val="single" w:sz="4" w:space="0" w:color="auto"/>
              <w:left w:val="nil"/>
              <w:bottom w:val="single" w:sz="4" w:space="0" w:color="auto"/>
              <w:right w:val="single" w:sz="4" w:space="0" w:color="auto"/>
            </w:tcBorders>
            <w:vAlign w:val="center"/>
            <w:hideMark/>
          </w:tcPr>
          <w:p w14:paraId="6627434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0B4D2A6E"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315746D0" w14:textId="77777777" w:rsidTr="00912AFE">
        <w:trPr>
          <w:trHeight w:val="495"/>
        </w:trPr>
        <w:tc>
          <w:tcPr>
            <w:tcW w:w="372" w:type="dxa"/>
            <w:tcBorders>
              <w:top w:val="nil"/>
              <w:left w:val="single" w:sz="4" w:space="0" w:color="000000"/>
              <w:bottom w:val="single" w:sz="4" w:space="0" w:color="000000"/>
              <w:right w:val="nil"/>
            </w:tcBorders>
            <w:noWrap/>
            <w:vAlign w:val="center"/>
            <w:hideMark/>
          </w:tcPr>
          <w:p w14:paraId="2EA4AAE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7E3E5A8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*Lek stosowany w Programie Lekowym, wysokość zużycia zależna od ilości pacjentów, którzy mogą zostać zakwalifikowani do leczenia, zgodnie z wytycznymi programu lekowego</w:t>
            </w:r>
          </w:p>
        </w:tc>
        <w:tc>
          <w:tcPr>
            <w:tcW w:w="1054" w:type="dxa"/>
            <w:tcBorders>
              <w:top w:val="nil"/>
              <w:left w:val="nil"/>
              <w:bottom w:val="nil"/>
              <w:right w:val="nil"/>
            </w:tcBorders>
            <w:noWrap/>
            <w:vAlign w:val="bottom"/>
            <w:hideMark/>
          </w:tcPr>
          <w:p w14:paraId="3923E6BA"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7753B382" w14:textId="77777777" w:rsidTr="00912AFE">
        <w:trPr>
          <w:trHeight w:val="285"/>
        </w:trPr>
        <w:tc>
          <w:tcPr>
            <w:tcW w:w="372" w:type="dxa"/>
            <w:tcBorders>
              <w:top w:val="nil"/>
              <w:left w:val="nil"/>
              <w:bottom w:val="nil"/>
              <w:right w:val="nil"/>
            </w:tcBorders>
            <w:noWrap/>
            <w:vAlign w:val="bottom"/>
            <w:hideMark/>
          </w:tcPr>
          <w:p w14:paraId="6537D430" w14:textId="77777777" w:rsidR="00D00F09" w:rsidRPr="00D00F09" w:rsidRDefault="00D00F09" w:rsidP="00D00F09">
            <w:pPr>
              <w:spacing w:before="40" w:after="40"/>
              <w:jc w:val="center"/>
              <w:rPr>
                <w:rFonts w:ascii="Arial" w:eastAsia="Times New Roman" w:hAnsi="Arial" w:cs="Arial"/>
                <w:sz w:val="16"/>
                <w:szCs w:val="16"/>
              </w:rPr>
            </w:pPr>
          </w:p>
        </w:tc>
        <w:tc>
          <w:tcPr>
            <w:tcW w:w="2317" w:type="dxa"/>
            <w:tcBorders>
              <w:top w:val="nil"/>
              <w:left w:val="nil"/>
              <w:bottom w:val="nil"/>
              <w:right w:val="nil"/>
            </w:tcBorders>
            <w:noWrap/>
            <w:vAlign w:val="bottom"/>
            <w:hideMark/>
          </w:tcPr>
          <w:p w14:paraId="29D4271B"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nil"/>
              <w:right w:val="nil"/>
            </w:tcBorders>
            <w:noWrap/>
            <w:vAlign w:val="bottom"/>
            <w:hideMark/>
          </w:tcPr>
          <w:p w14:paraId="4AECFF57"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noWrap/>
            <w:vAlign w:val="bottom"/>
            <w:hideMark/>
          </w:tcPr>
          <w:p w14:paraId="010C7FDB"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noWrap/>
            <w:vAlign w:val="bottom"/>
            <w:hideMark/>
          </w:tcPr>
          <w:p w14:paraId="5791A077"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noWrap/>
            <w:vAlign w:val="bottom"/>
            <w:hideMark/>
          </w:tcPr>
          <w:p w14:paraId="08C5E002"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2A2F6573"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76FDF6E2" w14:textId="77777777" w:rsidTr="00912AFE">
        <w:trPr>
          <w:trHeight w:val="285"/>
        </w:trPr>
        <w:tc>
          <w:tcPr>
            <w:tcW w:w="372" w:type="dxa"/>
            <w:tcBorders>
              <w:top w:val="nil"/>
              <w:left w:val="nil"/>
              <w:bottom w:val="single" w:sz="4" w:space="0" w:color="auto"/>
              <w:right w:val="nil"/>
            </w:tcBorders>
            <w:shd w:val="clear" w:color="3399FF" w:fill="FFCCFF"/>
            <w:noWrap/>
            <w:vAlign w:val="center"/>
            <w:hideMark/>
          </w:tcPr>
          <w:p w14:paraId="4DFCAAE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PL</w:t>
            </w:r>
          </w:p>
        </w:tc>
        <w:tc>
          <w:tcPr>
            <w:tcW w:w="2317" w:type="dxa"/>
            <w:tcBorders>
              <w:top w:val="nil"/>
              <w:left w:val="nil"/>
              <w:bottom w:val="single" w:sz="4" w:space="0" w:color="auto"/>
              <w:right w:val="nil"/>
            </w:tcBorders>
            <w:shd w:val="clear" w:color="3399FF" w:fill="FFCCFF"/>
            <w:vAlign w:val="center"/>
            <w:hideMark/>
          </w:tcPr>
          <w:p w14:paraId="713488D9"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53</w:t>
            </w:r>
          </w:p>
        </w:tc>
        <w:tc>
          <w:tcPr>
            <w:tcW w:w="1578" w:type="dxa"/>
            <w:tcBorders>
              <w:top w:val="nil"/>
              <w:left w:val="nil"/>
              <w:bottom w:val="single" w:sz="4" w:space="0" w:color="auto"/>
              <w:right w:val="nil"/>
            </w:tcBorders>
            <w:shd w:val="clear" w:color="3399FF" w:fill="FFCCFF"/>
            <w:vAlign w:val="center"/>
            <w:hideMark/>
          </w:tcPr>
          <w:p w14:paraId="0772EA7E"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single" w:sz="4" w:space="0" w:color="auto"/>
              <w:right w:val="nil"/>
            </w:tcBorders>
            <w:shd w:val="clear" w:color="3399FF" w:fill="FFCCFF"/>
            <w:vAlign w:val="bottom"/>
            <w:hideMark/>
          </w:tcPr>
          <w:p w14:paraId="5E9A8869"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single" w:sz="4" w:space="0" w:color="auto"/>
              <w:right w:val="nil"/>
            </w:tcBorders>
            <w:shd w:val="clear" w:color="3399FF" w:fill="FFCCFF"/>
            <w:vAlign w:val="bottom"/>
            <w:hideMark/>
          </w:tcPr>
          <w:p w14:paraId="69701D8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single" w:sz="4" w:space="0" w:color="auto"/>
              <w:right w:val="nil"/>
            </w:tcBorders>
            <w:shd w:val="clear" w:color="3399FF" w:fill="FFCCFF"/>
            <w:vAlign w:val="bottom"/>
            <w:hideMark/>
          </w:tcPr>
          <w:p w14:paraId="0D29A7C7"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noWrap/>
            <w:vAlign w:val="bottom"/>
            <w:hideMark/>
          </w:tcPr>
          <w:p w14:paraId="121627B5"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18BB38E6" w14:textId="77777777" w:rsidTr="00912AFE">
        <w:trPr>
          <w:trHeight w:val="266"/>
        </w:trPr>
        <w:tc>
          <w:tcPr>
            <w:tcW w:w="372" w:type="dxa"/>
            <w:tcBorders>
              <w:top w:val="nil"/>
              <w:left w:val="single" w:sz="4" w:space="0" w:color="auto"/>
              <w:bottom w:val="single" w:sz="4" w:space="0" w:color="auto"/>
              <w:right w:val="single" w:sz="4" w:space="0" w:color="auto"/>
            </w:tcBorders>
            <w:shd w:val="clear" w:color="3399FF" w:fill="FFFFFF"/>
            <w:noWrap/>
            <w:vAlign w:val="center"/>
            <w:hideMark/>
          </w:tcPr>
          <w:p w14:paraId="66032EE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nil"/>
              <w:left w:val="nil"/>
              <w:bottom w:val="single" w:sz="4" w:space="0" w:color="auto"/>
              <w:right w:val="single" w:sz="4" w:space="0" w:color="auto"/>
            </w:tcBorders>
            <w:vAlign w:val="center"/>
            <w:hideMark/>
          </w:tcPr>
          <w:p w14:paraId="232B96E2"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Tremelimumab</w:t>
            </w:r>
            <w:proofErr w:type="spellEnd"/>
          </w:p>
        </w:tc>
        <w:tc>
          <w:tcPr>
            <w:tcW w:w="1578" w:type="dxa"/>
            <w:tcBorders>
              <w:top w:val="nil"/>
              <w:left w:val="nil"/>
              <w:bottom w:val="single" w:sz="4" w:space="0" w:color="auto"/>
              <w:right w:val="single" w:sz="4" w:space="0" w:color="auto"/>
            </w:tcBorders>
            <w:shd w:val="clear" w:color="3399FF" w:fill="FFFFFF"/>
            <w:vAlign w:val="center"/>
            <w:hideMark/>
          </w:tcPr>
          <w:p w14:paraId="5A4827B4"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25mg/1,25ml</w:t>
            </w:r>
          </w:p>
        </w:tc>
        <w:tc>
          <w:tcPr>
            <w:tcW w:w="1598" w:type="dxa"/>
            <w:tcBorders>
              <w:top w:val="nil"/>
              <w:left w:val="nil"/>
              <w:bottom w:val="single" w:sz="4" w:space="0" w:color="auto"/>
              <w:right w:val="single" w:sz="4" w:space="0" w:color="auto"/>
            </w:tcBorders>
            <w:vAlign w:val="center"/>
            <w:hideMark/>
          </w:tcPr>
          <w:p w14:paraId="1D2808CC"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koncentrat do sporządzania roztworu do infuzji</w:t>
            </w:r>
          </w:p>
        </w:tc>
        <w:tc>
          <w:tcPr>
            <w:tcW w:w="1365" w:type="dxa"/>
            <w:tcBorders>
              <w:top w:val="nil"/>
              <w:left w:val="nil"/>
              <w:bottom w:val="single" w:sz="4" w:space="0" w:color="auto"/>
              <w:right w:val="single" w:sz="4" w:space="0" w:color="auto"/>
            </w:tcBorders>
            <w:shd w:val="clear" w:color="3399FF" w:fill="FFFFFF"/>
            <w:vAlign w:val="center"/>
            <w:hideMark/>
          </w:tcPr>
          <w:p w14:paraId="23E63CD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100</w:t>
            </w:r>
          </w:p>
        </w:tc>
        <w:tc>
          <w:tcPr>
            <w:tcW w:w="1207" w:type="dxa"/>
            <w:tcBorders>
              <w:top w:val="nil"/>
              <w:left w:val="nil"/>
              <w:bottom w:val="single" w:sz="4" w:space="0" w:color="auto"/>
              <w:right w:val="single" w:sz="4" w:space="0" w:color="auto"/>
            </w:tcBorders>
            <w:noWrap/>
            <w:vAlign w:val="center"/>
            <w:hideMark/>
          </w:tcPr>
          <w:p w14:paraId="52BA0AC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noWrap/>
            <w:vAlign w:val="bottom"/>
            <w:hideMark/>
          </w:tcPr>
          <w:p w14:paraId="463C7758"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25711E85" w14:textId="77777777" w:rsidTr="00912AFE">
        <w:trPr>
          <w:trHeight w:val="64"/>
        </w:trPr>
        <w:tc>
          <w:tcPr>
            <w:tcW w:w="372" w:type="dxa"/>
            <w:tcBorders>
              <w:top w:val="nil"/>
              <w:left w:val="single" w:sz="4" w:space="0" w:color="000000"/>
              <w:bottom w:val="single" w:sz="4" w:space="0" w:color="000000"/>
              <w:right w:val="nil"/>
            </w:tcBorders>
            <w:noWrap/>
            <w:vAlign w:val="center"/>
            <w:hideMark/>
          </w:tcPr>
          <w:p w14:paraId="665FA1C9"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7DCE7B66"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*Lek stosowany w Programie Lekowym, wysokość zużycia zależna od ilości pacjentów, którzy mogą zostać zakwalifikowani do leczenia, zgodnie z wytycznymi programu lekowego</w:t>
            </w:r>
          </w:p>
        </w:tc>
        <w:tc>
          <w:tcPr>
            <w:tcW w:w="1054" w:type="dxa"/>
            <w:tcBorders>
              <w:top w:val="nil"/>
              <w:left w:val="nil"/>
              <w:bottom w:val="nil"/>
              <w:right w:val="nil"/>
            </w:tcBorders>
            <w:noWrap/>
            <w:vAlign w:val="bottom"/>
            <w:hideMark/>
          </w:tcPr>
          <w:p w14:paraId="75610105"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1B3DD7BC" w14:textId="77777777" w:rsidTr="00912AFE">
        <w:trPr>
          <w:trHeight w:val="285"/>
        </w:trPr>
        <w:tc>
          <w:tcPr>
            <w:tcW w:w="372" w:type="dxa"/>
            <w:tcBorders>
              <w:top w:val="nil"/>
              <w:left w:val="nil"/>
              <w:bottom w:val="nil"/>
              <w:right w:val="nil"/>
            </w:tcBorders>
            <w:noWrap/>
            <w:vAlign w:val="bottom"/>
            <w:hideMark/>
          </w:tcPr>
          <w:p w14:paraId="1B4F2C7C" w14:textId="77777777" w:rsidR="00D00F09" w:rsidRPr="00D00F09" w:rsidRDefault="00D00F09" w:rsidP="00D00F09">
            <w:pPr>
              <w:spacing w:before="40" w:after="40"/>
              <w:rPr>
                <w:rFonts w:ascii="Arial" w:eastAsia="Times New Roman" w:hAnsi="Arial" w:cs="Arial"/>
                <w:sz w:val="16"/>
                <w:szCs w:val="16"/>
              </w:rPr>
            </w:pPr>
          </w:p>
        </w:tc>
        <w:tc>
          <w:tcPr>
            <w:tcW w:w="2317" w:type="dxa"/>
            <w:tcBorders>
              <w:top w:val="nil"/>
              <w:left w:val="nil"/>
              <w:bottom w:val="nil"/>
              <w:right w:val="nil"/>
            </w:tcBorders>
            <w:noWrap/>
            <w:vAlign w:val="bottom"/>
            <w:hideMark/>
          </w:tcPr>
          <w:p w14:paraId="476A62CB" w14:textId="77777777" w:rsidR="00D00F09" w:rsidRPr="00D00F09" w:rsidRDefault="00D00F09" w:rsidP="00D00F09">
            <w:pPr>
              <w:spacing w:before="40" w:after="40"/>
              <w:rPr>
                <w:rFonts w:ascii="Arial" w:eastAsia="Times New Roman" w:hAnsi="Arial" w:cs="Arial"/>
                <w:sz w:val="16"/>
                <w:szCs w:val="16"/>
              </w:rPr>
            </w:pPr>
          </w:p>
        </w:tc>
        <w:tc>
          <w:tcPr>
            <w:tcW w:w="1578" w:type="dxa"/>
            <w:tcBorders>
              <w:top w:val="nil"/>
              <w:left w:val="nil"/>
              <w:bottom w:val="nil"/>
              <w:right w:val="nil"/>
            </w:tcBorders>
            <w:noWrap/>
            <w:vAlign w:val="bottom"/>
            <w:hideMark/>
          </w:tcPr>
          <w:p w14:paraId="575CE61A" w14:textId="77777777" w:rsidR="00D00F09" w:rsidRPr="00D00F09" w:rsidRDefault="00D00F09" w:rsidP="00D00F09">
            <w:pPr>
              <w:spacing w:before="40" w:after="40"/>
              <w:rPr>
                <w:rFonts w:ascii="Arial" w:eastAsia="Times New Roman" w:hAnsi="Arial" w:cs="Arial"/>
                <w:sz w:val="16"/>
                <w:szCs w:val="16"/>
              </w:rPr>
            </w:pPr>
          </w:p>
        </w:tc>
        <w:tc>
          <w:tcPr>
            <w:tcW w:w="1598" w:type="dxa"/>
            <w:tcBorders>
              <w:top w:val="nil"/>
              <w:left w:val="nil"/>
              <w:bottom w:val="nil"/>
              <w:right w:val="nil"/>
            </w:tcBorders>
            <w:noWrap/>
            <w:vAlign w:val="bottom"/>
            <w:hideMark/>
          </w:tcPr>
          <w:p w14:paraId="21F463EA" w14:textId="77777777" w:rsidR="00D00F09" w:rsidRPr="00D00F09" w:rsidRDefault="00D00F09" w:rsidP="00D00F09">
            <w:pPr>
              <w:spacing w:before="40" w:after="40"/>
              <w:rPr>
                <w:rFonts w:ascii="Arial" w:eastAsia="Times New Roman" w:hAnsi="Arial" w:cs="Arial"/>
                <w:sz w:val="16"/>
                <w:szCs w:val="16"/>
              </w:rPr>
            </w:pPr>
          </w:p>
        </w:tc>
        <w:tc>
          <w:tcPr>
            <w:tcW w:w="1365" w:type="dxa"/>
            <w:tcBorders>
              <w:top w:val="nil"/>
              <w:left w:val="nil"/>
              <w:bottom w:val="nil"/>
              <w:right w:val="nil"/>
            </w:tcBorders>
            <w:noWrap/>
            <w:vAlign w:val="bottom"/>
            <w:hideMark/>
          </w:tcPr>
          <w:p w14:paraId="37A9D423" w14:textId="77777777" w:rsidR="00D00F09" w:rsidRPr="00D00F09" w:rsidRDefault="00D00F09" w:rsidP="00D00F09">
            <w:pPr>
              <w:spacing w:before="40" w:after="40"/>
              <w:rPr>
                <w:rFonts w:ascii="Arial" w:eastAsia="Times New Roman" w:hAnsi="Arial" w:cs="Arial"/>
                <w:sz w:val="16"/>
                <w:szCs w:val="16"/>
              </w:rPr>
            </w:pPr>
          </w:p>
        </w:tc>
        <w:tc>
          <w:tcPr>
            <w:tcW w:w="1207" w:type="dxa"/>
            <w:tcBorders>
              <w:top w:val="nil"/>
              <w:left w:val="nil"/>
              <w:bottom w:val="nil"/>
              <w:right w:val="nil"/>
            </w:tcBorders>
            <w:noWrap/>
            <w:vAlign w:val="bottom"/>
            <w:hideMark/>
          </w:tcPr>
          <w:p w14:paraId="093C0B2D" w14:textId="77777777" w:rsidR="00D00F09" w:rsidRPr="00D00F09" w:rsidRDefault="00D00F09" w:rsidP="00D00F09">
            <w:pPr>
              <w:spacing w:before="40" w:after="40"/>
              <w:rPr>
                <w:rFonts w:ascii="Arial" w:eastAsia="Times New Roman" w:hAnsi="Arial" w:cs="Arial"/>
                <w:sz w:val="16"/>
                <w:szCs w:val="16"/>
              </w:rPr>
            </w:pPr>
          </w:p>
        </w:tc>
        <w:tc>
          <w:tcPr>
            <w:tcW w:w="1054" w:type="dxa"/>
            <w:tcBorders>
              <w:top w:val="nil"/>
              <w:left w:val="nil"/>
              <w:bottom w:val="nil"/>
              <w:right w:val="nil"/>
            </w:tcBorders>
            <w:noWrap/>
            <w:vAlign w:val="bottom"/>
            <w:hideMark/>
          </w:tcPr>
          <w:p w14:paraId="5F856343" w14:textId="77777777" w:rsidR="00D00F09" w:rsidRPr="00D00F09" w:rsidRDefault="00D00F09" w:rsidP="00D00F09">
            <w:pPr>
              <w:spacing w:before="40" w:after="40"/>
              <w:rPr>
                <w:rFonts w:ascii="Arial" w:eastAsia="Times New Roman" w:hAnsi="Arial" w:cs="Arial"/>
                <w:sz w:val="16"/>
                <w:szCs w:val="16"/>
              </w:rPr>
            </w:pPr>
          </w:p>
        </w:tc>
      </w:tr>
      <w:tr w:rsidR="00D00F09" w:rsidRPr="00D00F09" w14:paraId="4591BAB8" w14:textId="77777777" w:rsidTr="00912AFE">
        <w:trPr>
          <w:trHeight w:val="255"/>
        </w:trPr>
        <w:tc>
          <w:tcPr>
            <w:tcW w:w="372" w:type="dxa"/>
            <w:tcBorders>
              <w:top w:val="nil"/>
              <w:left w:val="nil"/>
              <w:bottom w:val="nil"/>
              <w:right w:val="nil"/>
            </w:tcBorders>
            <w:shd w:val="clear" w:color="3399FF" w:fill="FFCCFF"/>
            <w:noWrap/>
            <w:vAlign w:val="center"/>
            <w:hideMark/>
          </w:tcPr>
          <w:p w14:paraId="00E19306"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PL</w:t>
            </w:r>
          </w:p>
        </w:tc>
        <w:tc>
          <w:tcPr>
            <w:tcW w:w="2317" w:type="dxa"/>
            <w:tcBorders>
              <w:top w:val="nil"/>
              <w:left w:val="nil"/>
              <w:bottom w:val="nil"/>
              <w:right w:val="nil"/>
            </w:tcBorders>
            <w:shd w:val="clear" w:color="3399FF" w:fill="FFCCFF"/>
            <w:vAlign w:val="center"/>
            <w:hideMark/>
          </w:tcPr>
          <w:p w14:paraId="68D20A2B" w14:textId="77777777" w:rsidR="00D00F09" w:rsidRPr="00D00F09" w:rsidRDefault="00D00F09" w:rsidP="00D00F09">
            <w:pPr>
              <w:spacing w:before="40" w:after="40"/>
              <w:rPr>
                <w:rFonts w:ascii="Arial" w:eastAsia="Times New Roman" w:hAnsi="Arial" w:cs="Arial"/>
                <w:b/>
                <w:bCs/>
                <w:color w:val="000000"/>
                <w:sz w:val="16"/>
                <w:szCs w:val="16"/>
              </w:rPr>
            </w:pPr>
            <w:r w:rsidRPr="00D00F09">
              <w:rPr>
                <w:rFonts w:ascii="Arial" w:eastAsia="Times New Roman" w:hAnsi="Arial" w:cs="Arial"/>
                <w:b/>
                <w:bCs/>
                <w:color w:val="000000"/>
                <w:sz w:val="16"/>
                <w:szCs w:val="16"/>
              </w:rPr>
              <w:t>*PAKIET 54</w:t>
            </w:r>
          </w:p>
        </w:tc>
        <w:tc>
          <w:tcPr>
            <w:tcW w:w="1578" w:type="dxa"/>
            <w:tcBorders>
              <w:top w:val="nil"/>
              <w:left w:val="nil"/>
              <w:bottom w:val="nil"/>
              <w:right w:val="nil"/>
            </w:tcBorders>
            <w:shd w:val="clear" w:color="3399FF" w:fill="FFCCFF"/>
            <w:vAlign w:val="center"/>
            <w:hideMark/>
          </w:tcPr>
          <w:p w14:paraId="5CDD0E47"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598" w:type="dxa"/>
            <w:tcBorders>
              <w:top w:val="nil"/>
              <w:left w:val="nil"/>
              <w:bottom w:val="nil"/>
              <w:right w:val="nil"/>
            </w:tcBorders>
            <w:shd w:val="clear" w:color="3399FF" w:fill="FFCCFF"/>
            <w:vAlign w:val="bottom"/>
            <w:hideMark/>
          </w:tcPr>
          <w:p w14:paraId="2779AC5C"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365" w:type="dxa"/>
            <w:tcBorders>
              <w:top w:val="nil"/>
              <w:left w:val="nil"/>
              <w:bottom w:val="nil"/>
              <w:right w:val="nil"/>
            </w:tcBorders>
            <w:shd w:val="clear" w:color="3399FF" w:fill="FFCCFF"/>
            <w:vAlign w:val="bottom"/>
            <w:hideMark/>
          </w:tcPr>
          <w:p w14:paraId="01D614DA"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207" w:type="dxa"/>
            <w:tcBorders>
              <w:top w:val="nil"/>
              <w:left w:val="nil"/>
              <w:bottom w:val="nil"/>
              <w:right w:val="nil"/>
            </w:tcBorders>
            <w:shd w:val="clear" w:color="3399FF" w:fill="FFCCFF"/>
            <w:vAlign w:val="bottom"/>
            <w:hideMark/>
          </w:tcPr>
          <w:p w14:paraId="0CEA90FE"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1054" w:type="dxa"/>
            <w:tcBorders>
              <w:top w:val="nil"/>
              <w:left w:val="nil"/>
              <w:bottom w:val="nil"/>
              <w:right w:val="nil"/>
            </w:tcBorders>
            <w:vAlign w:val="bottom"/>
            <w:hideMark/>
          </w:tcPr>
          <w:p w14:paraId="1DC910AF" w14:textId="77777777" w:rsidR="00D00F09" w:rsidRPr="00D00F09" w:rsidRDefault="00D00F09" w:rsidP="00D00F09">
            <w:pPr>
              <w:spacing w:before="40" w:after="40"/>
              <w:rPr>
                <w:rFonts w:ascii="Arial" w:eastAsia="Times New Roman" w:hAnsi="Arial" w:cs="Arial"/>
                <w:color w:val="000000"/>
                <w:sz w:val="16"/>
                <w:szCs w:val="16"/>
              </w:rPr>
            </w:pPr>
          </w:p>
        </w:tc>
      </w:tr>
      <w:tr w:rsidR="00D00F09" w:rsidRPr="00D00F09" w14:paraId="40E32244" w14:textId="77777777" w:rsidTr="00912AFE">
        <w:trPr>
          <w:trHeight w:val="255"/>
        </w:trPr>
        <w:tc>
          <w:tcPr>
            <w:tcW w:w="372" w:type="dxa"/>
            <w:tcBorders>
              <w:top w:val="single" w:sz="4" w:space="0" w:color="auto"/>
              <w:left w:val="single" w:sz="4" w:space="0" w:color="auto"/>
              <w:bottom w:val="single" w:sz="4" w:space="0" w:color="auto"/>
              <w:right w:val="single" w:sz="4" w:space="0" w:color="auto"/>
            </w:tcBorders>
            <w:noWrap/>
            <w:vAlign w:val="center"/>
            <w:hideMark/>
          </w:tcPr>
          <w:p w14:paraId="7338512D"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w:t>
            </w:r>
          </w:p>
        </w:tc>
        <w:tc>
          <w:tcPr>
            <w:tcW w:w="2317" w:type="dxa"/>
            <w:tcBorders>
              <w:top w:val="single" w:sz="4" w:space="0" w:color="auto"/>
              <w:left w:val="nil"/>
              <w:bottom w:val="single" w:sz="4" w:space="0" w:color="auto"/>
              <w:right w:val="single" w:sz="4" w:space="0" w:color="auto"/>
            </w:tcBorders>
            <w:vAlign w:val="center"/>
            <w:hideMark/>
          </w:tcPr>
          <w:p w14:paraId="528F31D8" w14:textId="77777777" w:rsidR="00D00F09" w:rsidRPr="00D00F09" w:rsidRDefault="00D00F09" w:rsidP="00D00F09">
            <w:pPr>
              <w:spacing w:before="40" w:after="40"/>
              <w:rPr>
                <w:rFonts w:ascii="Arial" w:eastAsia="Times New Roman" w:hAnsi="Arial" w:cs="Arial"/>
                <w:color w:val="000000"/>
                <w:sz w:val="16"/>
                <w:szCs w:val="16"/>
              </w:rPr>
            </w:pPr>
            <w:proofErr w:type="spellStart"/>
            <w:r w:rsidRPr="00D00F09">
              <w:rPr>
                <w:rFonts w:ascii="Arial" w:eastAsia="Times New Roman" w:hAnsi="Arial" w:cs="Arial"/>
                <w:color w:val="000000"/>
                <w:sz w:val="16"/>
                <w:szCs w:val="16"/>
              </w:rPr>
              <w:t>Zanubrutinibum</w:t>
            </w:r>
            <w:proofErr w:type="spellEnd"/>
          </w:p>
        </w:tc>
        <w:tc>
          <w:tcPr>
            <w:tcW w:w="1578" w:type="dxa"/>
            <w:tcBorders>
              <w:top w:val="single" w:sz="4" w:space="0" w:color="auto"/>
              <w:left w:val="nil"/>
              <w:bottom w:val="single" w:sz="4" w:space="0" w:color="auto"/>
              <w:right w:val="single" w:sz="4" w:space="0" w:color="auto"/>
            </w:tcBorders>
            <w:vAlign w:val="center"/>
            <w:hideMark/>
          </w:tcPr>
          <w:p w14:paraId="5A781E08"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160mg a 60szt.</w:t>
            </w:r>
          </w:p>
        </w:tc>
        <w:tc>
          <w:tcPr>
            <w:tcW w:w="1598" w:type="dxa"/>
            <w:tcBorders>
              <w:top w:val="single" w:sz="4" w:space="0" w:color="auto"/>
              <w:left w:val="nil"/>
              <w:bottom w:val="single" w:sz="4" w:space="0" w:color="auto"/>
              <w:right w:val="single" w:sz="4" w:space="0" w:color="auto"/>
            </w:tcBorders>
            <w:vAlign w:val="center"/>
            <w:hideMark/>
          </w:tcPr>
          <w:p w14:paraId="4D250EB1"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tabl. powlekana</w:t>
            </w:r>
          </w:p>
        </w:tc>
        <w:tc>
          <w:tcPr>
            <w:tcW w:w="1365" w:type="dxa"/>
            <w:tcBorders>
              <w:top w:val="single" w:sz="4" w:space="0" w:color="auto"/>
              <w:left w:val="nil"/>
              <w:bottom w:val="single" w:sz="4" w:space="0" w:color="auto"/>
              <w:right w:val="single" w:sz="4" w:space="0" w:color="auto"/>
            </w:tcBorders>
            <w:noWrap/>
            <w:vAlign w:val="center"/>
            <w:hideMark/>
          </w:tcPr>
          <w:p w14:paraId="21B18AD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450</w:t>
            </w:r>
          </w:p>
        </w:tc>
        <w:tc>
          <w:tcPr>
            <w:tcW w:w="1207" w:type="dxa"/>
            <w:tcBorders>
              <w:top w:val="single" w:sz="4" w:space="0" w:color="auto"/>
              <w:left w:val="nil"/>
              <w:bottom w:val="single" w:sz="4" w:space="0" w:color="auto"/>
              <w:right w:val="single" w:sz="4" w:space="0" w:color="auto"/>
            </w:tcBorders>
            <w:noWrap/>
            <w:vAlign w:val="center"/>
            <w:hideMark/>
          </w:tcPr>
          <w:p w14:paraId="3327710F"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opakowanie</w:t>
            </w:r>
          </w:p>
        </w:tc>
        <w:tc>
          <w:tcPr>
            <w:tcW w:w="1054" w:type="dxa"/>
            <w:tcBorders>
              <w:top w:val="nil"/>
              <w:left w:val="nil"/>
              <w:bottom w:val="nil"/>
              <w:right w:val="nil"/>
            </w:tcBorders>
            <w:vAlign w:val="bottom"/>
            <w:hideMark/>
          </w:tcPr>
          <w:p w14:paraId="0B290CF7" w14:textId="77777777" w:rsidR="00D00F09" w:rsidRPr="00D00F09" w:rsidRDefault="00D00F09" w:rsidP="00D00F09">
            <w:pPr>
              <w:spacing w:before="40" w:after="40"/>
              <w:jc w:val="center"/>
              <w:rPr>
                <w:rFonts w:ascii="Arial" w:eastAsia="Times New Roman" w:hAnsi="Arial" w:cs="Arial"/>
                <w:color w:val="000000"/>
                <w:sz w:val="16"/>
                <w:szCs w:val="16"/>
              </w:rPr>
            </w:pPr>
          </w:p>
        </w:tc>
      </w:tr>
      <w:tr w:rsidR="00D00F09" w:rsidRPr="00D00F09" w14:paraId="0D003145" w14:textId="77777777" w:rsidTr="00912AFE">
        <w:trPr>
          <w:trHeight w:val="525"/>
        </w:trPr>
        <w:tc>
          <w:tcPr>
            <w:tcW w:w="372" w:type="dxa"/>
            <w:tcBorders>
              <w:top w:val="nil"/>
              <w:left w:val="single" w:sz="4" w:space="0" w:color="000000"/>
              <w:bottom w:val="single" w:sz="4" w:space="0" w:color="000000"/>
              <w:right w:val="nil"/>
            </w:tcBorders>
            <w:noWrap/>
            <w:vAlign w:val="center"/>
            <w:hideMark/>
          </w:tcPr>
          <w:p w14:paraId="6020E682" w14:textId="77777777" w:rsidR="00D00F09" w:rsidRPr="00D00F09" w:rsidRDefault="00D00F09" w:rsidP="00D00F09">
            <w:pPr>
              <w:spacing w:before="40" w:after="40"/>
              <w:jc w:val="center"/>
              <w:rPr>
                <w:rFonts w:ascii="Arial" w:eastAsia="Times New Roman" w:hAnsi="Arial" w:cs="Arial"/>
                <w:color w:val="000000"/>
                <w:sz w:val="16"/>
                <w:szCs w:val="16"/>
              </w:rPr>
            </w:pPr>
            <w:r w:rsidRPr="00D00F09">
              <w:rPr>
                <w:rFonts w:ascii="Arial" w:eastAsia="Times New Roman" w:hAnsi="Arial" w:cs="Arial"/>
                <w:color w:val="000000"/>
                <w:sz w:val="16"/>
                <w:szCs w:val="16"/>
              </w:rPr>
              <w:t> </w:t>
            </w:r>
          </w:p>
        </w:tc>
        <w:tc>
          <w:tcPr>
            <w:tcW w:w="8065" w:type="dxa"/>
            <w:gridSpan w:val="5"/>
            <w:tcBorders>
              <w:top w:val="single" w:sz="4" w:space="0" w:color="auto"/>
              <w:left w:val="single" w:sz="4" w:space="0" w:color="auto"/>
              <w:bottom w:val="single" w:sz="4" w:space="0" w:color="auto"/>
              <w:right w:val="single" w:sz="4" w:space="0" w:color="000000"/>
            </w:tcBorders>
            <w:hideMark/>
          </w:tcPr>
          <w:p w14:paraId="6937FC64" w14:textId="77777777" w:rsidR="00D00F09" w:rsidRPr="00D00F09" w:rsidRDefault="00D00F09" w:rsidP="00D00F09">
            <w:pPr>
              <w:spacing w:before="40" w:after="40"/>
              <w:rPr>
                <w:rFonts w:ascii="Arial" w:eastAsia="Times New Roman" w:hAnsi="Arial" w:cs="Arial"/>
                <w:color w:val="000000"/>
                <w:sz w:val="16"/>
                <w:szCs w:val="16"/>
              </w:rPr>
            </w:pPr>
            <w:r w:rsidRPr="00D00F09">
              <w:rPr>
                <w:rFonts w:ascii="Arial" w:eastAsia="Times New Roman" w:hAnsi="Arial" w:cs="Arial"/>
                <w:color w:val="000000"/>
                <w:sz w:val="16"/>
                <w:szCs w:val="16"/>
              </w:rPr>
              <w:t>*Lek stosowany w Programie Lekowym, wysokość zużycia zależna od ilości pacjentów, którzy mogą zostać zakwalifikowani do leczenia, zgodnie z wytycznymi programu lekowego</w:t>
            </w:r>
          </w:p>
        </w:tc>
        <w:tc>
          <w:tcPr>
            <w:tcW w:w="1054" w:type="dxa"/>
            <w:tcBorders>
              <w:top w:val="nil"/>
              <w:left w:val="nil"/>
              <w:bottom w:val="nil"/>
              <w:right w:val="nil"/>
            </w:tcBorders>
            <w:vAlign w:val="bottom"/>
            <w:hideMark/>
          </w:tcPr>
          <w:p w14:paraId="23DA6923" w14:textId="77777777" w:rsidR="00D00F09" w:rsidRPr="00D00F09" w:rsidRDefault="00D00F09" w:rsidP="00D00F09">
            <w:pPr>
              <w:spacing w:before="40" w:after="40"/>
              <w:rPr>
                <w:rFonts w:ascii="Arial" w:eastAsia="Times New Roman" w:hAnsi="Arial" w:cs="Arial"/>
                <w:color w:val="000000"/>
                <w:sz w:val="16"/>
                <w:szCs w:val="16"/>
              </w:rPr>
            </w:pPr>
          </w:p>
        </w:tc>
      </w:tr>
    </w:tbl>
    <w:p w14:paraId="7D2B9EAB" w14:textId="77777777" w:rsidR="00912AFE" w:rsidRDefault="00912AFE" w:rsidP="000E245E">
      <w:pPr>
        <w:pBdr>
          <w:top w:val="nil"/>
          <w:left w:val="nil"/>
          <w:bottom w:val="nil"/>
          <w:right w:val="nil"/>
          <w:between w:val="nil"/>
        </w:pBdr>
        <w:spacing w:line="360" w:lineRule="auto"/>
        <w:jc w:val="right"/>
        <w:rPr>
          <w:rFonts w:ascii="Arial" w:eastAsia="Arial" w:hAnsi="Arial" w:cs="Arial"/>
          <w:b/>
          <w:sz w:val="16"/>
          <w:szCs w:val="16"/>
        </w:rPr>
      </w:pPr>
    </w:p>
    <w:p w14:paraId="08EC9070" w14:textId="77777777" w:rsidR="00CA2925" w:rsidRDefault="00CA2925" w:rsidP="000E245E">
      <w:pPr>
        <w:pBdr>
          <w:top w:val="nil"/>
          <w:left w:val="nil"/>
          <w:bottom w:val="nil"/>
          <w:right w:val="nil"/>
          <w:between w:val="nil"/>
        </w:pBdr>
        <w:spacing w:line="360" w:lineRule="auto"/>
        <w:jc w:val="right"/>
        <w:rPr>
          <w:rFonts w:ascii="Arial" w:eastAsia="Arial" w:hAnsi="Arial" w:cs="Arial"/>
          <w:b/>
          <w:sz w:val="16"/>
          <w:szCs w:val="16"/>
        </w:rPr>
      </w:pPr>
    </w:p>
    <w:p w14:paraId="20637FFF" w14:textId="042E8D3A" w:rsidR="00BE0F5F" w:rsidRDefault="00BE0F5F" w:rsidP="000E245E">
      <w:pPr>
        <w:pBdr>
          <w:top w:val="nil"/>
          <w:left w:val="nil"/>
          <w:bottom w:val="nil"/>
          <w:right w:val="nil"/>
          <w:between w:val="nil"/>
        </w:pBdr>
        <w:spacing w:line="360" w:lineRule="auto"/>
        <w:jc w:val="right"/>
        <w:rPr>
          <w:rFonts w:ascii="Arial" w:eastAsia="Arial" w:hAnsi="Arial" w:cs="Arial"/>
          <w:b/>
          <w:sz w:val="16"/>
          <w:szCs w:val="16"/>
        </w:rPr>
      </w:pPr>
      <w:r w:rsidRPr="000E50B8">
        <w:rPr>
          <w:rFonts w:ascii="Arial" w:eastAsia="Arial" w:hAnsi="Arial" w:cs="Arial"/>
          <w:b/>
          <w:sz w:val="16"/>
          <w:szCs w:val="16"/>
        </w:rPr>
        <w:lastRenderedPageBreak/>
        <w:t>ZAŁĄCZNIK NR 2 DO SWZ</w:t>
      </w:r>
    </w:p>
    <w:p w14:paraId="24322F48" w14:textId="77777777" w:rsidR="008D56D5" w:rsidRPr="000E50B8" w:rsidRDefault="008D56D5" w:rsidP="000E245E">
      <w:pPr>
        <w:pBdr>
          <w:top w:val="nil"/>
          <w:left w:val="nil"/>
          <w:bottom w:val="nil"/>
          <w:right w:val="nil"/>
          <w:between w:val="nil"/>
        </w:pBdr>
        <w:spacing w:line="360" w:lineRule="auto"/>
        <w:jc w:val="right"/>
        <w:rPr>
          <w:rFonts w:ascii="Arial" w:eastAsia="Arial" w:hAnsi="Arial" w:cs="Arial"/>
          <w:b/>
          <w:sz w:val="16"/>
          <w:szCs w:val="16"/>
        </w:rPr>
      </w:pPr>
    </w:p>
    <w:p w14:paraId="344CA83C" w14:textId="77777777" w:rsidR="00BE0F5F" w:rsidRPr="009A0888" w:rsidRDefault="00BE0F5F" w:rsidP="00BE0F5F">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9A0888">
        <w:rPr>
          <w:rFonts w:ascii="Arial" w:hAnsi="Arial" w:cs="Arial"/>
          <w:b/>
          <w:caps/>
          <w:sz w:val="16"/>
          <w:szCs w:val="16"/>
          <w:shd w:val="clear" w:color="auto" w:fill="DDD9C3" w:themeFill="background2" w:themeFillShade="E6"/>
          <w:lang w:eastAsia="en-GB"/>
        </w:rPr>
        <w:t>Oświadczenie WYKONAWCY o niepodleganiu wykluczeniu</w:t>
      </w:r>
    </w:p>
    <w:p w14:paraId="7BDEDFC8" w14:textId="77777777" w:rsidR="00BE0F5F" w:rsidRPr="009A0888" w:rsidRDefault="00BE0F5F" w:rsidP="00BE0F5F">
      <w:pPr>
        <w:shd w:val="clear" w:color="auto" w:fill="DDD9C3" w:themeFill="background2" w:themeFillShade="E6"/>
        <w:spacing w:line="360" w:lineRule="auto"/>
        <w:jc w:val="center"/>
        <w:rPr>
          <w:rFonts w:ascii="Arial" w:hAnsi="Arial" w:cs="Arial"/>
          <w:b/>
          <w:sz w:val="16"/>
          <w:szCs w:val="16"/>
          <w:shd w:val="clear" w:color="auto" w:fill="DDD9C3" w:themeFill="background2" w:themeFillShade="E6"/>
          <w:lang w:eastAsia="en-GB"/>
        </w:rPr>
      </w:pPr>
      <w:r w:rsidRPr="009A0888">
        <w:rPr>
          <w:rFonts w:ascii="Arial" w:hAnsi="Arial" w:cs="Arial"/>
          <w:b/>
          <w:sz w:val="16"/>
          <w:szCs w:val="16"/>
          <w:shd w:val="clear" w:color="auto" w:fill="DDD9C3" w:themeFill="background2" w:themeFillShade="E6"/>
          <w:lang w:eastAsia="en-GB"/>
        </w:rPr>
        <w:t xml:space="preserve">na podstawie art. 7 ust. 1 </w:t>
      </w:r>
    </w:p>
    <w:p w14:paraId="09174EA4" w14:textId="5527E1E6" w:rsidR="00BE0F5F" w:rsidRPr="009A0888" w:rsidRDefault="008D56D5" w:rsidP="00147742">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sz w:val="16"/>
          <w:szCs w:val="16"/>
          <w:shd w:val="clear" w:color="auto" w:fill="DDD9C3" w:themeFill="background2" w:themeFillShade="E6"/>
          <w:lang w:eastAsia="en-GB"/>
        </w:rPr>
        <w:t>u</w:t>
      </w:r>
      <w:r w:rsidRPr="009A0888">
        <w:rPr>
          <w:rFonts w:ascii="Arial" w:hAnsi="Arial" w:cs="Arial"/>
          <w:b/>
          <w:sz w:val="16"/>
          <w:szCs w:val="16"/>
          <w:shd w:val="clear" w:color="auto" w:fill="DDD9C3" w:themeFill="background2" w:themeFillShade="E6"/>
          <w:lang w:eastAsia="en-GB"/>
        </w:rPr>
        <w:t>s</w:t>
      </w:r>
      <w:r w:rsidR="00BE0F5F" w:rsidRPr="009A0888">
        <w:rPr>
          <w:rFonts w:ascii="Arial" w:hAnsi="Arial" w:cs="Arial"/>
          <w:b/>
          <w:sz w:val="16"/>
          <w:szCs w:val="16"/>
          <w:shd w:val="clear" w:color="auto" w:fill="DDD9C3" w:themeFill="background2" w:themeFillShade="E6"/>
          <w:lang w:eastAsia="en-GB"/>
        </w:rPr>
        <w:t>tawy z dnia 13 kwietnia 2022 r.</w:t>
      </w:r>
      <w:r w:rsidR="00147742">
        <w:rPr>
          <w:rFonts w:ascii="Arial" w:hAnsi="Arial" w:cs="Arial"/>
          <w:b/>
          <w:caps/>
          <w:sz w:val="16"/>
          <w:szCs w:val="16"/>
          <w:shd w:val="clear" w:color="auto" w:fill="DDD9C3" w:themeFill="background2" w:themeFillShade="E6"/>
          <w:lang w:eastAsia="en-GB"/>
        </w:rPr>
        <w:t xml:space="preserve"> </w:t>
      </w:r>
      <w:r w:rsidR="00BE0F5F" w:rsidRPr="009A0888">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14:paraId="5E309230" w14:textId="77777777" w:rsidR="00BE0F5F" w:rsidRPr="009A0888" w:rsidRDefault="00BE0F5F" w:rsidP="00BE0F5F">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9A0888">
        <w:rPr>
          <w:rFonts w:ascii="Arial" w:hAnsi="Arial" w:cs="Arial"/>
          <w:b/>
          <w:sz w:val="16"/>
          <w:szCs w:val="16"/>
          <w:shd w:val="clear" w:color="auto" w:fill="DDD9C3" w:themeFill="background2" w:themeFillShade="E6"/>
          <w:lang w:eastAsia="en-GB"/>
        </w:rPr>
        <w:t>oraz</w:t>
      </w:r>
    </w:p>
    <w:p w14:paraId="08652684" w14:textId="77777777" w:rsidR="00BE0F5F" w:rsidRPr="009A0888" w:rsidRDefault="00BE0F5F" w:rsidP="00BE0F5F">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9A0888">
        <w:rPr>
          <w:rFonts w:ascii="Arial" w:hAnsi="Arial" w:cs="Arial"/>
          <w:b/>
          <w:caps/>
          <w:sz w:val="16"/>
          <w:szCs w:val="16"/>
          <w:shd w:val="clear" w:color="auto" w:fill="DDD9C3" w:themeFill="background2" w:themeFillShade="E6"/>
          <w:lang w:eastAsia="en-GB"/>
        </w:rPr>
        <w:t>Oświadczenie WYKONAWCY o niepodleganiu zakazowi udzielania lub dalszego wykonywania wszel</w:t>
      </w:r>
      <w:r>
        <w:rPr>
          <w:rFonts w:ascii="Arial" w:hAnsi="Arial" w:cs="Arial"/>
          <w:b/>
          <w:caps/>
          <w:sz w:val="16"/>
          <w:szCs w:val="16"/>
          <w:shd w:val="clear" w:color="auto" w:fill="DDD9C3" w:themeFill="background2" w:themeFillShade="E6"/>
          <w:lang w:eastAsia="en-GB"/>
        </w:rPr>
        <w:t>K</w:t>
      </w:r>
      <w:r w:rsidRPr="009A0888">
        <w:rPr>
          <w:rFonts w:ascii="Arial" w:hAnsi="Arial" w:cs="Arial"/>
          <w:b/>
          <w:caps/>
          <w:sz w:val="16"/>
          <w:szCs w:val="16"/>
          <w:shd w:val="clear" w:color="auto" w:fill="DDD9C3" w:themeFill="background2" w:themeFillShade="E6"/>
          <w:lang w:eastAsia="en-GB"/>
        </w:rPr>
        <w:t>ich</w:t>
      </w:r>
      <w:r w:rsidR="00F86CC5">
        <w:rPr>
          <w:rFonts w:ascii="Arial" w:hAnsi="Arial" w:cs="Arial"/>
          <w:b/>
          <w:caps/>
          <w:sz w:val="16"/>
          <w:szCs w:val="16"/>
          <w:shd w:val="clear" w:color="auto" w:fill="DDD9C3" w:themeFill="background2" w:themeFillShade="E6"/>
          <w:lang w:eastAsia="en-GB"/>
        </w:rPr>
        <w:t xml:space="preserve"> </w:t>
      </w:r>
      <w:r w:rsidRPr="009A0888">
        <w:rPr>
          <w:rFonts w:ascii="Arial" w:hAnsi="Arial" w:cs="Arial"/>
          <w:b/>
          <w:caps/>
          <w:sz w:val="16"/>
          <w:szCs w:val="16"/>
          <w:shd w:val="clear" w:color="auto" w:fill="DDD9C3" w:themeFill="background2" w:themeFillShade="E6"/>
          <w:lang w:eastAsia="en-GB"/>
        </w:rPr>
        <w:t xml:space="preserve">zamówień publicznych </w:t>
      </w:r>
    </w:p>
    <w:p w14:paraId="2B8338B9" w14:textId="77777777" w:rsidR="00BE0F5F" w:rsidRPr="009A0888" w:rsidRDefault="00BE0F5F" w:rsidP="00BE0F5F">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9A0888">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14:paraId="6423CF78" w14:textId="77777777" w:rsidR="00BE0F5F" w:rsidRPr="009A0888" w:rsidRDefault="00BE0F5F" w:rsidP="00BE0F5F">
      <w:pPr>
        <w:pBdr>
          <w:top w:val="nil"/>
          <w:left w:val="nil"/>
          <w:bottom w:val="nil"/>
          <w:right w:val="nil"/>
          <w:between w:val="nil"/>
        </w:pBdr>
        <w:spacing w:line="360" w:lineRule="auto"/>
        <w:jc w:val="right"/>
        <w:rPr>
          <w:rFonts w:ascii="Arial" w:eastAsia="Arial" w:hAnsi="Arial" w:cs="Arial"/>
          <w:b/>
          <w:sz w:val="16"/>
          <w:szCs w:val="16"/>
        </w:rPr>
      </w:pPr>
    </w:p>
    <w:p w14:paraId="4CDB2C9F" w14:textId="77777777" w:rsidR="00BE0F5F" w:rsidRPr="009A0888" w:rsidRDefault="00BE0F5F" w:rsidP="00BE0F5F">
      <w:pPr>
        <w:pBdr>
          <w:top w:val="nil"/>
          <w:left w:val="nil"/>
          <w:bottom w:val="nil"/>
          <w:right w:val="nil"/>
          <w:between w:val="nil"/>
        </w:pBdr>
        <w:spacing w:line="360" w:lineRule="auto"/>
        <w:jc w:val="both"/>
        <w:rPr>
          <w:rFonts w:ascii="Arial" w:eastAsia="Arial" w:hAnsi="Arial" w:cs="Arial"/>
          <w:sz w:val="16"/>
          <w:szCs w:val="16"/>
        </w:rPr>
      </w:pPr>
      <w:r w:rsidRPr="009A0888">
        <w:rPr>
          <w:rFonts w:ascii="Arial" w:eastAsia="Arial" w:hAnsi="Arial" w:cs="Arial"/>
          <w:sz w:val="16"/>
          <w:szCs w:val="16"/>
        </w:rPr>
        <w:t>Nazwa Wykonawcy.................................................................................................................................</w:t>
      </w:r>
    </w:p>
    <w:p w14:paraId="0F4BBD89" w14:textId="77777777" w:rsidR="00BE0F5F" w:rsidRPr="009A0888" w:rsidRDefault="00BE0F5F" w:rsidP="00BE0F5F">
      <w:pPr>
        <w:pBdr>
          <w:top w:val="nil"/>
          <w:left w:val="nil"/>
          <w:bottom w:val="nil"/>
          <w:right w:val="nil"/>
          <w:between w:val="nil"/>
        </w:pBdr>
        <w:spacing w:line="360" w:lineRule="auto"/>
        <w:rPr>
          <w:rFonts w:ascii="Arial" w:eastAsia="Arial" w:hAnsi="Arial" w:cs="Arial"/>
          <w:sz w:val="16"/>
          <w:szCs w:val="16"/>
        </w:rPr>
      </w:pPr>
      <w:r w:rsidRPr="009A0888">
        <w:rPr>
          <w:rFonts w:ascii="Arial" w:eastAsia="Arial" w:hAnsi="Arial" w:cs="Arial"/>
          <w:sz w:val="16"/>
          <w:szCs w:val="16"/>
        </w:rPr>
        <w:t>Adres Wykonawcy...................................................................................................................................</w:t>
      </w:r>
    </w:p>
    <w:p w14:paraId="67B2E837" w14:textId="77777777" w:rsidR="00BE0F5F" w:rsidRPr="009A0888" w:rsidRDefault="00BE0F5F" w:rsidP="00BE0F5F">
      <w:pPr>
        <w:pBdr>
          <w:top w:val="nil"/>
          <w:left w:val="nil"/>
          <w:bottom w:val="nil"/>
          <w:right w:val="nil"/>
          <w:between w:val="nil"/>
        </w:pBdr>
        <w:spacing w:line="360" w:lineRule="auto"/>
        <w:rPr>
          <w:rFonts w:ascii="Arial" w:eastAsia="Arial" w:hAnsi="Arial" w:cs="Arial"/>
          <w:b/>
          <w:sz w:val="16"/>
          <w:szCs w:val="16"/>
        </w:rPr>
      </w:pPr>
    </w:p>
    <w:p w14:paraId="55836FB4" w14:textId="77777777" w:rsidR="00BE0F5F" w:rsidRPr="00656EDD" w:rsidRDefault="00656EDD" w:rsidP="00656EDD">
      <w:pPr>
        <w:pStyle w:val="Akapitzlist"/>
        <w:numPr>
          <w:ilvl w:val="0"/>
          <w:numId w:val="40"/>
        </w:numPr>
        <w:spacing w:line="360" w:lineRule="auto"/>
        <w:ind w:left="284" w:hanging="284"/>
        <w:jc w:val="both"/>
        <w:rPr>
          <w:rFonts w:ascii="Arial" w:hAnsi="Arial" w:cs="Arial"/>
          <w:b/>
          <w:sz w:val="16"/>
          <w:szCs w:val="16"/>
          <w:lang w:eastAsia="en-GB"/>
        </w:rPr>
      </w:pPr>
      <w:r w:rsidRPr="00656EDD">
        <w:rPr>
          <w:rFonts w:ascii="Arial" w:hAnsi="Arial" w:cs="Arial"/>
          <w:b/>
          <w:sz w:val="16"/>
          <w:szCs w:val="16"/>
          <w:lang w:eastAsia="en-GB"/>
        </w:rPr>
        <w:t>Oświadczam, iż</w:t>
      </w:r>
      <w:r>
        <w:rPr>
          <w:rFonts w:ascii="Arial" w:hAnsi="Arial" w:cs="Arial"/>
          <w:b/>
          <w:sz w:val="16"/>
          <w:szCs w:val="16"/>
          <w:lang w:eastAsia="en-GB"/>
        </w:rPr>
        <w:t xml:space="preserve"> </w:t>
      </w:r>
      <w:r w:rsidR="00BE0F5F" w:rsidRPr="009A0888">
        <w:rPr>
          <w:rFonts w:ascii="Arial" w:hAnsi="Arial" w:cs="Arial"/>
          <w:b/>
          <w:sz w:val="16"/>
          <w:szCs w:val="16"/>
          <w:lang w:eastAsia="en-GB"/>
        </w:rPr>
        <w:t xml:space="preserve">zgodnie z art. 22 pkt. 1 </w:t>
      </w:r>
      <w:r>
        <w:rPr>
          <w:rFonts w:ascii="Arial" w:hAnsi="Arial" w:cs="Arial"/>
          <w:b/>
          <w:sz w:val="16"/>
          <w:szCs w:val="16"/>
          <w:lang w:eastAsia="en-GB"/>
        </w:rPr>
        <w:t>u</w:t>
      </w:r>
      <w:r w:rsidR="00BE0F5F" w:rsidRPr="009A0888">
        <w:rPr>
          <w:rFonts w:ascii="Arial" w:hAnsi="Arial" w:cs="Arial"/>
          <w:b/>
          <w:sz w:val="16"/>
          <w:szCs w:val="16"/>
          <w:lang w:eastAsia="en-GB"/>
        </w:rPr>
        <w:t>stawy z dnia 13 kwietnia 2022 r. o szczególnych rozwiązaniach w zakresie przeciwdziałania wspieraniu agresji na Ukrainę oraz służących ochronie bezpieczeństwa narodowego</w:t>
      </w:r>
      <w:r>
        <w:rPr>
          <w:rFonts w:ascii="Arial" w:hAnsi="Arial" w:cs="Arial"/>
          <w:b/>
          <w:sz w:val="16"/>
          <w:szCs w:val="16"/>
          <w:lang w:eastAsia="en-GB"/>
        </w:rPr>
        <w:t>,</w:t>
      </w:r>
      <w:r w:rsidR="00BE0F5F" w:rsidRPr="009A0888">
        <w:rPr>
          <w:rFonts w:ascii="Arial" w:hAnsi="Arial" w:cs="Arial"/>
          <w:b/>
          <w:sz w:val="16"/>
          <w:szCs w:val="16"/>
          <w:lang w:eastAsia="en-GB"/>
        </w:rPr>
        <w:t xml:space="preserve"> zwanej dalej „ustawą”, po upływie 14 dni od dnia wejścia w życie ustawy, nie podlegam wykluczeniu z postępowania na podstawie art. 7 ust. 1 tej ustawy, zgodnie z którym</w:t>
      </w:r>
      <w:r>
        <w:rPr>
          <w:rFonts w:ascii="Arial" w:hAnsi="Arial" w:cs="Arial"/>
          <w:b/>
          <w:sz w:val="16"/>
          <w:szCs w:val="16"/>
          <w:lang w:eastAsia="en-GB"/>
        </w:rPr>
        <w:t xml:space="preserve"> </w:t>
      </w:r>
      <w:r w:rsidRPr="00656EDD">
        <w:rPr>
          <w:rFonts w:ascii="Arial" w:hAnsi="Arial" w:cs="Arial"/>
          <w:sz w:val="16"/>
          <w:szCs w:val="16"/>
          <w:lang w:eastAsia="en-GB"/>
        </w:rPr>
        <w:t>z</w:t>
      </w:r>
      <w:r w:rsidR="00BE0F5F" w:rsidRPr="00656EDD">
        <w:rPr>
          <w:rFonts w:ascii="Arial" w:hAnsi="Arial" w:cs="Arial"/>
          <w:sz w:val="16"/>
          <w:szCs w:val="16"/>
          <w:lang w:eastAsia="en-GB"/>
        </w:rPr>
        <w:t xml:space="preserve"> postępowania o udzielenie zamówienia publicznego lub konkursu prowadzonego na podstawie </w:t>
      </w:r>
      <w:hyperlink r:id="rId19" w:anchor="/document/18903829?cm=DOCUMENT" w:history="1">
        <w:r w:rsidR="00BE0F5F" w:rsidRPr="00656EDD">
          <w:rPr>
            <w:rFonts w:ascii="Arial" w:hAnsi="Arial" w:cs="Arial"/>
            <w:sz w:val="16"/>
            <w:szCs w:val="16"/>
            <w:lang w:eastAsia="en-GB"/>
          </w:rPr>
          <w:t>ustawy</w:t>
        </w:r>
      </w:hyperlink>
      <w:r w:rsidR="00BE0F5F" w:rsidRPr="00656EDD">
        <w:rPr>
          <w:rFonts w:ascii="Arial" w:hAnsi="Arial" w:cs="Arial"/>
          <w:sz w:val="16"/>
          <w:szCs w:val="16"/>
          <w:lang w:eastAsia="en-GB"/>
        </w:rPr>
        <w:t xml:space="preserve"> z dnia 11 września 2019 r. – Prawo zamówień publicznych wyklucza się:</w:t>
      </w:r>
    </w:p>
    <w:p w14:paraId="2E61318C" w14:textId="77777777" w:rsidR="00BE0F5F" w:rsidRPr="009A0888" w:rsidRDefault="00BE0F5F" w:rsidP="00656EDD">
      <w:pPr>
        <w:pStyle w:val="Akapitzlist"/>
        <w:numPr>
          <w:ilvl w:val="0"/>
          <w:numId w:val="36"/>
        </w:numPr>
        <w:spacing w:line="360" w:lineRule="auto"/>
        <w:ind w:left="568" w:hanging="284"/>
        <w:jc w:val="both"/>
        <w:rPr>
          <w:rFonts w:ascii="Arial" w:hAnsi="Arial" w:cs="Arial"/>
          <w:sz w:val="16"/>
          <w:szCs w:val="16"/>
          <w:lang w:eastAsia="en-GB"/>
        </w:rPr>
      </w:pPr>
      <w:r w:rsidRPr="009A0888">
        <w:rPr>
          <w:rFonts w:ascii="Arial" w:hAnsi="Arial" w:cs="Arial"/>
          <w:sz w:val="16"/>
          <w:szCs w:val="16"/>
          <w:lang w:eastAsia="en-GB"/>
        </w:rPr>
        <w:t>wykonawcę oraz uczestnika konkursu wymienionego w wykazach określonych w </w:t>
      </w:r>
      <w:hyperlink r:id="rId20" w:anchor="/document/67607987?cm=DOCUMENT" w:history="1">
        <w:r w:rsidRPr="009A0888">
          <w:rPr>
            <w:rFonts w:ascii="Arial" w:hAnsi="Arial" w:cs="Arial"/>
            <w:sz w:val="16"/>
            <w:szCs w:val="16"/>
            <w:lang w:eastAsia="en-GB"/>
          </w:rPr>
          <w:t>rozporządzeniu</w:t>
        </w:r>
      </w:hyperlink>
      <w:r>
        <w:rPr>
          <w:rFonts w:ascii="Arial" w:hAnsi="Arial" w:cs="Arial"/>
          <w:sz w:val="16"/>
          <w:szCs w:val="16"/>
          <w:lang w:eastAsia="en-GB"/>
        </w:rPr>
        <w:t xml:space="preserve"> 765/2006 </w:t>
      </w:r>
      <w:r>
        <w:rPr>
          <w:rFonts w:ascii="Arial" w:hAnsi="Arial" w:cs="Arial"/>
          <w:sz w:val="16"/>
          <w:szCs w:val="16"/>
          <w:lang w:eastAsia="en-GB"/>
        </w:rPr>
        <w:br/>
      </w:r>
      <w:r w:rsidRPr="009A0888">
        <w:rPr>
          <w:rFonts w:ascii="Arial" w:hAnsi="Arial" w:cs="Arial"/>
          <w:sz w:val="16"/>
          <w:szCs w:val="16"/>
          <w:lang w:eastAsia="en-GB"/>
        </w:rPr>
        <w:t xml:space="preserve">i </w:t>
      </w:r>
      <w:hyperlink r:id="rId21" w:anchor="/document/68410867?cm=DOCUMENT" w:history="1">
        <w:r w:rsidRPr="009A0888">
          <w:rPr>
            <w:rFonts w:ascii="Arial" w:hAnsi="Arial" w:cs="Arial"/>
            <w:sz w:val="16"/>
            <w:szCs w:val="16"/>
            <w:lang w:eastAsia="en-GB"/>
          </w:rPr>
          <w:t>rozporządzeniu</w:t>
        </w:r>
      </w:hyperlink>
      <w:r w:rsidRPr="009A0888">
        <w:rPr>
          <w:rFonts w:ascii="Arial" w:hAnsi="Arial" w:cs="Arial"/>
          <w:sz w:val="16"/>
          <w:szCs w:val="16"/>
          <w:lang w:eastAsia="en-GB"/>
        </w:rPr>
        <w:t xml:space="preserve"> 269/2014 albo wpisanego na listę na podstawie decyzji w sprawie wpisu na listę rozstrzygającej o</w:t>
      </w:r>
      <w:r w:rsidR="000E50B8">
        <w:rPr>
          <w:rFonts w:ascii="Arial" w:hAnsi="Arial" w:cs="Arial"/>
          <w:sz w:val="16"/>
          <w:szCs w:val="16"/>
          <w:lang w:eastAsia="en-GB"/>
        </w:rPr>
        <w:t> </w:t>
      </w:r>
      <w:r w:rsidRPr="009A0888">
        <w:rPr>
          <w:rFonts w:ascii="Arial" w:hAnsi="Arial" w:cs="Arial"/>
          <w:sz w:val="16"/>
          <w:szCs w:val="16"/>
          <w:lang w:eastAsia="en-GB"/>
        </w:rPr>
        <w:t>zastosowaniu środka, o którym mowa w art. 1 pkt</w:t>
      </w:r>
      <w:r>
        <w:rPr>
          <w:rFonts w:ascii="Arial" w:hAnsi="Arial" w:cs="Arial"/>
          <w:sz w:val="16"/>
          <w:szCs w:val="16"/>
          <w:lang w:eastAsia="en-GB"/>
        </w:rPr>
        <w:t>.</w:t>
      </w:r>
      <w:r w:rsidRPr="009A0888">
        <w:rPr>
          <w:rFonts w:ascii="Arial" w:hAnsi="Arial" w:cs="Arial"/>
          <w:sz w:val="16"/>
          <w:szCs w:val="16"/>
          <w:lang w:eastAsia="en-GB"/>
        </w:rPr>
        <w:t xml:space="preserve"> 3;</w:t>
      </w:r>
    </w:p>
    <w:p w14:paraId="61B68393" w14:textId="3CEDB713" w:rsidR="00BE0F5F" w:rsidRPr="009A0888" w:rsidRDefault="00BE0F5F" w:rsidP="00656EDD">
      <w:pPr>
        <w:pStyle w:val="Akapitzlist"/>
        <w:numPr>
          <w:ilvl w:val="0"/>
          <w:numId w:val="36"/>
        </w:numPr>
        <w:spacing w:line="360" w:lineRule="auto"/>
        <w:ind w:left="568" w:hanging="284"/>
        <w:jc w:val="both"/>
        <w:rPr>
          <w:rFonts w:ascii="Arial" w:hAnsi="Arial" w:cs="Arial"/>
          <w:sz w:val="16"/>
          <w:szCs w:val="16"/>
          <w:lang w:eastAsia="en-GB"/>
        </w:rPr>
      </w:pPr>
      <w:r w:rsidRPr="009A0888">
        <w:rPr>
          <w:rFonts w:ascii="Arial" w:hAnsi="Arial" w:cs="Arial"/>
          <w:sz w:val="16"/>
          <w:szCs w:val="16"/>
          <w:lang w:eastAsia="en-GB"/>
        </w:rPr>
        <w:t xml:space="preserve">wykonawcę oraz uczestnika konkursu, którego beneficjentem rzeczywistym w rozumieniu </w:t>
      </w:r>
      <w:hyperlink r:id="rId22" w:anchor="/document/18708093?cm=DOCUMENT" w:history="1">
        <w:r w:rsidRPr="009A0888">
          <w:rPr>
            <w:rFonts w:ascii="Arial" w:hAnsi="Arial" w:cs="Arial"/>
            <w:sz w:val="16"/>
            <w:szCs w:val="16"/>
            <w:lang w:eastAsia="en-GB"/>
          </w:rPr>
          <w:t>ustawy</w:t>
        </w:r>
      </w:hyperlink>
      <w:r>
        <w:rPr>
          <w:rFonts w:ascii="Arial" w:hAnsi="Arial" w:cs="Arial"/>
          <w:sz w:val="16"/>
          <w:szCs w:val="16"/>
          <w:lang w:eastAsia="en-GB"/>
        </w:rPr>
        <w:t xml:space="preserve"> z dnia </w:t>
      </w:r>
      <w:r w:rsidRPr="009A0888">
        <w:rPr>
          <w:rFonts w:ascii="Arial" w:hAnsi="Arial" w:cs="Arial"/>
          <w:sz w:val="16"/>
          <w:szCs w:val="16"/>
          <w:lang w:eastAsia="en-GB"/>
        </w:rPr>
        <w:t>1 marca 2018 r. o</w:t>
      </w:r>
      <w:r w:rsidR="000E50B8">
        <w:rPr>
          <w:rFonts w:ascii="Arial" w:hAnsi="Arial" w:cs="Arial"/>
          <w:sz w:val="16"/>
          <w:szCs w:val="16"/>
          <w:lang w:eastAsia="en-GB"/>
        </w:rPr>
        <w:t> </w:t>
      </w:r>
      <w:r w:rsidRPr="009A0888">
        <w:rPr>
          <w:rFonts w:ascii="Arial" w:hAnsi="Arial" w:cs="Arial"/>
          <w:sz w:val="16"/>
          <w:szCs w:val="16"/>
          <w:lang w:eastAsia="en-GB"/>
        </w:rPr>
        <w:t xml:space="preserve">przeciwdziałaniu praniu pieniędzy oraz finansowaniu terroryzmu </w:t>
      </w:r>
      <w:r w:rsidR="007A772B" w:rsidRPr="007A772B">
        <w:rPr>
          <w:rFonts w:ascii="Arial" w:hAnsi="Arial" w:cs="Arial"/>
          <w:sz w:val="16"/>
          <w:szCs w:val="16"/>
          <w:lang w:eastAsia="en-GB"/>
        </w:rPr>
        <w:t>(</w:t>
      </w:r>
      <w:proofErr w:type="spellStart"/>
      <w:r w:rsidR="007A772B" w:rsidRPr="007A772B">
        <w:rPr>
          <w:rFonts w:ascii="Arial" w:hAnsi="Arial" w:cs="Arial"/>
          <w:sz w:val="16"/>
          <w:szCs w:val="16"/>
          <w:lang w:eastAsia="en-GB"/>
        </w:rPr>
        <w:t>t.j</w:t>
      </w:r>
      <w:proofErr w:type="spellEnd"/>
      <w:r w:rsidR="007A772B" w:rsidRPr="007A772B">
        <w:rPr>
          <w:rFonts w:ascii="Arial" w:hAnsi="Arial" w:cs="Arial"/>
          <w:sz w:val="16"/>
          <w:szCs w:val="16"/>
          <w:lang w:eastAsia="en-GB"/>
        </w:rPr>
        <w:t>. Dz. U. z 2025 r. poz. 644)</w:t>
      </w:r>
      <w:r w:rsidRPr="009A0888">
        <w:rPr>
          <w:rFonts w:ascii="Arial" w:hAnsi="Arial" w:cs="Arial"/>
          <w:sz w:val="16"/>
          <w:szCs w:val="16"/>
          <w:lang w:eastAsia="en-GB"/>
        </w:rPr>
        <w:t xml:space="preserve"> jest osoba wymieniona w wykazach określonych w </w:t>
      </w:r>
      <w:hyperlink r:id="rId23" w:anchor="/document/67607987?cm=DOCUMENT" w:history="1">
        <w:r w:rsidRPr="009A0888">
          <w:rPr>
            <w:rFonts w:ascii="Arial" w:hAnsi="Arial" w:cs="Arial"/>
            <w:sz w:val="16"/>
            <w:szCs w:val="16"/>
            <w:lang w:eastAsia="en-GB"/>
          </w:rPr>
          <w:t>rozporządzeniu</w:t>
        </w:r>
      </w:hyperlink>
      <w:r w:rsidRPr="009A0888">
        <w:rPr>
          <w:rFonts w:ascii="Arial" w:hAnsi="Arial" w:cs="Arial"/>
          <w:sz w:val="16"/>
          <w:szCs w:val="16"/>
          <w:lang w:eastAsia="en-GB"/>
        </w:rPr>
        <w:t xml:space="preserve"> 765/2006 i </w:t>
      </w:r>
      <w:hyperlink r:id="rId24" w:anchor="/document/68410867?cm=DOCUMENT" w:history="1">
        <w:r w:rsidRPr="009A0888">
          <w:rPr>
            <w:rFonts w:ascii="Arial" w:hAnsi="Arial" w:cs="Arial"/>
            <w:sz w:val="16"/>
            <w:szCs w:val="16"/>
            <w:lang w:eastAsia="en-GB"/>
          </w:rPr>
          <w:t>rozporządzeniu</w:t>
        </w:r>
      </w:hyperlink>
      <w:r w:rsidRPr="009A0888">
        <w:rPr>
          <w:rFonts w:ascii="Arial" w:hAnsi="Arial" w:cs="Arial"/>
          <w:sz w:val="16"/>
          <w:szCs w:val="16"/>
          <w:lang w:eastAsia="en-GB"/>
        </w:rPr>
        <w:t xml:space="preserve"> 269/2014 albo wpisana na listę lub będąca takim beneficjentem rzeczywistym od dnia 24 lutego 2022 r., o ile została wpisana na listę na podstawie decyzji w</w:t>
      </w:r>
      <w:r w:rsidR="000E50B8">
        <w:rPr>
          <w:rFonts w:ascii="Arial" w:hAnsi="Arial" w:cs="Arial"/>
          <w:sz w:val="16"/>
          <w:szCs w:val="16"/>
          <w:lang w:eastAsia="en-GB"/>
        </w:rPr>
        <w:t> </w:t>
      </w:r>
      <w:r w:rsidRPr="009A0888">
        <w:rPr>
          <w:rFonts w:ascii="Arial" w:hAnsi="Arial" w:cs="Arial"/>
          <w:sz w:val="16"/>
          <w:szCs w:val="16"/>
          <w:lang w:eastAsia="en-GB"/>
        </w:rPr>
        <w:t>sprawie wpisu na listę rozstrzygającej o zastosowaniu środka, o którym mowa w art. 1 pkt</w:t>
      </w:r>
      <w:r>
        <w:rPr>
          <w:rFonts w:ascii="Arial" w:hAnsi="Arial" w:cs="Arial"/>
          <w:sz w:val="16"/>
          <w:szCs w:val="16"/>
          <w:lang w:eastAsia="en-GB"/>
        </w:rPr>
        <w:t>.</w:t>
      </w:r>
      <w:r w:rsidRPr="009A0888">
        <w:rPr>
          <w:rFonts w:ascii="Arial" w:hAnsi="Arial" w:cs="Arial"/>
          <w:sz w:val="16"/>
          <w:szCs w:val="16"/>
          <w:lang w:eastAsia="en-GB"/>
        </w:rPr>
        <w:t xml:space="preserve"> 3;</w:t>
      </w:r>
    </w:p>
    <w:p w14:paraId="31E295B0" w14:textId="04E24F92" w:rsidR="00BE0F5F" w:rsidRPr="009A0888" w:rsidRDefault="00BE0F5F" w:rsidP="00656EDD">
      <w:pPr>
        <w:pStyle w:val="Akapitzlist"/>
        <w:numPr>
          <w:ilvl w:val="0"/>
          <w:numId w:val="36"/>
        </w:numPr>
        <w:spacing w:line="360" w:lineRule="auto"/>
        <w:ind w:left="568" w:hanging="284"/>
        <w:jc w:val="both"/>
        <w:rPr>
          <w:rFonts w:ascii="Arial" w:hAnsi="Arial" w:cs="Arial"/>
          <w:sz w:val="16"/>
          <w:szCs w:val="16"/>
          <w:lang w:eastAsia="en-GB"/>
        </w:rPr>
      </w:pPr>
      <w:r w:rsidRPr="009A0888">
        <w:rPr>
          <w:rFonts w:ascii="Arial" w:hAnsi="Arial" w:cs="Arial"/>
          <w:sz w:val="16"/>
          <w:szCs w:val="16"/>
          <w:lang w:eastAsia="en-GB"/>
        </w:rPr>
        <w:t xml:space="preserve">wykonawcę oraz uczestnika konkursu, którego jednostką dominującą w rozumieniu </w:t>
      </w:r>
      <w:hyperlink r:id="rId25" w:anchor="/document/16796295?unitId=art(3)ust(1)pkt(37)&amp;cm=DOCUMENT" w:history="1">
        <w:r w:rsidRPr="009A0888">
          <w:rPr>
            <w:rFonts w:ascii="Arial" w:hAnsi="Arial" w:cs="Arial"/>
            <w:sz w:val="16"/>
            <w:szCs w:val="16"/>
            <w:lang w:eastAsia="en-GB"/>
          </w:rPr>
          <w:t>art. 3 ust. 1 pkt</w:t>
        </w:r>
        <w:r>
          <w:rPr>
            <w:rFonts w:ascii="Arial" w:hAnsi="Arial" w:cs="Arial"/>
            <w:sz w:val="16"/>
            <w:szCs w:val="16"/>
            <w:lang w:eastAsia="en-GB"/>
          </w:rPr>
          <w:t>.</w:t>
        </w:r>
        <w:r w:rsidRPr="009A0888">
          <w:rPr>
            <w:rFonts w:ascii="Arial" w:hAnsi="Arial" w:cs="Arial"/>
            <w:sz w:val="16"/>
            <w:szCs w:val="16"/>
            <w:lang w:eastAsia="en-GB"/>
          </w:rPr>
          <w:t xml:space="preserve"> 37</w:t>
        </w:r>
      </w:hyperlink>
      <w:r w:rsidRPr="009A0888">
        <w:rPr>
          <w:rFonts w:ascii="Arial" w:hAnsi="Arial" w:cs="Arial"/>
          <w:sz w:val="16"/>
          <w:szCs w:val="16"/>
          <w:lang w:eastAsia="en-GB"/>
        </w:rPr>
        <w:t xml:space="preserve"> ustawy z dnia 29 września 1994 r. o rachunkowości </w:t>
      </w:r>
      <w:r w:rsidR="007A772B" w:rsidRPr="007A772B">
        <w:rPr>
          <w:rFonts w:ascii="Arial" w:hAnsi="Arial" w:cs="Arial"/>
          <w:sz w:val="16"/>
          <w:szCs w:val="16"/>
          <w:lang w:eastAsia="en-GB"/>
        </w:rPr>
        <w:t>(</w:t>
      </w:r>
      <w:proofErr w:type="spellStart"/>
      <w:r w:rsidR="007A772B" w:rsidRPr="007A772B">
        <w:rPr>
          <w:rFonts w:ascii="Arial" w:hAnsi="Arial" w:cs="Arial"/>
          <w:sz w:val="16"/>
          <w:szCs w:val="16"/>
          <w:lang w:eastAsia="en-GB"/>
        </w:rPr>
        <w:t>t.j</w:t>
      </w:r>
      <w:proofErr w:type="spellEnd"/>
      <w:r w:rsidR="007A772B" w:rsidRPr="007A772B">
        <w:rPr>
          <w:rFonts w:ascii="Arial" w:hAnsi="Arial" w:cs="Arial"/>
          <w:sz w:val="16"/>
          <w:szCs w:val="16"/>
          <w:lang w:eastAsia="en-GB"/>
        </w:rPr>
        <w:t>. Dz. U. z 2023 r. poz. 120 z późn. zm.)</w:t>
      </w:r>
      <w:r w:rsidRPr="009A0888">
        <w:rPr>
          <w:rFonts w:ascii="Arial" w:hAnsi="Arial" w:cs="Arial"/>
          <w:sz w:val="16"/>
          <w:szCs w:val="16"/>
          <w:lang w:eastAsia="en-GB"/>
        </w:rPr>
        <w:t xml:space="preserve"> jest podmiot wymieniony w wykazach określonych w </w:t>
      </w:r>
      <w:hyperlink r:id="rId26" w:anchor="/document/67607987?cm=DOCUMENT" w:history="1">
        <w:r w:rsidRPr="009A0888">
          <w:rPr>
            <w:rFonts w:ascii="Arial" w:hAnsi="Arial" w:cs="Arial"/>
            <w:sz w:val="16"/>
            <w:szCs w:val="16"/>
            <w:lang w:eastAsia="en-GB"/>
          </w:rPr>
          <w:t>rozporządzeniu</w:t>
        </w:r>
      </w:hyperlink>
      <w:r w:rsidRPr="009A0888">
        <w:rPr>
          <w:rFonts w:ascii="Arial" w:hAnsi="Arial" w:cs="Arial"/>
          <w:sz w:val="16"/>
          <w:szCs w:val="16"/>
          <w:lang w:eastAsia="en-GB"/>
        </w:rPr>
        <w:t xml:space="preserve"> 765/2006 i </w:t>
      </w:r>
      <w:hyperlink r:id="rId27" w:anchor="/document/68410867?cm=DOCUMENT" w:history="1">
        <w:r w:rsidRPr="009A0888">
          <w:rPr>
            <w:rFonts w:ascii="Arial" w:hAnsi="Arial" w:cs="Arial"/>
            <w:sz w:val="16"/>
            <w:szCs w:val="16"/>
            <w:lang w:eastAsia="en-GB"/>
          </w:rPr>
          <w:t>rozporządzeniu</w:t>
        </w:r>
      </w:hyperlink>
      <w:r w:rsidRPr="009A0888">
        <w:rPr>
          <w:rFonts w:ascii="Arial" w:hAnsi="Arial" w:cs="Arial"/>
          <w:sz w:val="16"/>
          <w:szCs w:val="16"/>
          <w:lang w:eastAsia="en-GB"/>
        </w:rPr>
        <w:t xml:space="preserve"> 269/2014 albo wpisany na listę lub będący taką jednostką dominującą od dnia 24 lutego 2022 r., o ile został wpisany na listę na podstawie decyzji w sprawie wpisu na listę rozstrzygającej o zastosowaniu śro</w:t>
      </w:r>
      <w:r>
        <w:rPr>
          <w:rFonts w:ascii="Arial" w:hAnsi="Arial" w:cs="Arial"/>
          <w:sz w:val="16"/>
          <w:szCs w:val="16"/>
          <w:lang w:eastAsia="en-GB"/>
        </w:rPr>
        <w:t xml:space="preserve">dka, o którym mowa w art. </w:t>
      </w:r>
      <w:r w:rsidRPr="009A0888">
        <w:rPr>
          <w:rFonts w:ascii="Arial" w:hAnsi="Arial" w:cs="Arial"/>
          <w:sz w:val="16"/>
          <w:szCs w:val="16"/>
          <w:lang w:eastAsia="en-GB"/>
        </w:rPr>
        <w:t>1 pkt</w:t>
      </w:r>
      <w:r>
        <w:rPr>
          <w:rFonts w:ascii="Arial" w:hAnsi="Arial" w:cs="Arial"/>
          <w:sz w:val="16"/>
          <w:szCs w:val="16"/>
          <w:lang w:eastAsia="en-GB"/>
        </w:rPr>
        <w:t>.</w:t>
      </w:r>
      <w:r w:rsidRPr="009A0888">
        <w:rPr>
          <w:rFonts w:ascii="Arial" w:hAnsi="Arial" w:cs="Arial"/>
          <w:sz w:val="16"/>
          <w:szCs w:val="16"/>
          <w:lang w:eastAsia="en-GB"/>
        </w:rPr>
        <w:t xml:space="preserve"> 3.</w:t>
      </w:r>
    </w:p>
    <w:p w14:paraId="5C95615E" w14:textId="77777777" w:rsidR="00656EDD" w:rsidRDefault="00656EDD" w:rsidP="000E245E">
      <w:pPr>
        <w:spacing w:line="360" w:lineRule="auto"/>
        <w:rPr>
          <w:rFonts w:ascii="Arial" w:hAnsi="Arial" w:cs="Arial"/>
          <w:b/>
          <w:sz w:val="16"/>
          <w:szCs w:val="16"/>
          <w:lang w:eastAsia="en-GB"/>
        </w:rPr>
      </w:pPr>
    </w:p>
    <w:p w14:paraId="69C54A95" w14:textId="77777777" w:rsidR="00BE0F5F" w:rsidRPr="000E245E" w:rsidRDefault="00BE0F5F" w:rsidP="000E245E">
      <w:pPr>
        <w:spacing w:line="360" w:lineRule="auto"/>
        <w:rPr>
          <w:rFonts w:ascii="Arial" w:hAnsi="Arial" w:cs="Arial"/>
          <w:b/>
          <w:sz w:val="16"/>
          <w:szCs w:val="16"/>
          <w:lang w:eastAsia="en-GB"/>
        </w:rPr>
      </w:pPr>
      <w:r w:rsidRPr="009A0888">
        <w:rPr>
          <w:rFonts w:ascii="Arial" w:hAnsi="Arial" w:cs="Arial"/>
          <w:b/>
          <w:sz w:val="16"/>
          <w:szCs w:val="16"/>
          <w:lang w:eastAsia="en-GB"/>
        </w:rPr>
        <w:t>Zobowiązuję się do niezwłocznego poinformowania o zmianie tego statusu.</w:t>
      </w:r>
    </w:p>
    <w:p w14:paraId="50CB247F" w14:textId="77777777" w:rsidR="00BE0F5F" w:rsidRPr="009A0888" w:rsidRDefault="00BE0F5F" w:rsidP="00BE0F5F">
      <w:pPr>
        <w:pStyle w:val="Akapitzlist"/>
        <w:spacing w:line="360" w:lineRule="auto"/>
        <w:ind w:left="360"/>
        <w:rPr>
          <w:rFonts w:ascii="Arial" w:hAnsi="Arial" w:cs="Arial"/>
          <w:sz w:val="16"/>
          <w:szCs w:val="16"/>
          <w:lang w:eastAsia="en-GB"/>
        </w:rPr>
      </w:pPr>
    </w:p>
    <w:p w14:paraId="1C440B55" w14:textId="77777777" w:rsidR="00BE0F5F" w:rsidRPr="009A0888" w:rsidRDefault="00BE0F5F" w:rsidP="00BE0F5F">
      <w:pPr>
        <w:spacing w:line="360" w:lineRule="auto"/>
        <w:jc w:val="both"/>
        <w:rPr>
          <w:rFonts w:ascii="Arial" w:hAnsi="Arial" w:cs="Arial"/>
          <w:i/>
          <w:sz w:val="16"/>
          <w:szCs w:val="16"/>
          <w:u w:val="single"/>
          <w:lang w:eastAsia="en-GB"/>
        </w:rPr>
      </w:pPr>
      <w:r w:rsidRPr="009A0888">
        <w:rPr>
          <w:rFonts w:ascii="Arial" w:hAnsi="Arial" w:cs="Arial"/>
          <w:i/>
          <w:sz w:val="16"/>
          <w:szCs w:val="16"/>
          <w:u w:val="single"/>
          <w:lang w:eastAsia="en-GB"/>
        </w:rPr>
        <w:t>A jeśli zachodzą podstawy wykluczenia, to Wykonawca składa oświadczenie o następującej treści:</w:t>
      </w:r>
    </w:p>
    <w:p w14:paraId="797384A2" w14:textId="77777777" w:rsidR="00E60517" w:rsidRDefault="00BE0F5F" w:rsidP="00BE0F5F">
      <w:pPr>
        <w:spacing w:line="360" w:lineRule="auto"/>
        <w:jc w:val="both"/>
        <w:rPr>
          <w:rFonts w:ascii="Arial" w:hAnsi="Arial" w:cs="Arial"/>
          <w:sz w:val="16"/>
          <w:szCs w:val="16"/>
          <w:lang w:eastAsia="en-GB"/>
        </w:rPr>
      </w:pPr>
      <w:r w:rsidRPr="009A0888">
        <w:rPr>
          <w:rFonts w:ascii="Arial" w:hAnsi="Arial" w:cs="Arial"/>
          <w:sz w:val="16"/>
          <w:szCs w:val="16"/>
          <w:lang w:eastAsia="en-GB"/>
        </w:rPr>
        <w:t>Oświadczam, że zachodzą w stosunku do mnie podstawy wykluczenia, o których mowa w art. 7 ust. 1 pkt. …</w:t>
      </w:r>
      <w:proofErr w:type="gramStart"/>
      <w:r w:rsidRPr="009A0888">
        <w:rPr>
          <w:rFonts w:ascii="Arial" w:hAnsi="Arial" w:cs="Arial"/>
          <w:sz w:val="16"/>
          <w:szCs w:val="16"/>
          <w:lang w:eastAsia="en-GB"/>
        </w:rPr>
        <w:t>…….</w:t>
      </w:r>
      <w:proofErr w:type="gramEnd"/>
      <w:r w:rsidR="003659F6">
        <w:rPr>
          <w:rFonts w:ascii="Arial" w:hAnsi="Arial" w:cs="Arial"/>
          <w:sz w:val="16"/>
          <w:szCs w:val="16"/>
          <w:lang w:eastAsia="en-GB"/>
        </w:rPr>
        <w:t>*</w:t>
      </w:r>
      <w:r w:rsidRPr="009A0888">
        <w:rPr>
          <w:rFonts w:ascii="Arial" w:hAnsi="Arial" w:cs="Arial"/>
          <w:sz w:val="16"/>
          <w:szCs w:val="16"/>
          <w:lang w:eastAsia="en-GB"/>
        </w:rPr>
        <w:t xml:space="preserve"> ustawy /wskazać właściwy punkt z powyższych/.</w:t>
      </w:r>
    </w:p>
    <w:p w14:paraId="5FB42300" w14:textId="77777777" w:rsidR="000E245E" w:rsidRDefault="000E245E" w:rsidP="00BE0F5F">
      <w:pPr>
        <w:spacing w:line="360" w:lineRule="auto"/>
        <w:jc w:val="both"/>
        <w:rPr>
          <w:rFonts w:ascii="Arial" w:hAnsi="Arial" w:cs="Arial"/>
          <w:sz w:val="16"/>
          <w:szCs w:val="16"/>
          <w:lang w:eastAsia="en-GB"/>
        </w:rPr>
      </w:pPr>
    </w:p>
    <w:p w14:paraId="1CAFA36C" w14:textId="77777777" w:rsidR="003659F6" w:rsidRPr="003659F6" w:rsidRDefault="003659F6" w:rsidP="003659F6">
      <w:pPr>
        <w:spacing w:line="360" w:lineRule="auto"/>
        <w:jc w:val="both"/>
        <w:rPr>
          <w:rFonts w:ascii="Arial" w:hAnsi="Arial" w:cs="Arial"/>
          <w:i/>
          <w:iCs/>
          <w:sz w:val="16"/>
          <w:szCs w:val="16"/>
          <w:lang w:eastAsia="en-GB"/>
        </w:rPr>
      </w:pPr>
      <w:r w:rsidRPr="003659F6">
        <w:rPr>
          <w:rFonts w:ascii="Arial" w:hAnsi="Arial" w:cs="Arial"/>
          <w:i/>
          <w:iCs/>
          <w:sz w:val="16"/>
          <w:szCs w:val="16"/>
          <w:lang w:eastAsia="en-GB"/>
        </w:rPr>
        <w:t>* niepotrzebne skreślić lub oznaczyć w inny sposób</w:t>
      </w:r>
    </w:p>
    <w:p w14:paraId="191D39B5" w14:textId="77777777" w:rsidR="003659F6" w:rsidRPr="009A0888" w:rsidRDefault="003659F6" w:rsidP="00BE0F5F">
      <w:pPr>
        <w:spacing w:line="360" w:lineRule="auto"/>
        <w:jc w:val="both"/>
        <w:rPr>
          <w:rFonts w:ascii="Arial" w:hAnsi="Arial" w:cs="Arial"/>
          <w:sz w:val="16"/>
          <w:szCs w:val="16"/>
          <w:lang w:eastAsia="en-GB"/>
        </w:rPr>
      </w:pPr>
    </w:p>
    <w:p w14:paraId="113B9592" w14:textId="77777777" w:rsidR="00BE0F5F" w:rsidRDefault="00BE0F5F" w:rsidP="00656EDD">
      <w:pPr>
        <w:spacing w:line="360" w:lineRule="auto"/>
        <w:jc w:val="both"/>
        <w:rPr>
          <w:rFonts w:ascii="Arial" w:hAnsi="Arial" w:cs="Arial"/>
          <w:b/>
          <w:bCs/>
          <w:sz w:val="16"/>
          <w:szCs w:val="16"/>
          <w:lang w:eastAsia="en-GB"/>
        </w:rPr>
      </w:pPr>
      <w:r w:rsidRPr="000E245E">
        <w:rPr>
          <w:rFonts w:ascii="Arial" w:hAnsi="Arial" w:cs="Arial"/>
          <w:b/>
          <w:bCs/>
          <w:sz w:val="16"/>
          <w:szCs w:val="16"/>
          <w:lang w:eastAsia="en-GB"/>
        </w:rPr>
        <w:t>Zobowiązuję się do niezwłocznego poinformowania Zamawiającego o zmianie tego stanu.</w:t>
      </w:r>
    </w:p>
    <w:p w14:paraId="35E5BA16" w14:textId="77777777" w:rsidR="000E245E" w:rsidRPr="000E245E" w:rsidRDefault="000E245E" w:rsidP="00BE0F5F">
      <w:pPr>
        <w:spacing w:line="360" w:lineRule="auto"/>
        <w:jc w:val="both"/>
        <w:rPr>
          <w:rFonts w:ascii="Arial" w:hAnsi="Arial" w:cs="Arial"/>
          <w:b/>
          <w:bCs/>
          <w:sz w:val="16"/>
          <w:szCs w:val="16"/>
          <w:lang w:eastAsia="en-GB"/>
        </w:rPr>
      </w:pPr>
    </w:p>
    <w:p w14:paraId="4920B2BC" w14:textId="77777777" w:rsidR="00B72AFA" w:rsidRPr="00B72AFA" w:rsidRDefault="00BE0F5F" w:rsidP="00B72AFA">
      <w:pPr>
        <w:shd w:val="clear" w:color="auto" w:fill="DDD9C3" w:themeFill="background2" w:themeFillShade="E6"/>
        <w:spacing w:line="360" w:lineRule="auto"/>
        <w:jc w:val="both"/>
        <w:rPr>
          <w:rFonts w:ascii="Arial" w:hAnsi="Arial" w:cs="Arial"/>
          <w:b/>
          <w:sz w:val="16"/>
          <w:szCs w:val="16"/>
          <w:lang w:eastAsia="en-GB"/>
        </w:rPr>
      </w:pPr>
      <w:r w:rsidRPr="009A0888">
        <w:rPr>
          <w:rFonts w:ascii="Arial" w:hAnsi="Arial" w:cs="Arial"/>
          <w:b/>
          <w:sz w:val="16"/>
          <w:szCs w:val="16"/>
          <w:lang w:eastAsia="en-GB"/>
        </w:rPr>
        <w:t>OŚWIADCZENIE DOTYCZĄCE PODANYCH INFORMACJI</w:t>
      </w:r>
    </w:p>
    <w:p w14:paraId="0675C0D9" w14:textId="77777777" w:rsidR="00B72AFA" w:rsidRDefault="00B72AFA" w:rsidP="00BE0F5F">
      <w:pPr>
        <w:spacing w:line="360" w:lineRule="auto"/>
        <w:jc w:val="both"/>
        <w:rPr>
          <w:rFonts w:ascii="Arial" w:hAnsi="Arial" w:cs="Arial"/>
          <w:sz w:val="16"/>
          <w:szCs w:val="16"/>
        </w:rPr>
      </w:pPr>
    </w:p>
    <w:p w14:paraId="6E74038B" w14:textId="77777777" w:rsidR="00BE0F5F" w:rsidRPr="009A0888" w:rsidRDefault="00BE0F5F" w:rsidP="00BE0F5F">
      <w:pPr>
        <w:spacing w:line="360" w:lineRule="auto"/>
        <w:jc w:val="both"/>
        <w:rPr>
          <w:rFonts w:ascii="Arial" w:hAnsi="Arial" w:cs="Arial"/>
          <w:sz w:val="16"/>
          <w:szCs w:val="16"/>
        </w:rPr>
      </w:pPr>
      <w:r w:rsidRPr="009A0888">
        <w:rPr>
          <w:rFonts w:ascii="Arial" w:hAnsi="Arial" w:cs="Arial"/>
          <w:sz w:val="16"/>
          <w:szCs w:val="16"/>
        </w:rPr>
        <w:t>Oświadczam, że ws</w:t>
      </w:r>
      <w:r>
        <w:rPr>
          <w:rFonts w:ascii="Arial" w:hAnsi="Arial" w:cs="Arial"/>
          <w:sz w:val="16"/>
          <w:szCs w:val="16"/>
        </w:rPr>
        <w:t xml:space="preserve">zystkie informacje podane w pkt. </w:t>
      </w:r>
      <w:r w:rsidRPr="009A0888">
        <w:rPr>
          <w:rFonts w:ascii="Arial" w:hAnsi="Arial" w:cs="Arial"/>
          <w:sz w:val="16"/>
          <w:szCs w:val="16"/>
        </w:rPr>
        <w:t>A) oświadczenia są aktualne i zgodne z prawdą oraz zostały przedstawione z pełną świadomością konsekwencji wprowadzenia Zamawiającego w błąd przy przedstawianiu informacji.</w:t>
      </w:r>
    </w:p>
    <w:p w14:paraId="73B8ECF8" w14:textId="77777777" w:rsidR="00BE0F5F" w:rsidRDefault="00BE0F5F" w:rsidP="00BE0F5F">
      <w:pPr>
        <w:spacing w:line="360" w:lineRule="auto"/>
        <w:rPr>
          <w:rFonts w:ascii="Arial" w:hAnsi="Arial" w:cs="Arial"/>
          <w:b/>
          <w:sz w:val="16"/>
          <w:szCs w:val="16"/>
          <w:lang w:eastAsia="en-GB"/>
        </w:rPr>
      </w:pPr>
    </w:p>
    <w:p w14:paraId="2CDED474" w14:textId="77777777" w:rsidR="00147742" w:rsidRPr="009A0888" w:rsidRDefault="00147742" w:rsidP="00BE0F5F">
      <w:pPr>
        <w:spacing w:line="360" w:lineRule="auto"/>
        <w:rPr>
          <w:rFonts w:ascii="Arial" w:hAnsi="Arial" w:cs="Arial"/>
          <w:b/>
          <w:sz w:val="16"/>
          <w:szCs w:val="16"/>
          <w:lang w:eastAsia="en-GB"/>
        </w:rPr>
      </w:pPr>
    </w:p>
    <w:p w14:paraId="1867E181" w14:textId="77777777" w:rsidR="00BE0F5F" w:rsidRPr="00656EDD" w:rsidRDefault="00BE0F5F" w:rsidP="00656EDD">
      <w:pPr>
        <w:pStyle w:val="Akapitzlist"/>
        <w:numPr>
          <w:ilvl w:val="0"/>
          <w:numId w:val="39"/>
        </w:numPr>
        <w:spacing w:line="360" w:lineRule="auto"/>
        <w:ind w:left="284" w:hanging="284"/>
        <w:jc w:val="both"/>
        <w:rPr>
          <w:rFonts w:ascii="Arial" w:hAnsi="Arial" w:cs="Arial"/>
          <w:b/>
          <w:sz w:val="16"/>
          <w:szCs w:val="16"/>
          <w:lang w:eastAsia="en-GB"/>
        </w:rPr>
      </w:pPr>
      <w:r w:rsidRPr="009A0888">
        <w:rPr>
          <w:rFonts w:ascii="Arial" w:hAnsi="Arial" w:cs="Arial"/>
          <w:b/>
          <w:sz w:val="16"/>
          <w:szCs w:val="16"/>
          <w:lang w:eastAsia="en-GB"/>
        </w:rPr>
        <w:lastRenderedPageBreak/>
        <w:t>Oświadczam, że nie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w:t>
      </w:r>
      <w:r w:rsidR="000E50B8">
        <w:rPr>
          <w:rFonts w:ascii="Arial" w:hAnsi="Arial" w:cs="Arial"/>
          <w:b/>
          <w:sz w:val="16"/>
          <w:szCs w:val="16"/>
          <w:lang w:eastAsia="en-GB"/>
        </w:rPr>
        <w:t> 31.07.</w:t>
      </w:r>
      <w:r w:rsidRPr="009A0888">
        <w:rPr>
          <w:rFonts w:ascii="Arial" w:hAnsi="Arial" w:cs="Arial"/>
          <w:b/>
          <w:sz w:val="16"/>
          <w:szCs w:val="16"/>
          <w:lang w:eastAsia="en-GB"/>
        </w:rPr>
        <w:t>2014</w:t>
      </w:r>
      <w:r w:rsidR="00B72AFA">
        <w:rPr>
          <w:rFonts w:ascii="Arial" w:hAnsi="Arial" w:cs="Arial"/>
          <w:b/>
          <w:sz w:val="16"/>
          <w:szCs w:val="16"/>
          <w:lang w:eastAsia="en-GB"/>
        </w:rPr>
        <w:t xml:space="preserve"> r.</w:t>
      </w:r>
      <w:r w:rsidRPr="009A0888">
        <w:rPr>
          <w:rFonts w:ascii="Arial" w:hAnsi="Arial" w:cs="Arial"/>
          <w:b/>
          <w:sz w:val="16"/>
          <w:szCs w:val="16"/>
          <w:lang w:eastAsia="en-GB"/>
        </w:rPr>
        <w:t>, str. 1, z późn. zm.), zgodnie, z którym</w:t>
      </w:r>
      <w:r w:rsidR="00656EDD">
        <w:rPr>
          <w:rFonts w:ascii="Arial" w:hAnsi="Arial" w:cs="Arial"/>
          <w:b/>
          <w:sz w:val="16"/>
          <w:szCs w:val="16"/>
          <w:lang w:eastAsia="en-GB"/>
        </w:rPr>
        <w:t xml:space="preserve"> </w:t>
      </w:r>
      <w:r w:rsidRPr="00656EDD">
        <w:rPr>
          <w:rFonts w:ascii="Arial" w:hAnsi="Arial" w:cs="Arial"/>
          <w:sz w:val="16"/>
          <w:szCs w:val="16"/>
          <w:lang w:eastAsia="en-GB"/>
        </w:rPr>
        <w:t>zakazuje się udzielania lub dalszego wykonywania wszelkich zamówień publicznych lub koncesji objętych zakresem dyrektyw w sprawie zamówień publicznych, a także zakresem art. 10 ust. 1, 3, ust. 6 lit. a-e, ust. 8, 9 i 10, art. 11, 12, 13 i</w:t>
      </w:r>
      <w:r w:rsidR="000E50B8" w:rsidRPr="00656EDD">
        <w:rPr>
          <w:rFonts w:ascii="Arial" w:hAnsi="Arial" w:cs="Arial"/>
          <w:sz w:val="16"/>
          <w:szCs w:val="16"/>
          <w:lang w:eastAsia="en-GB"/>
        </w:rPr>
        <w:t> </w:t>
      </w:r>
      <w:r w:rsidRPr="00656EDD">
        <w:rPr>
          <w:rFonts w:ascii="Arial" w:hAnsi="Arial" w:cs="Arial"/>
          <w:sz w:val="16"/>
          <w:szCs w:val="16"/>
          <w:lang w:eastAsia="en-GB"/>
        </w:rPr>
        <w:t>14 dyrektywy 2014/23/UE, art. 7 i 8, art. 10 lit. b-f i lit. h-j dyrektywy 2014/24/UE, art. 18, art. 21 lit. b-e i lit. g-i, art. 29 i 30 dyrektywy 2014/25/UE oraz art. 13 lit. a-d, lit. f-h i lit. j dyrektywy 2009/81/WE na rzecz lub z udziałem:</w:t>
      </w:r>
    </w:p>
    <w:p w14:paraId="6442CBA2" w14:textId="77777777" w:rsidR="00BE0F5F" w:rsidRPr="009A0888" w:rsidRDefault="00BE0F5F" w:rsidP="00656EDD">
      <w:pPr>
        <w:pStyle w:val="Akapitzlist"/>
        <w:numPr>
          <w:ilvl w:val="0"/>
          <w:numId w:val="37"/>
        </w:numPr>
        <w:spacing w:line="360" w:lineRule="auto"/>
        <w:ind w:left="568" w:hanging="284"/>
        <w:jc w:val="both"/>
        <w:rPr>
          <w:rFonts w:ascii="Arial" w:hAnsi="Arial" w:cs="Arial"/>
          <w:sz w:val="16"/>
          <w:szCs w:val="16"/>
          <w:lang w:eastAsia="en-GB"/>
        </w:rPr>
      </w:pPr>
      <w:r w:rsidRPr="009A0888">
        <w:rPr>
          <w:rFonts w:ascii="Arial" w:hAnsi="Arial" w:cs="Arial"/>
          <w:sz w:val="16"/>
          <w:szCs w:val="16"/>
          <w:lang w:eastAsia="en-GB"/>
        </w:rPr>
        <w:t>obywateli rosyjskich lub osób fizycznych lub prawnych, podmiotów lub organów z siedzibą w Rosji;</w:t>
      </w:r>
    </w:p>
    <w:p w14:paraId="718AE169" w14:textId="77777777" w:rsidR="00BE0F5F" w:rsidRPr="009A0888" w:rsidRDefault="00BE0F5F" w:rsidP="00656EDD">
      <w:pPr>
        <w:pStyle w:val="Akapitzlist"/>
        <w:numPr>
          <w:ilvl w:val="0"/>
          <w:numId w:val="37"/>
        </w:numPr>
        <w:spacing w:line="360" w:lineRule="auto"/>
        <w:ind w:left="568" w:hanging="284"/>
        <w:jc w:val="both"/>
        <w:rPr>
          <w:rFonts w:ascii="Arial" w:hAnsi="Arial" w:cs="Arial"/>
          <w:sz w:val="16"/>
          <w:szCs w:val="16"/>
          <w:lang w:eastAsia="en-GB"/>
        </w:rPr>
      </w:pPr>
      <w:r w:rsidRPr="009A0888">
        <w:rPr>
          <w:rFonts w:ascii="Arial" w:hAnsi="Arial" w:cs="Arial"/>
          <w:sz w:val="16"/>
          <w:szCs w:val="16"/>
          <w:lang w:eastAsia="en-GB"/>
        </w:rPr>
        <w:t>osób prawnych, podmiotów lub organów, do których prawa własności be</w:t>
      </w:r>
      <w:r>
        <w:rPr>
          <w:rFonts w:ascii="Arial" w:hAnsi="Arial" w:cs="Arial"/>
          <w:sz w:val="16"/>
          <w:szCs w:val="16"/>
          <w:lang w:eastAsia="en-GB"/>
        </w:rPr>
        <w:t xml:space="preserve">zpośrednio lub pośrednio </w:t>
      </w:r>
      <w:r w:rsidRPr="009A0888">
        <w:rPr>
          <w:rFonts w:ascii="Arial" w:hAnsi="Arial" w:cs="Arial"/>
          <w:sz w:val="16"/>
          <w:szCs w:val="16"/>
          <w:lang w:eastAsia="en-GB"/>
        </w:rPr>
        <w:t>w ponad 50 % należą do podmiotu, o którym mowa w lit. a niniejszego ustępu; lub</w:t>
      </w:r>
    </w:p>
    <w:p w14:paraId="77F677FF" w14:textId="77777777" w:rsidR="00BE0F5F" w:rsidRPr="00EA2FFC" w:rsidRDefault="00BE0F5F" w:rsidP="00656EDD">
      <w:pPr>
        <w:pStyle w:val="Akapitzlist"/>
        <w:numPr>
          <w:ilvl w:val="0"/>
          <w:numId w:val="37"/>
        </w:numPr>
        <w:spacing w:line="360" w:lineRule="auto"/>
        <w:ind w:left="568" w:hanging="284"/>
        <w:jc w:val="both"/>
        <w:rPr>
          <w:rFonts w:ascii="Arial" w:hAnsi="Arial" w:cs="Arial"/>
          <w:sz w:val="16"/>
          <w:szCs w:val="16"/>
          <w:lang w:eastAsia="en-GB"/>
        </w:rPr>
      </w:pPr>
      <w:r w:rsidRPr="00EA2FFC">
        <w:rPr>
          <w:rFonts w:ascii="Arial" w:hAnsi="Arial" w:cs="Arial"/>
          <w:sz w:val="16"/>
          <w:szCs w:val="16"/>
          <w:lang w:eastAsia="en-GB"/>
        </w:rPr>
        <w:t>osób fizycznych lub prawnych, podmiotów lub organów działających w imieniu lub pod kierunkiem podmiotu, o</w:t>
      </w:r>
      <w:r w:rsidR="000E50B8">
        <w:rPr>
          <w:rFonts w:ascii="Arial" w:hAnsi="Arial" w:cs="Arial"/>
          <w:sz w:val="16"/>
          <w:szCs w:val="16"/>
          <w:lang w:eastAsia="en-GB"/>
        </w:rPr>
        <w:t> </w:t>
      </w:r>
      <w:r w:rsidRPr="00EA2FFC">
        <w:rPr>
          <w:rFonts w:ascii="Arial" w:hAnsi="Arial" w:cs="Arial"/>
          <w:sz w:val="16"/>
          <w:szCs w:val="16"/>
          <w:lang w:eastAsia="en-GB"/>
        </w:rPr>
        <w:t xml:space="preserve">którym mowa w lit. a lub </w:t>
      </w:r>
      <w:r w:rsidR="00D26B7A">
        <w:rPr>
          <w:rFonts w:ascii="Arial" w:hAnsi="Arial" w:cs="Arial"/>
          <w:sz w:val="16"/>
          <w:szCs w:val="16"/>
          <w:lang w:eastAsia="en-GB"/>
        </w:rPr>
        <w:t xml:space="preserve">b </w:t>
      </w:r>
      <w:r w:rsidRPr="00EA2FFC">
        <w:rPr>
          <w:rFonts w:ascii="Arial" w:hAnsi="Arial" w:cs="Arial"/>
          <w:sz w:val="16"/>
          <w:szCs w:val="16"/>
          <w:lang w:eastAsia="en-GB"/>
        </w:rPr>
        <w:t>niniejszego ustępu,</w:t>
      </w:r>
      <w:r w:rsidR="00656EDD">
        <w:rPr>
          <w:rFonts w:ascii="Arial" w:hAnsi="Arial" w:cs="Arial"/>
          <w:sz w:val="16"/>
          <w:szCs w:val="16"/>
          <w:lang w:eastAsia="en-GB"/>
        </w:rPr>
        <w:t xml:space="preserve"> </w:t>
      </w:r>
      <w:r w:rsidRPr="00EA2FFC">
        <w:rPr>
          <w:rFonts w:ascii="Arial" w:hAnsi="Arial" w:cs="Arial"/>
          <w:sz w:val="16"/>
          <w:szCs w:val="16"/>
          <w:lang w:eastAsia="en-GB"/>
        </w:rPr>
        <w:t xml:space="preserve">w tym podwykonawców, dostawców lub podmiotów, na których zdolności polega się w rozumieniu dyrektyw w sprawie zamówień publicznych, w </w:t>
      </w:r>
      <w:r w:rsidR="002A6558" w:rsidRPr="00EA2FFC">
        <w:rPr>
          <w:rFonts w:ascii="Arial" w:hAnsi="Arial" w:cs="Arial"/>
          <w:sz w:val="16"/>
          <w:szCs w:val="16"/>
          <w:lang w:eastAsia="en-GB"/>
        </w:rPr>
        <w:t>przypadku,</w:t>
      </w:r>
      <w:r w:rsidRPr="00EA2FFC">
        <w:rPr>
          <w:rFonts w:ascii="Arial" w:hAnsi="Arial" w:cs="Arial"/>
          <w:sz w:val="16"/>
          <w:szCs w:val="16"/>
          <w:lang w:eastAsia="en-GB"/>
        </w:rPr>
        <w:t xml:space="preserve"> gdy przypada na nich ponad 10 % wartości zamówienia.</w:t>
      </w:r>
    </w:p>
    <w:p w14:paraId="45665F68" w14:textId="77777777" w:rsidR="00656EDD" w:rsidRDefault="00656EDD" w:rsidP="00656EDD">
      <w:pPr>
        <w:pStyle w:val="Akapitzlist"/>
        <w:spacing w:line="360" w:lineRule="auto"/>
        <w:ind w:left="851" w:hanging="284"/>
        <w:jc w:val="both"/>
        <w:rPr>
          <w:rFonts w:ascii="Arial" w:hAnsi="Arial" w:cs="Arial"/>
          <w:sz w:val="16"/>
          <w:szCs w:val="16"/>
          <w:lang w:eastAsia="en-GB"/>
        </w:rPr>
      </w:pPr>
    </w:p>
    <w:p w14:paraId="0366F6AC" w14:textId="77777777" w:rsidR="00BE0F5F" w:rsidRPr="00656EDD" w:rsidRDefault="00BE0F5F" w:rsidP="00656EDD">
      <w:pPr>
        <w:spacing w:line="360" w:lineRule="auto"/>
        <w:jc w:val="both"/>
        <w:rPr>
          <w:rFonts w:ascii="Arial" w:hAnsi="Arial" w:cs="Arial"/>
          <w:b/>
          <w:bCs/>
          <w:sz w:val="16"/>
          <w:szCs w:val="16"/>
          <w:lang w:eastAsia="en-GB"/>
        </w:rPr>
      </w:pPr>
      <w:r w:rsidRPr="00656EDD">
        <w:rPr>
          <w:rFonts w:ascii="Arial" w:hAnsi="Arial" w:cs="Arial"/>
          <w:b/>
          <w:bCs/>
          <w:sz w:val="16"/>
          <w:szCs w:val="16"/>
          <w:lang w:eastAsia="en-GB"/>
        </w:rPr>
        <w:t>Zobowiązuję się do niezwłocznego poinformowania Zamawiającego o zmianie tego stanu.</w:t>
      </w:r>
    </w:p>
    <w:p w14:paraId="2011C874" w14:textId="77777777" w:rsidR="00BE0F5F" w:rsidRPr="009A0888" w:rsidRDefault="00BE0F5F" w:rsidP="00BE0F5F">
      <w:pPr>
        <w:spacing w:line="360" w:lineRule="auto"/>
        <w:rPr>
          <w:rFonts w:ascii="Arial" w:hAnsi="Arial" w:cs="Arial"/>
          <w:sz w:val="16"/>
          <w:szCs w:val="16"/>
          <w:lang w:eastAsia="en-GB"/>
        </w:rPr>
      </w:pPr>
    </w:p>
    <w:p w14:paraId="6543C4CF" w14:textId="77777777" w:rsidR="00BE0F5F" w:rsidRPr="009A0888" w:rsidRDefault="00BE0F5F" w:rsidP="00BE0F5F">
      <w:pPr>
        <w:spacing w:line="360" w:lineRule="auto"/>
        <w:jc w:val="both"/>
        <w:rPr>
          <w:rFonts w:ascii="Arial" w:hAnsi="Arial" w:cs="Arial"/>
          <w:i/>
          <w:sz w:val="16"/>
          <w:szCs w:val="16"/>
          <w:u w:val="single"/>
          <w:lang w:eastAsia="en-GB"/>
        </w:rPr>
      </w:pPr>
      <w:r w:rsidRPr="009A0888">
        <w:rPr>
          <w:rFonts w:ascii="Arial" w:hAnsi="Arial" w:cs="Arial"/>
          <w:i/>
          <w:sz w:val="16"/>
          <w:szCs w:val="16"/>
          <w:u w:val="single"/>
          <w:lang w:eastAsia="en-GB"/>
        </w:rPr>
        <w:t>Jeśli Wykonawca podlega zakazowi to składa oświadczenie o następującej treści:</w:t>
      </w:r>
    </w:p>
    <w:p w14:paraId="73E21BA7" w14:textId="77777777" w:rsidR="00BE0F5F" w:rsidRDefault="00BE0F5F" w:rsidP="00BE0F5F">
      <w:pPr>
        <w:spacing w:line="360" w:lineRule="auto"/>
        <w:jc w:val="both"/>
        <w:rPr>
          <w:rFonts w:ascii="Arial" w:hAnsi="Arial" w:cs="Arial"/>
          <w:sz w:val="16"/>
          <w:szCs w:val="16"/>
          <w:lang w:eastAsia="en-GB"/>
        </w:rPr>
      </w:pPr>
      <w:r w:rsidRPr="009A0888">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w:t>
      </w:r>
      <w:r w:rsidR="000E50B8">
        <w:rPr>
          <w:rFonts w:ascii="Arial" w:hAnsi="Arial" w:cs="Arial"/>
          <w:sz w:val="16"/>
          <w:szCs w:val="16"/>
          <w:lang w:eastAsia="en-GB"/>
        </w:rPr>
        <w:t> </w:t>
      </w:r>
      <w:r w:rsidRPr="009A0888">
        <w:rPr>
          <w:rFonts w:ascii="Arial" w:hAnsi="Arial" w:cs="Arial"/>
          <w:sz w:val="16"/>
          <w:szCs w:val="16"/>
          <w:lang w:eastAsia="en-GB"/>
        </w:rPr>
        <w:t xml:space="preserve">związku z działaniami Rosji destabilizującymi sytuację na Ukrainie, o których mowa w artykuł 5k ust. 1 lit. </w:t>
      </w:r>
      <w:proofErr w:type="gramStart"/>
      <w:r w:rsidRPr="009A0888">
        <w:rPr>
          <w:rFonts w:ascii="Arial" w:hAnsi="Arial" w:cs="Arial"/>
          <w:sz w:val="16"/>
          <w:szCs w:val="16"/>
          <w:lang w:eastAsia="en-GB"/>
        </w:rPr>
        <w:t>…….</w:t>
      </w:r>
      <w:proofErr w:type="gramEnd"/>
      <w:r w:rsidR="00E60517">
        <w:rPr>
          <w:rFonts w:ascii="Arial" w:hAnsi="Arial" w:cs="Arial"/>
          <w:sz w:val="16"/>
          <w:szCs w:val="16"/>
          <w:lang w:eastAsia="en-GB"/>
        </w:rPr>
        <w:t>*</w:t>
      </w:r>
      <w:r w:rsidRPr="009A0888">
        <w:rPr>
          <w:rFonts w:ascii="Arial" w:hAnsi="Arial" w:cs="Arial"/>
          <w:sz w:val="16"/>
          <w:szCs w:val="16"/>
          <w:lang w:eastAsia="en-GB"/>
        </w:rPr>
        <w:t xml:space="preserve"> Rozporządzenia /</w:t>
      </w:r>
      <w:r w:rsidRPr="009A0888">
        <w:rPr>
          <w:rFonts w:ascii="Arial" w:hAnsi="Arial" w:cs="Arial"/>
          <w:i/>
          <w:sz w:val="16"/>
          <w:szCs w:val="16"/>
          <w:lang w:eastAsia="en-GB"/>
        </w:rPr>
        <w:t>wskazać właściwą literę z powyższych</w:t>
      </w:r>
      <w:r w:rsidRPr="009A0888">
        <w:rPr>
          <w:rFonts w:ascii="Arial" w:hAnsi="Arial" w:cs="Arial"/>
          <w:sz w:val="16"/>
          <w:szCs w:val="16"/>
          <w:lang w:eastAsia="en-GB"/>
        </w:rPr>
        <w:t>/.</w:t>
      </w:r>
    </w:p>
    <w:p w14:paraId="444BC96F" w14:textId="77777777" w:rsidR="00E60517" w:rsidRDefault="00E60517" w:rsidP="00BE0F5F">
      <w:pPr>
        <w:spacing w:line="360" w:lineRule="auto"/>
        <w:jc w:val="both"/>
        <w:rPr>
          <w:rFonts w:ascii="Arial" w:hAnsi="Arial" w:cs="Arial"/>
          <w:sz w:val="16"/>
          <w:szCs w:val="16"/>
          <w:lang w:eastAsia="en-GB"/>
        </w:rPr>
      </w:pPr>
    </w:p>
    <w:p w14:paraId="2A7B733A" w14:textId="77777777" w:rsidR="00E60517" w:rsidRPr="003659F6" w:rsidRDefault="00E60517" w:rsidP="00E60517">
      <w:pPr>
        <w:spacing w:line="360" w:lineRule="auto"/>
        <w:jc w:val="both"/>
        <w:rPr>
          <w:rFonts w:ascii="Arial" w:hAnsi="Arial" w:cs="Arial"/>
          <w:i/>
          <w:iCs/>
          <w:sz w:val="16"/>
          <w:szCs w:val="16"/>
          <w:lang w:eastAsia="en-GB"/>
        </w:rPr>
      </w:pPr>
      <w:r w:rsidRPr="003659F6">
        <w:rPr>
          <w:rFonts w:ascii="Arial" w:hAnsi="Arial" w:cs="Arial"/>
          <w:i/>
          <w:iCs/>
          <w:sz w:val="16"/>
          <w:szCs w:val="16"/>
          <w:lang w:eastAsia="en-GB"/>
        </w:rPr>
        <w:t>* niepotrzebne skreślić lub oznaczyć w inny sposób</w:t>
      </w:r>
    </w:p>
    <w:p w14:paraId="5D0051FC" w14:textId="77777777" w:rsidR="00E60517" w:rsidRPr="009A0888" w:rsidRDefault="00E60517" w:rsidP="00BE0F5F">
      <w:pPr>
        <w:spacing w:line="360" w:lineRule="auto"/>
        <w:jc w:val="both"/>
        <w:rPr>
          <w:rFonts w:ascii="Arial" w:hAnsi="Arial" w:cs="Arial"/>
          <w:sz w:val="16"/>
          <w:szCs w:val="16"/>
          <w:lang w:eastAsia="en-GB"/>
        </w:rPr>
      </w:pPr>
    </w:p>
    <w:p w14:paraId="7056092F" w14:textId="77777777" w:rsidR="00BE0F5F" w:rsidRPr="000E245E" w:rsidRDefault="00BE0F5F" w:rsidP="00BE0F5F">
      <w:pPr>
        <w:spacing w:line="360" w:lineRule="auto"/>
        <w:jc w:val="both"/>
        <w:rPr>
          <w:rFonts w:ascii="Arial" w:hAnsi="Arial" w:cs="Arial"/>
          <w:b/>
          <w:bCs/>
          <w:sz w:val="16"/>
          <w:szCs w:val="16"/>
          <w:lang w:eastAsia="en-GB"/>
        </w:rPr>
      </w:pPr>
      <w:r w:rsidRPr="000E245E">
        <w:rPr>
          <w:rFonts w:ascii="Arial" w:hAnsi="Arial" w:cs="Arial"/>
          <w:b/>
          <w:bCs/>
          <w:sz w:val="16"/>
          <w:szCs w:val="16"/>
          <w:lang w:eastAsia="en-GB"/>
        </w:rPr>
        <w:t>Zobowiązuję się do niezwłocznego poinformowania Zamawiającego o zmianie tego stanu.</w:t>
      </w:r>
    </w:p>
    <w:p w14:paraId="2FAB4BB5" w14:textId="77777777" w:rsidR="00BE0F5F" w:rsidRPr="009A0888" w:rsidRDefault="00BE0F5F" w:rsidP="00BE0F5F">
      <w:pPr>
        <w:spacing w:line="360" w:lineRule="auto"/>
        <w:jc w:val="both"/>
        <w:rPr>
          <w:rFonts w:ascii="Arial" w:hAnsi="Arial" w:cs="Arial"/>
          <w:sz w:val="16"/>
          <w:szCs w:val="16"/>
        </w:rPr>
      </w:pPr>
    </w:p>
    <w:p w14:paraId="59842D81" w14:textId="77777777" w:rsidR="00BE0F5F" w:rsidRPr="009A0888" w:rsidRDefault="00BE0F5F" w:rsidP="00BE0F5F">
      <w:pPr>
        <w:shd w:val="clear" w:color="auto" w:fill="DDD9C3" w:themeFill="background2" w:themeFillShade="E6"/>
        <w:spacing w:line="360" w:lineRule="auto"/>
        <w:jc w:val="both"/>
        <w:rPr>
          <w:rFonts w:ascii="Arial" w:hAnsi="Arial" w:cs="Arial"/>
          <w:b/>
          <w:sz w:val="16"/>
          <w:szCs w:val="16"/>
          <w:lang w:eastAsia="en-GB"/>
        </w:rPr>
      </w:pPr>
      <w:r w:rsidRPr="009A0888">
        <w:rPr>
          <w:rFonts w:ascii="Arial" w:hAnsi="Arial" w:cs="Arial"/>
          <w:b/>
          <w:sz w:val="16"/>
          <w:szCs w:val="16"/>
          <w:lang w:eastAsia="en-GB"/>
        </w:rPr>
        <w:t>OŚWIADCZENIE DOTYCZĄCE PODANYCH INFORMACJI</w:t>
      </w:r>
    </w:p>
    <w:p w14:paraId="3ED28408" w14:textId="77777777" w:rsidR="00BE0F5F" w:rsidRPr="009A0888" w:rsidRDefault="00BE0F5F" w:rsidP="00BE0F5F">
      <w:pPr>
        <w:spacing w:line="360" w:lineRule="auto"/>
        <w:jc w:val="both"/>
        <w:rPr>
          <w:rFonts w:ascii="Arial" w:hAnsi="Arial" w:cs="Arial"/>
          <w:sz w:val="16"/>
          <w:szCs w:val="16"/>
        </w:rPr>
      </w:pPr>
      <w:r w:rsidRPr="009A0888">
        <w:rPr>
          <w:rFonts w:ascii="Arial" w:hAnsi="Arial" w:cs="Arial"/>
          <w:sz w:val="16"/>
          <w:szCs w:val="16"/>
        </w:rPr>
        <w:t>Oświadczam, że wszystkie informacje podane w pkt</w:t>
      </w:r>
      <w:r>
        <w:rPr>
          <w:rFonts w:ascii="Arial" w:hAnsi="Arial" w:cs="Arial"/>
          <w:sz w:val="16"/>
          <w:szCs w:val="16"/>
        </w:rPr>
        <w:t>.</w:t>
      </w:r>
      <w:r w:rsidRPr="009A0888">
        <w:rPr>
          <w:rFonts w:ascii="Arial" w:hAnsi="Arial" w:cs="Arial"/>
          <w:sz w:val="16"/>
          <w:szCs w:val="16"/>
        </w:rPr>
        <w:t xml:space="preserve"> B) oświadczenia są aktualne i zgodne z prawdą oraz zostały przedstawione z pełną świadomością konsekwencji wprowadzenia Zamawiającego w błąd przy przedstawianiu informacji.</w:t>
      </w:r>
    </w:p>
    <w:p w14:paraId="2D1FFC67" w14:textId="77777777" w:rsidR="00BE0F5F" w:rsidRDefault="00BE0F5F" w:rsidP="00BE0F5F">
      <w:pPr>
        <w:pBdr>
          <w:top w:val="nil"/>
          <w:left w:val="nil"/>
          <w:bottom w:val="nil"/>
          <w:right w:val="nil"/>
          <w:between w:val="nil"/>
        </w:pBdr>
        <w:tabs>
          <w:tab w:val="left" w:pos="9356"/>
        </w:tabs>
        <w:spacing w:after="200" w:line="276" w:lineRule="auto"/>
        <w:ind w:left="4963"/>
        <w:rPr>
          <w:rFonts w:ascii="Arial" w:eastAsia="Arial" w:hAnsi="Arial" w:cs="Arial"/>
          <w:color w:val="000000"/>
          <w:sz w:val="16"/>
          <w:szCs w:val="16"/>
        </w:rPr>
      </w:pPr>
    </w:p>
    <w:p w14:paraId="3F22B88F" w14:textId="77777777" w:rsidR="00881CFA" w:rsidRDefault="00881CFA" w:rsidP="00BD0E1C">
      <w:pPr>
        <w:jc w:val="right"/>
        <w:rPr>
          <w:rFonts w:ascii="Arial" w:hAnsi="Arial" w:cs="Arial"/>
          <w:b/>
          <w:sz w:val="16"/>
          <w:szCs w:val="16"/>
        </w:rPr>
      </w:pPr>
    </w:p>
    <w:p w14:paraId="320F282E" w14:textId="77777777" w:rsidR="00881CFA" w:rsidRDefault="00881CFA" w:rsidP="00BD0E1C">
      <w:pPr>
        <w:jc w:val="right"/>
        <w:rPr>
          <w:rFonts w:ascii="Arial" w:hAnsi="Arial" w:cs="Arial"/>
          <w:b/>
          <w:sz w:val="16"/>
          <w:szCs w:val="16"/>
        </w:rPr>
      </w:pPr>
    </w:p>
    <w:p w14:paraId="0A854B93" w14:textId="77777777" w:rsidR="00881CFA" w:rsidRDefault="00881CFA" w:rsidP="00BD0E1C">
      <w:pPr>
        <w:jc w:val="right"/>
        <w:rPr>
          <w:rFonts w:ascii="Arial" w:hAnsi="Arial" w:cs="Arial"/>
          <w:b/>
          <w:sz w:val="16"/>
          <w:szCs w:val="16"/>
        </w:rPr>
      </w:pPr>
    </w:p>
    <w:p w14:paraId="36B0F83B" w14:textId="77777777" w:rsidR="00D10B1E" w:rsidRDefault="00D10B1E">
      <w:pPr>
        <w:pBdr>
          <w:top w:val="nil"/>
          <w:left w:val="nil"/>
          <w:bottom w:val="nil"/>
          <w:right w:val="nil"/>
          <w:between w:val="nil"/>
        </w:pBdr>
        <w:tabs>
          <w:tab w:val="left" w:pos="9356"/>
        </w:tabs>
        <w:spacing w:after="200" w:line="276" w:lineRule="auto"/>
        <w:ind w:left="4963"/>
        <w:jc w:val="center"/>
        <w:rPr>
          <w:rFonts w:ascii="Arial" w:eastAsia="Arial" w:hAnsi="Arial" w:cs="Arial"/>
          <w:color w:val="000000"/>
          <w:sz w:val="16"/>
          <w:szCs w:val="16"/>
        </w:rPr>
      </w:pPr>
    </w:p>
    <w:p w14:paraId="3E2FC141" w14:textId="77777777" w:rsidR="00D10B1E" w:rsidRDefault="00074A9F" w:rsidP="00244BE8">
      <w:pPr>
        <w:jc w:val="right"/>
        <w:rPr>
          <w:rFonts w:ascii="Arial" w:eastAsia="Arial" w:hAnsi="Arial" w:cs="Arial"/>
          <w:color w:val="000000"/>
        </w:rPr>
      </w:pPr>
      <w:r>
        <w:br w:type="page"/>
      </w:r>
    </w:p>
    <w:p w14:paraId="0455F047" w14:textId="77777777" w:rsidR="00567822" w:rsidRDefault="00567822" w:rsidP="00B67DF2">
      <w:pPr>
        <w:pBdr>
          <w:top w:val="nil"/>
          <w:left w:val="nil"/>
          <w:bottom w:val="nil"/>
          <w:right w:val="nil"/>
          <w:between w:val="nil"/>
        </w:pBdr>
        <w:spacing w:line="360" w:lineRule="auto"/>
        <w:jc w:val="right"/>
        <w:rPr>
          <w:rFonts w:ascii="Arial" w:eastAsia="Arial" w:hAnsi="Arial" w:cs="Arial"/>
          <w:b/>
          <w:color w:val="000000"/>
          <w:sz w:val="16"/>
          <w:szCs w:val="16"/>
        </w:rPr>
      </w:pPr>
    </w:p>
    <w:p w14:paraId="52649C67" w14:textId="77777777" w:rsidR="00567822" w:rsidRDefault="00567822" w:rsidP="00B67DF2">
      <w:pPr>
        <w:pBdr>
          <w:top w:val="nil"/>
          <w:left w:val="nil"/>
          <w:bottom w:val="nil"/>
          <w:right w:val="nil"/>
          <w:between w:val="nil"/>
        </w:pBdr>
        <w:spacing w:line="360" w:lineRule="auto"/>
        <w:jc w:val="right"/>
        <w:rPr>
          <w:rFonts w:ascii="Arial" w:eastAsia="Arial" w:hAnsi="Arial" w:cs="Arial"/>
          <w:b/>
          <w:color w:val="000000"/>
          <w:sz w:val="16"/>
          <w:szCs w:val="16"/>
        </w:rPr>
      </w:pPr>
    </w:p>
    <w:p w14:paraId="62BE0088" w14:textId="6FEF823F" w:rsidR="00D10B1E" w:rsidRPr="00B72AFA" w:rsidRDefault="00074A9F" w:rsidP="00B67DF2">
      <w:pPr>
        <w:pBdr>
          <w:top w:val="nil"/>
          <w:left w:val="nil"/>
          <w:bottom w:val="nil"/>
          <w:right w:val="nil"/>
          <w:between w:val="nil"/>
        </w:pBdr>
        <w:spacing w:line="360" w:lineRule="auto"/>
        <w:jc w:val="right"/>
        <w:rPr>
          <w:rFonts w:ascii="Arial" w:eastAsia="Arial" w:hAnsi="Arial" w:cs="Arial"/>
          <w:color w:val="000000"/>
          <w:sz w:val="16"/>
          <w:szCs w:val="16"/>
        </w:rPr>
      </w:pPr>
      <w:r w:rsidRPr="00B72AFA">
        <w:rPr>
          <w:rFonts w:ascii="Arial" w:eastAsia="Arial" w:hAnsi="Arial" w:cs="Arial"/>
          <w:b/>
          <w:color w:val="000000"/>
          <w:sz w:val="16"/>
          <w:szCs w:val="16"/>
        </w:rPr>
        <w:t xml:space="preserve">ZAŁĄCZNIK NR </w:t>
      </w:r>
      <w:r w:rsidR="002B4514" w:rsidRPr="00B72AFA">
        <w:rPr>
          <w:rFonts w:ascii="Arial" w:eastAsia="Arial" w:hAnsi="Arial" w:cs="Arial"/>
          <w:b/>
          <w:color w:val="000000"/>
          <w:sz w:val="16"/>
          <w:szCs w:val="16"/>
        </w:rPr>
        <w:t>5</w:t>
      </w:r>
      <w:r w:rsidRPr="00B72AFA">
        <w:rPr>
          <w:rFonts w:ascii="Arial" w:eastAsia="Arial" w:hAnsi="Arial" w:cs="Arial"/>
          <w:b/>
          <w:color w:val="000000"/>
          <w:sz w:val="16"/>
          <w:szCs w:val="16"/>
        </w:rPr>
        <w:t xml:space="preserve"> DO </w:t>
      </w:r>
      <w:r w:rsidR="007C40DB" w:rsidRPr="00B72AFA">
        <w:rPr>
          <w:rFonts w:ascii="Arial" w:eastAsia="Arial" w:hAnsi="Arial" w:cs="Arial"/>
          <w:b/>
          <w:color w:val="000000"/>
          <w:sz w:val="16"/>
          <w:szCs w:val="16"/>
        </w:rPr>
        <w:t>SWZ</w:t>
      </w:r>
    </w:p>
    <w:p w14:paraId="2E275446" w14:textId="77777777" w:rsidR="002A6558" w:rsidRDefault="002A6558" w:rsidP="00B67DF2">
      <w:pPr>
        <w:spacing w:line="360" w:lineRule="auto"/>
        <w:jc w:val="center"/>
        <w:rPr>
          <w:rFonts w:ascii="Arial" w:hAnsi="Arial" w:cs="Arial"/>
          <w:b/>
          <w:sz w:val="16"/>
          <w:szCs w:val="16"/>
          <w:u w:val="single"/>
        </w:rPr>
      </w:pPr>
    </w:p>
    <w:p w14:paraId="35D8C65D" w14:textId="77777777" w:rsidR="002A6558" w:rsidRDefault="002A6558" w:rsidP="00B67DF2">
      <w:pPr>
        <w:spacing w:line="360" w:lineRule="auto"/>
        <w:jc w:val="center"/>
        <w:rPr>
          <w:rFonts w:ascii="Arial" w:hAnsi="Arial" w:cs="Arial"/>
          <w:b/>
          <w:sz w:val="16"/>
          <w:szCs w:val="16"/>
          <w:u w:val="single"/>
        </w:rPr>
      </w:pPr>
    </w:p>
    <w:p w14:paraId="583EBBD2" w14:textId="77777777" w:rsidR="00821B30" w:rsidRPr="004B6D22" w:rsidRDefault="00821B30" w:rsidP="00B67DF2">
      <w:pPr>
        <w:spacing w:line="360" w:lineRule="auto"/>
        <w:jc w:val="center"/>
        <w:rPr>
          <w:rFonts w:ascii="Arial" w:hAnsi="Arial" w:cs="Arial"/>
          <w:b/>
          <w:sz w:val="16"/>
          <w:szCs w:val="16"/>
          <w:u w:val="single"/>
        </w:rPr>
      </w:pPr>
      <w:r w:rsidRPr="004B6D22">
        <w:rPr>
          <w:rFonts w:ascii="Arial" w:hAnsi="Arial" w:cs="Arial"/>
          <w:b/>
          <w:sz w:val="16"/>
          <w:szCs w:val="16"/>
          <w:u w:val="single"/>
        </w:rPr>
        <w:t xml:space="preserve">Oświadczenie wykonawcy </w:t>
      </w:r>
    </w:p>
    <w:p w14:paraId="79B83F8D" w14:textId="77777777" w:rsidR="00D10B1E" w:rsidRPr="004B6D22" w:rsidRDefault="00821B30" w:rsidP="00B67DF2">
      <w:pPr>
        <w:pBdr>
          <w:top w:val="nil"/>
          <w:left w:val="nil"/>
          <w:bottom w:val="nil"/>
          <w:right w:val="nil"/>
          <w:between w:val="nil"/>
        </w:pBdr>
        <w:spacing w:line="360" w:lineRule="auto"/>
        <w:jc w:val="center"/>
        <w:rPr>
          <w:rFonts w:ascii="Arial" w:eastAsia="Arial" w:hAnsi="Arial" w:cs="Arial"/>
          <w:color w:val="000000"/>
          <w:sz w:val="16"/>
          <w:szCs w:val="16"/>
        </w:rPr>
      </w:pPr>
      <w:r w:rsidRPr="004B6D22">
        <w:rPr>
          <w:rFonts w:ascii="Arial" w:hAnsi="Arial" w:cs="Arial"/>
          <w:b/>
          <w:sz w:val="16"/>
          <w:szCs w:val="16"/>
          <w:u w:val="single"/>
        </w:rPr>
        <w:t>DOTYCZĄCE PRZESŁANEK WYKLUCZENIA Z POSTĘPOWANIA</w:t>
      </w:r>
    </w:p>
    <w:p w14:paraId="2C6B0361" w14:textId="77777777" w:rsidR="00623FDF" w:rsidRDefault="00623FDF" w:rsidP="00B67DF2">
      <w:pPr>
        <w:pBdr>
          <w:top w:val="nil"/>
          <w:left w:val="nil"/>
          <w:bottom w:val="nil"/>
          <w:right w:val="nil"/>
          <w:between w:val="nil"/>
        </w:pBdr>
        <w:spacing w:line="360" w:lineRule="auto"/>
        <w:jc w:val="right"/>
        <w:rPr>
          <w:rFonts w:ascii="Arial" w:eastAsia="Arial" w:hAnsi="Arial" w:cs="Arial"/>
          <w:b/>
          <w:color w:val="000000"/>
          <w:sz w:val="16"/>
          <w:szCs w:val="16"/>
        </w:rPr>
      </w:pPr>
    </w:p>
    <w:p w14:paraId="206D5D28" w14:textId="77777777" w:rsidR="00B67DF2" w:rsidRPr="004B6D22" w:rsidRDefault="00B67DF2" w:rsidP="00B67DF2">
      <w:pPr>
        <w:pBdr>
          <w:top w:val="nil"/>
          <w:left w:val="nil"/>
          <w:bottom w:val="nil"/>
          <w:right w:val="nil"/>
          <w:between w:val="nil"/>
        </w:pBdr>
        <w:spacing w:line="360" w:lineRule="auto"/>
        <w:jc w:val="right"/>
        <w:rPr>
          <w:rFonts w:ascii="Arial" w:eastAsia="Arial" w:hAnsi="Arial" w:cs="Arial"/>
          <w:b/>
          <w:color w:val="000000"/>
          <w:sz w:val="16"/>
          <w:szCs w:val="16"/>
        </w:rPr>
      </w:pPr>
    </w:p>
    <w:p w14:paraId="1E9B94DC" w14:textId="77777777" w:rsidR="00623FDF" w:rsidRPr="004B6D22" w:rsidRDefault="00623FDF" w:rsidP="00B67DF2">
      <w:pPr>
        <w:pBdr>
          <w:top w:val="nil"/>
          <w:left w:val="nil"/>
          <w:bottom w:val="nil"/>
          <w:right w:val="nil"/>
          <w:between w:val="nil"/>
        </w:pBdr>
        <w:spacing w:line="360" w:lineRule="auto"/>
        <w:jc w:val="both"/>
        <w:rPr>
          <w:rFonts w:ascii="Arial" w:eastAsia="Arial" w:hAnsi="Arial" w:cs="Arial"/>
          <w:color w:val="000000"/>
          <w:sz w:val="16"/>
          <w:szCs w:val="16"/>
        </w:rPr>
      </w:pPr>
      <w:r w:rsidRPr="004B6D22">
        <w:rPr>
          <w:rFonts w:ascii="Arial" w:eastAsia="Arial" w:hAnsi="Arial" w:cs="Arial"/>
          <w:color w:val="000000"/>
          <w:sz w:val="16"/>
          <w:szCs w:val="16"/>
        </w:rPr>
        <w:t>Nazwa Wykonawcy</w:t>
      </w:r>
      <w:r w:rsidR="00B72AFA">
        <w:rPr>
          <w:rFonts w:ascii="Arial" w:eastAsia="Arial" w:hAnsi="Arial" w:cs="Arial"/>
          <w:color w:val="000000"/>
          <w:sz w:val="16"/>
          <w:szCs w:val="16"/>
        </w:rPr>
        <w:t xml:space="preserve">: </w:t>
      </w:r>
      <w:r w:rsidRPr="004B6D22">
        <w:rPr>
          <w:rFonts w:ascii="Arial" w:eastAsia="Arial" w:hAnsi="Arial" w:cs="Arial"/>
          <w:color w:val="000000"/>
          <w:sz w:val="16"/>
          <w:szCs w:val="16"/>
        </w:rPr>
        <w:t>.................................................................................................................................</w:t>
      </w:r>
    </w:p>
    <w:p w14:paraId="51AA80C8" w14:textId="77777777" w:rsidR="00623FDF" w:rsidRPr="004B6D22" w:rsidRDefault="00623FDF" w:rsidP="00B67DF2">
      <w:pPr>
        <w:pBdr>
          <w:top w:val="nil"/>
          <w:left w:val="nil"/>
          <w:bottom w:val="nil"/>
          <w:right w:val="nil"/>
          <w:between w:val="nil"/>
        </w:pBdr>
        <w:spacing w:line="360" w:lineRule="auto"/>
        <w:rPr>
          <w:rFonts w:ascii="Arial" w:eastAsia="Arial" w:hAnsi="Arial" w:cs="Arial"/>
          <w:color w:val="000000"/>
          <w:sz w:val="16"/>
          <w:szCs w:val="16"/>
        </w:rPr>
      </w:pPr>
      <w:r w:rsidRPr="004B6D22">
        <w:rPr>
          <w:rFonts w:ascii="Arial" w:eastAsia="Arial" w:hAnsi="Arial" w:cs="Arial"/>
          <w:color w:val="000000"/>
          <w:sz w:val="16"/>
          <w:szCs w:val="16"/>
        </w:rPr>
        <w:t>Adres Wykonawcy</w:t>
      </w:r>
      <w:r w:rsidR="00B72AFA">
        <w:rPr>
          <w:rFonts w:ascii="Arial" w:eastAsia="Arial" w:hAnsi="Arial" w:cs="Arial"/>
          <w:color w:val="000000"/>
          <w:sz w:val="16"/>
          <w:szCs w:val="16"/>
        </w:rPr>
        <w:t xml:space="preserve">: </w:t>
      </w:r>
      <w:r w:rsidR="00656EDD">
        <w:rPr>
          <w:rFonts w:ascii="Arial" w:eastAsia="Arial" w:hAnsi="Arial" w:cs="Arial"/>
          <w:color w:val="000000"/>
          <w:sz w:val="16"/>
          <w:szCs w:val="16"/>
        </w:rPr>
        <w:t xml:space="preserve"> </w:t>
      </w:r>
      <w:r w:rsidRPr="004B6D22">
        <w:rPr>
          <w:rFonts w:ascii="Arial" w:eastAsia="Arial" w:hAnsi="Arial" w:cs="Arial"/>
          <w:color w:val="000000"/>
          <w:sz w:val="16"/>
          <w:szCs w:val="16"/>
        </w:rPr>
        <w:t>...............................................................................................................................</w:t>
      </w:r>
      <w:r w:rsidR="00656EDD">
        <w:rPr>
          <w:rFonts w:ascii="Arial" w:eastAsia="Arial" w:hAnsi="Arial" w:cs="Arial"/>
          <w:color w:val="000000"/>
          <w:sz w:val="16"/>
          <w:szCs w:val="16"/>
        </w:rPr>
        <w:t>.</w:t>
      </w:r>
      <w:r w:rsidRPr="004B6D22">
        <w:rPr>
          <w:rFonts w:ascii="Arial" w:eastAsia="Arial" w:hAnsi="Arial" w:cs="Arial"/>
          <w:color w:val="000000"/>
          <w:sz w:val="16"/>
          <w:szCs w:val="16"/>
        </w:rPr>
        <w:t>..</w:t>
      </w:r>
    </w:p>
    <w:p w14:paraId="151B4FBA" w14:textId="77777777" w:rsidR="00623FDF" w:rsidRDefault="00623FDF" w:rsidP="00B67DF2">
      <w:pPr>
        <w:pBdr>
          <w:top w:val="nil"/>
          <w:left w:val="nil"/>
          <w:bottom w:val="nil"/>
          <w:right w:val="nil"/>
          <w:between w:val="nil"/>
        </w:pBdr>
        <w:spacing w:line="360" w:lineRule="auto"/>
        <w:rPr>
          <w:rFonts w:ascii="Arial" w:eastAsia="Arial" w:hAnsi="Arial" w:cs="Arial"/>
          <w:b/>
          <w:color w:val="000000"/>
          <w:sz w:val="16"/>
          <w:szCs w:val="16"/>
        </w:rPr>
      </w:pPr>
    </w:p>
    <w:p w14:paraId="53CE4898" w14:textId="77777777" w:rsidR="00B67DF2" w:rsidRPr="004B6D22" w:rsidRDefault="00B67DF2" w:rsidP="00B67DF2">
      <w:pPr>
        <w:pBdr>
          <w:top w:val="nil"/>
          <w:left w:val="nil"/>
          <w:bottom w:val="nil"/>
          <w:right w:val="nil"/>
          <w:between w:val="nil"/>
        </w:pBdr>
        <w:spacing w:line="360" w:lineRule="auto"/>
        <w:rPr>
          <w:rFonts w:ascii="Arial" w:eastAsia="Arial" w:hAnsi="Arial" w:cs="Arial"/>
          <w:b/>
          <w:color w:val="000000"/>
          <w:sz w:val="16"/>
          <w:szCs w:val="16"/>
        </w:rPr>
      </w:pPr>
    </w:p>
    <w:p w14:paraId="2BC3C7A3" w14:textId="77777777" w:rsidR="00623FDF" w:rsidRDefault="00656EDD" w:rsidP="00656EDD">
      <w:pPr>
        <w:pBdr>
          <w:top w:val="nil"/>
          <w:left w:val="nil"/>
          <w:bottom w:val="nil"/>
          <w:right w:val="nil"/>
          <w:between w:val="nil"/>
        </w:pBdr>
        <w:spacing w:line="360" w:lineRule="auto"/>
        <w:jc w:val="both"/>
        <w:rPr>
          <w:rFonts w:ascii="Arial" w:hAnsi="Arial" w:cs="Arial"/>
          <w:sz w:val="16"/>
          <w:szCs w:val="16"/>
        </w:rPr>
      </w:pPr>
      <w:r w:rsidRPr="00656EDD">
        <w:rPr>
          <w:rFonts w:ascii="Arial" w:eastAsia="Arial" w:hAnsi="Arial" w:cs="Arial"/>
          <w:bCs/>
          <w:color w:val="000000"/>
          <w:sz w:val="16"/>
          <w:szCs w:val="16"/>
        </w:rPr>
        <w:t>Wykonawca o</w:t>
      </w:r>
      <w:r w:rsidR="002A6558" w:rsidRPr="00656EDD">
        <w:rPr>
          <w:rFonts w:ascii="Arial" w:eastAsia="Arial" w:hAnsi="Arial" w:cs="Arial"/>
          <w:bCs/>
          <w:color w:val="000000"/>
          <w:sz w:val="16"/>
          <w:szCs w:val="16"/>
        </w:rPr>
        <w:t>świadcza,</w:t>
      </w:r>
      <w:r w:rsidR="00623FDF" w:rsidRPr="00656EDD">
        <w:rPr>
          <w:rFonts w:ascii="Arial" w:eastAsia="Arial" w:hAnsi="Arial" w:cs="Arial"/>
          <w:bCs/>
          <w:color w:val="000000"/>
          <w:sz w:val="16"/>
          <w:szCs w:val="16"/>
        </w:rPr>
        <w:t xml:space="preserve"> iż</w:t>
      </w:r>
      <w:r w:rsidRPr="00656EDD">
        <w:rPr>
          <w:rFonts w:ascii="Arial" w:eastAsia="Arial" w:hAnsi="Arial" w:cs="Arial"/>
          <w:bCs/>
          <w:color w:val="000000"/>
          <w:sz w:val="16"/>
          <w:szCs w:val="16"/>
        </w:rPr>
        <w:t xml:space="preserve"> i</w:t>
      </w:r>
      <w:r w:rsidR="00623FDF" w:rsidRPr="00656EDD">
        <w:rPr>
          <w:rFonts w:ascii="Arial" w:hAnsi="Arial" w:cs="Arial"/>
          <w:bCs/>
          <w:sz w:val="16"/>
          <w:szCs w:val="16"/>
        </w:rPr>
        <w:t xml:space="preserve">nformacje zawarte w oświadczeniu, o którym mowa w art. 125 ust. 1 ustawy </w:t>
      </w:r>
      <w:r w:rsidR="008D56D5" w:rsidRPr="00656EDD">
        <w:rPr>
          <w:rFonts w:ascii="Arial" w:hAnsi="Arial" w:cs="Arial"/>
          <w:bCs/>
          <w:sz w:val="16"/>
          <w:szCs w:val="16"/>
        </w:rPr>
        <w:t xml:space="preserve">Pzp </w:t>
      </w:r>
      <w:r w:rsidR="00623FDF" w:rsidRPr="00656EDD">
        <w:rPr>
          <w:rFonts w:ascii="Arial" w:hAnsi="Arial" w:cs="Arial"/>
          <w:bCs/>
          <w:sz w:val="16"/>
          <w:szCs w:val="16"/>
        </w:rPr>
        <w:t>w zakresie podstaw wykluczenia</w:t>
      </w:r>
      <w:r w:rsidRPr="00656EDD">
        <w:rPr>
          <w:rFonts w:ascii="Arial" w:hAnsi="Arial" w:cs="Arial"/>
          <w:bCs/>
          <w:sz w:val="16"/>
          <w:szCs w:val="16"/>
        </w:rPr>
        <w:t xml:space="preserve"> </w:t>
      </w:r>
      <w:r w:rsidR="00EB52D5" w:rsidRPr="00656EDD">
        <w:rPr>
          <w:rFonts w:ascii="Arial" w:hAnsi="Arial" w:cs="Arial"/>
          <w:bCs/>
          <w:sz w:val="16"/>
          <w:szCs w:val="16"/>
        </w:rPr>
        <w:t>z postępowania wskazanych przez Z</w:t>
      </w:r>
      <w:r w:rsidR="00623FDF" w:rsidRPr="00656EDD">
        <w:rPr>
          <w:rFonts w:ascii="Arial" w:hAnsi="Arial" w:cs="Arial"/>
          <w:bCs/>
          <w:sz w:val="16"/>
          <w:szCs w:val="16"/>
        </w:rPr>
        <w:t>amawiającego,</w:t>
      </w:r>
      <w:r w:rsidR="00623FDF" w:rsidRPr="004B6D22">
        <w:rPr>
          <w:rFonts w:ascii="Arial" w:hAnsi="Arial" w:cs="Arial"/>
          <w:sz w:val="16"/>
          <w:szCs w:val="16"/>
        </w:rPr>
        <w:t xml:space="preserve"> o których mowa w:</w:t>
      </w:r>
    </w:p>
    <w:p w14:paraId="10CE7895" w14:textId="77777777" w:rsidR="00656EDD" w:rsidRPr="00656EDD" w:rsidRDefault="00656EDD" w:rsidP="00656EDD">
      <w:pPr>
        <w:pBdr>
          <w:top w:val="nil"/>
          <w:left w:val="nil"/>
          <w:bottom w:val="nil"/>
          <w:right w:val="nil"/>
          <w:between w:val="nil"/>
        </w:pBdr>
        <w:spacing w:line="360" w:lineRule="auto"/>
        <w:jc w:val="both"/>
        <w:rPr>
          <w:rFonts w:ascii="Arial" w:eastAsia="Arial" w:hAnsi="Arial" w:cs="Arial"/>
          <w:b/>
          <w:color w:val="000000"/>
          <w:sz w:val="16"/>
          <w:szCs w:val="16"/>
        </w:rPr>
      </w:pPr>
    </w:p>
    <w:p w14:paraId="5BF4A0BA" w14:textId="77777777" w:rsidR="00623FDF" w:rsidRPr="004B6D22" w:rsidRDefault="00623FDF" w:rsidP="00B67DF2">
      <w:pPr>
        <w:pStyle w:val="Akapitzlist"/>
        <w:numPr>
          <w:ilvl w:val="0"/>
          <w:numId w:val="53"/>
        </w:numPr>
        <w:suppressAutoHyphens/>
        <w:overflowPunct w:val="0"/>
        <w:autoSpaceDE w:val="0"/>
        <w:spacing w:line="360" w:lineRule="auto"/>
        <w:ind w:left="357" w:hanging="357"/>
        <w:jc w:val="both"/>
        <w:textAlignment w:val="baseline"/>
        <w:rPr>
          <w:rFonts w:ascii="Arial" w:hAnsi="Arial" w:cs="Arial"/>
          <w:sz w:val="16"/>
          <w:szCs w:val="16"/>
        </w:rPr>
      </w:pPr>
      <w:r w:rsidRPr="004B6D22">
        <w:rPr>
          <w:rStyle w:val="Hipercze"/>
          <w:rFonts w:ascii="Arial" w:hAnsi="Arial" w:cs="Arial"/>
          <w:color w:val="auto"/>
          <w:sz w:val="16"/>
          <w:szCs w:val="16"/>
        </w:rPr>
        <w:t>art. 108 ust. 1 pkt</w:t>
      </w:r>
      <w:r w:rsidR="00F65326" w:rsidRPr="004B6D22">
        <w:rPr>
          <w:rStyle w:val="Hipercze"/>
          <w:rFonts w:ascii="Arial" w:hAnsi="Arial" w:cs="Arial"/>
          <w:color w:val="auto"/>
          <w:sz w:val="16"/>
          <w:szCs w:val="16"/>
        </w:rPr>
        <w:t>.</w:t>
      </w:r>
      <w:r w:rsidRPr="004B6D22">
        <w:rPr>
          <w:rStyle w:val="Hipercze"/>
          <w:rFonts w:ascii="Arial" w:hAnsi="Arial" w:cs="Arial"/>
          <w:color w:val="auto"/>
          <w:sz w:val="16"/>
          <w:szCs w:val="16"/>
        </w:rPr>
        <w:t xml:space="preserve"> 3</w:t>
      </w:r>
      <w:r w:rsidRPr="004B6D22">
        <w:rPr>
          <w:rFonts w:ascii="Arial" w:hAnsi="Arial" w:cs="Arial"/>
          <w:sz w:val="16"/>
          <w:szCs w:val="16"/>
        </w:rPr>
        <w:t xml:space="preserve"> ustawy </w:t>
      </w:r>
      <w:r w:rsidR="008D56D5" w:rsidRPr="004B6D22">
        <w:rPr>
          <w:rFonts w:ascii="Arial" w:hAnsi="Arial" w:cs="Arial"/>
          <w:sz w:val="16"/>
          <w:szCs w:val="16"/>
        </w:rPr>
        <w:t>Pzp</w:t>
      </w:r>
      <w:r w:rsidRPr="004B6D22">
        <w:rPr>
          <w:rFonts w:ascii="Arial" w:hAnsi="Arial" w:cs="Arial"/>
          <w:sz w:val="16"/>
          <w:szCs w:val="16"/>
        </w:rPr>
        <w:t>,</w:t>
      </w:r>
    </w:p>
    <w:p w14:paraId="52C6ED0A" w14:textId="77777777" w:rsidR="00623FDF" w:rsidRPr="004B6D22" w:rsidRDefault="00F65326" w:rsidP="00B67DF2">
      <w:pPr>
        <w:pStyle w:val="Akapitzlist"/>
        <w:numPr>
          <w:ilvl w:val="0"/>
          <w:numId w:val="53"/>
        </w:numPr>
        <w:suppressAutoHyphens/>
        <w:overflowPunct w:val="0"/>
        <w:autoSpaceDE w:val="0"/>
        <w:spacing w:line="360" w:lineRule="auto"/>
        <w:ind w:left="357" w:hanging="357"/>
        <w:jc w:val="both"/>
        <w:textAlignment w:val="baseline"/>
        <w:rPr>
          <w:rFonts w:ascii="Arial" w:hAnsi="Arial" w:cs="Arial"/>
          <w:sz w:val="16"/>
          <w:szCs w:val="16"/>
        </w:rPr>
      </w:pPr>
      <w:r w:rsidRPr="004B6D22">
        <w:rPr>
          <w:rStyle w:val="Hipercze"/>
          <w:rFonts w:ascii="Arial" w:hAnsi="Arial" w:cs="Arial"/>
          <w:color w:val="auto"/>
          <w:sz w:val="16"/>
          <w:szCs w:val="16"/>
        </w:rPr>
        <w:t xml:space="preserve">art. </w:t>
      </w:r>
      <w:r w:rsidR="00623FDF" w:rsidRPr="004B6D22">
        <w:rPr>
          <w:rStyle w:val="Hipercze"/>
          <w:rFonts w:ascii="Arial" w:hAnsi="Arial" w:cs="Arial"/>
          <w:color w:val="auto"/>
          <w:sz w:val="16"/>
          <w:szCs w:val="16"/>
        </w:rPr>
        <w:t>108 ust. 1 pkt</w:t>
      </w:r>
      <w:r w:rsidRPr="004B6D22">
        <w:rPr>
          <w:rStyle w:val="Hipercze"/>
          <w:rFonts w:ascii="Arial" w:hAnsi="Arial" w:cs="Arial"/>
          <w:color w:val="auto"/>
          <w:sz w:val="16"/>
          <w:szCs w:val="16"/>
        </w:rPr>
        <w:t>.</w:t>
      </w:r>
      <w:r w:rsidR="00623FDF" w:rsidRPr="004B6D22">
        <w:rPr>
          <w:rStyle w:val="Hipercze"/>
          <w:rFonts w:ascii="Arial" w:hAnsi="Arial" w:cs="Arial"/>
          <w:color w:val="auto"/>
          <w:sz w:val="16"/>
          <w:szCs w:val="16"/>
        </w:rPr>
        <w:t xml:space="preserve"> 4</w:t>
      </w:r>
      <w:r w:rsidR="00623FDF" w:rsidRPr="004B6D22">
        <w:rPr>
          <w:rFonts w:ascii="Arial" w:hAnsi="Arial" w:cs="Arial"/>
          <w:sz w:val="16"/>
          <w:szCs w:val="16"/>
        </w:rPr>
        <w:t xml:space="preserve"> ustawy </w:t>
      </w:r>
      <w:r w:rsidR="008D56D5" w:rsidRPr="004B6D22">
        <w:rPr>
          <w:rFonts w:ascii="Arial" w:hAnsi="Arial" w:cs="Arial"/>
          <w:sz w:val="16"/>
          <w:szCs w:val="16"/>
        </w:rPr>
        <w:t>Pzp</w:t>
      </w:r>
      <w:r w:rsidR="00623FDF" w:rsidRPr="004B6D22">
        <w:rPr>
          <w:rFonts w:ascii="Arial" w:hAnsi="Arial" w:cs="Arial"/>
          <w:sz w:val="16"/>
          <w:szCs w:val="16"/>
        </w:rPr>
        <w:t>, dotyczących orzeczenia zakazu ubiegania się o zamówienie publiczne tytułem środka zapobiegawczego,</w:t>
      </w:r>
    </w:p>
    <w:p w14:paraId="348080EF" w14:textId="77777777" w:rsidR="00623FDF" w:rsidRPr="004B6D22" w:rsidRDefault="00623FDF" w:rsidP="00B67DF2">
      <w:pPr>
        <w:pStyle w:val="Akapitzlist"/>
        <w:numPr>
          <w:ilvl w:val="0"/>
          <w:numId w:val="53"/>
        </w:numPr>
        <w:suppressAutoHyphens/>
        <w:overflowPunct w:val="0"/>
        <w:autoSpaceDE w:val="0"/>
        <w:spacing w:line="360" w:lineRule="auto"/>
        <w:ind w:left="357" w:hanging="357"/>
        <w:jc w:val="both"/>
        <w:textAlignment w:val="baseline"/>
        <w:rPr>
          <w:rFonts w:ascii="Arial" w:hAnsi="Arial" w:cs="Arial"/>
          <w:sz w:val="16"/>
          <w:szCs w:val="16"/>
        </w:rPr>
      </w:pPr>
      <w:r w:rsidRPr="004B6D22">
        <w:rPr>
          <w:rStyle w:val="Hipercze"/>
          <w:rFonts w:ascii="Arial" w:hAnsi="Arial" w:cs="Arial"/>
          <w:color w:val="auto"/>
          <w:sz w:val="16"/>
          <w:szCs w:val="16"/>
        </w:rPr>
        <w:t>art. 108 ust. 1 pkt</w:t>
      </w:r>
      <w:r w:rsidR="00F65326" w:rsidRPr="004B6D22">
        <w:rPr>
          <w:rStyle w:val="Hipercze"/>
          <w:rFonts w:ascii="Arial" w:hAnsi="Arial" w:cs="Arial"/>
          <w:color w:val="auto"/>
          <w:sz w:val="16"/>
          <w:szCs w:val="16"/>
        </w:rPr>
        <w:t>.</w:t>
      </w:r>
      <w:r w:rsidRPr="004B6D22">
        <w:rPr>
          <w:rStyle w:val="Hipercze"/>
          <w:rFonts w:ascii="Arial" w:hAnsi="Arial" w:cs="Arial"/>
          <w:color w:val="auto"/>
          <w:sz w:val="16"/>
          <w:szCs w:val="16"/>
        </w:rPr>
        <w:t xml:space="preserve"> 5</w:t>
      </w:r>
      <w:r w:rsidRPr="004B6D22">
        <w:rPr>
          <w:rFonts w:ascii="Arial" w:hAnsi="Arial" w:cs="Arial"/>
          <w:sz w:val="16"/>
          <w:szCs w:val="16"/>
        </w:rPr>
        <w:t xml:space="preserve"> ustawy </w:t>
      </w:r>
      <w:r w:rsidR="008D56D5" w:rsidRPr="004B6D22">
        <w:rPr>
          <w:rFonts w:ascii="Arial" w:hAnsi="Arial" w:cs="Arial"/>
          <w:sz w:val="16"/>
          <w:szCs w:val="16"/>
        </w:rPr>
        <w:t>Pzp</w:t>
      </w:r>
      <w:r w:rsidRPr="004B6D22">
        <w:rPr>
          <w:rFonts w:ascii="Arial" w:hAnsi="Arial" w:cs="Arial"/>
          <w:sz w:val="16"/>
          <w:szCs w:val="16"/>
        </w:rPr>
        <w:t>,</w:t>
      </w:r>
      <w:r w:rsidR="00F65326" w:rsidRPr="004B6D22">
        <w:rPr>
          <w:rFonts w:ascii="Arial" w:hAnsi="Arial" w:cs="Arial"/>
          <w:sz w:val="16"/>
          <w:szCs w:val="16"/>
        </w:rPr>
        <w:t xml:space="preserve"> dotyczących zawarcia z innymi W</w:t>
      </w:r>
      <w:r w:rsidRPr="004B6D22">
        <w:rPr>
          <w:rFonts w:ascii="Arial" w:hAnsi="Arial" w:cs="Arial"/>
          <w:sz w:val="16"/>
          <w:szCs w:val="16"/>
        </w:rPr>
        <w:t>ykonawcami porozumienia mającego na celu</w:t>
      </w:r>
      <w:r w:rsidR="00200234">
        <w:rPr>
          <w:rFonts w:ascii="Arial" w:hAnsi="Arial" w:cs="Arial"/>
          <w:sz w:val="16"/>
          <w:szCs w:val="16"/>
        </w:rPr>
        <w:t xml:space="preserve"> </w:t>
      </w:r>
      <w:r w:rsidRPr="004B6D22">
        <w:rPr>
          <w:rFonts w:ascii="Arial" w:hAnsi="Arial" w:cs="Arial"/>
          <w:sz w:val="16"/>
          <w:szCs w:val="16"/>
        </w:rPr>
        <w:t>zakłócenie konkurencji,</w:t>
      </w:r>
    </w:p>
    <w:p w14:paraId="40DF24AB" w14:textId="77777777" w:rsidR="00623FDF" w:rsidRPr="004B6D22" w:rsidRDefault="00623FDF" w:rsidP="00B67DF2">
      <w:pPr>
        <w:pStyle w:val="Akapitzlist"/>
        <w:numPr>
          <w:ilvl w:val="0"/>
          <w:numId w:val="53"/>
        </w:numPr>
        <w:suppressAutoHyphens/>
        <w:overflowPunct w:val="0"/>
        <w:autoSpaceDE w:val="0"/>
        <w:spacing w:line="360" w:lineRule="auto"/>
        <w:ind w:left="357" w:hanging="357"/>
        <w:jc w:val="both"/>
        <w:textAlignment w:val="baseline"/>
        <w:rPr>
          <w:rFonts w:ascii="Arial" w:hAnsi="Arial" w:cs="Arial"/>
          <w:sz w:val="16"/>
          <w:szCs w:val="16"/>
        </w:rPr>
      </w:pPr>
      <w:r w:rsidRPr="004B6D22">
        <w:rPr>
          <w:rStyle w:val="Hipercze"/>
          <w:rFonts w:ascii="Arial" w:hAnsi="Arial" w:cs="Arial"/>
          <w:color w:val="auto"/>
          <w:sz w:val="16"/>
          <w:szCs w:val="16"/>
        </w:rPr>
        <w:t>art. 108 ust. 1 pkt</w:t>
      </w:r>
      <w:r w:rsidR="00F65326" w:rsidRPr="004B6D22">
        <w:rPr>
          <w:rStyle w:val="Hipercze"/>
          <w:rFonts w:ascii="Arial" w:hAnsi="Arial" w:cs="Arial"/>
          <w:color w:val="auto"/>
          <w:sz w:val="16"/>
          <w:szCs w:val="16"/>
        </w:rPr>
        <w:t>.</w:t>
      </w:r>
      <w:r w:rsidRPr="004B6D22">
        <w:rPr>
          <w:rStyle w:val="Hipercze"/>
          <w:rFonts w:ascii="Arial" w:hAnsi="Arial" w:cs="Arial"/>
          <w:color w:val="auto"/>
          <w:sz w:val="16"/>
          <w:szCs w:val="16"/>
        </w:rPr>
        <w:t xml:space="preserve"> 6</w:t>
      </w:r>
      <w:r w:rsidRPr="004B6D22">
        <w:rPr>
          <w:rFonts w:ascii="Arial" w:hAnsi="Arial" w:cs="Arial"/>
          <w:sz w:val="16"/>
          <w:szCs w:val="16"/>
        </w:rPr>
        <w:t xml:space="preserve"> ustawy </w:t>
      </w:r>
      <w:r w:rsidR="008D56D5" w:rsidRPr="004B6D22">
        <w:rPr>
          <w:rFonts w:ascii="Arial" w:hAnsi="Arial" w:cs="Arial"/>
          <w:sz w:val="16"/>
          <w:szCs w:val="16"/>
        </w:rPr>
        <w:t>Pzp</w:t>
      </w:r>
      <w:r w:rsidRPr="004B6D22">
        <w:rPr>
          <w:rFonts w:ascii="Arial" w:hAnsi="Arial" w:cs="Arial"/>
          <w:sz w:val="16"/>
          <w:szCs w:val="16"/>
        </w:rPr>
        <w:t>,</w:t>
      </w:r>
    </w:p>
    <w:p w14:paraId="4B8E97C6" w14:textId="153EB099" w:rsidR="00623FDF" w:rsidRPr="00656EDD" w:rsidRDefault="00623FDF" w:rsidP="00656EDD">
      <w:pPr>
        <w:pStyle w:val="Akapitzlist"/>
        <w:numPr>
          <w:ilvl w:val="0"/>
          <w:numId w:val="53"/>
        </w:numPr>
        <w:suppressAutoHyphens/>
        <w:overflowPunct w:val="0"/>
        <w:autoSpaceDE w:val="0"/>
        <w:spacing w:line="360" w:lineRule="auto"/>
        <w:ind w:left="357" w:hanging="357"/>
        <w:jc w:val="both"/>
        <w:textAlignment w:val="baseline"/>
        <w:rPr>
          <w:rFonts w:ascii="Arial" w:hAnsi="Arial" w:cs="Arial"/>
          <w:sz w:val="16"/>
          <w:szCs w:val="16"/>
        </w:rPr>
      </w:pPr>
      <w:r w:rsidRPr="004B6D22">
        <w:rPr>
          <w:rFonts w:ascii="Arial" w:eastAsia="TimesNewRoman" w:hAnsi="Arial" w:cs="Arial"/>
          <w:sz w:val="16"/>
          <w:szCs w:val="16"/>
          <w:u w:val="single"/>
        </w:rPr>
        <w:t>art. 109 ust. 1 pkt</w:t>
      </w:r>
      <w:r w:rsidR="00F65326" w:rsidRPr="004B6D22">
        <w:rPr>
          <w:rFonts w:ascii="Arial" w:eastAsia="TimesNewRoman" w:hAnsi="Arial" w:cs="Arial"/>
          <w:sz w:val="16"/>
          <w:szCs w:val="16"/>
          <w:u w:val="single"/>
        </w:rPr>
        <w:t>.</w:t>
      </w:r>
      <w:r w:rsidRPr="004B6D22">
        <w:rPr>
          <w:rFonts w:ascii="Arial" w:eastAsia="TimesNewRoman" w:hAnsi="Arial" w:cs="Arial"/>
          <w:sz w:val="16"/>
          <w:szCs w:val="16"/>
          <w:u w:val="single"/>
        </w:rPr>
        <w:t xml:space="preserve"> 1</w:t>
      </w:r>
      <w:r w:rsidRPr="004B6D22">
        <w:rPr>
          <w:rFonts w:ascii="Arial" w:eastAsia="TimesNewRoman" w:hAnsi="Arial" w:cs="Arial"/>
          <w:sz w:val="16"/>
          <w:szCs w:val="16"/>
        </w:rPr>
        <w:t xml:space="preserve"> ustawy </w:t>
      </w:r>
      <w:r w:rsidR="008D56D5" w:rsidRPr="004B6D22">
        <w:rPr>
          <w:rFonts w:ascii="Arial" w:eastAsia="TimesNewRoman" w:hAnsi="Arial" w:cs="Arial"/>
          <w:sz w:val="16"/>
          <w:szCs w:val="16"/>
        </w:rPr>
        <w:t>Pzp</w:t>
      </w:r>
      <w:r w:rsidRPr="004B6D22">
        <w:rPr>
          <w:rFonts w:ascii="Arial" w:eastAsia="TimesNewRoman" w:hAnsi="Arial" w:cs="Arial"/>
          <w:sz w:val="16"/>
          <w:szCs w:val="16"/>
        </w:rPr>
        <w:t>, odnośnie do naruszenia obowiązków dotyczących płatności podatków i opłat lokalnych,</w:t>
      </w:r>
      <w:r w:rsidR="00200234">
        <w:rPr>
          <w:rFonts w:ascii="Arial" w:eastAsia="TimesNewRoman" w:hAnsi="Arial" w:cs="Arial"/>
          <w:sz w:val="16"/>
          <w:szCs w:val="16"/>
        </w:rPr>
        <w:t xml:space="preserve"> </w:t>
      </w:r>
      <w:r w:rsidRPr="004B6D22">
        <w:rPr>
          <w:rFonts w:ascii="Arial" w:eastAsia="TimesNewRoman" w:hAnsi="Arial" w:cs="Arial"/>
          <w:sz w:val="16"/>
          <w:szCs w:val="16"/>
        </w:rPr>
        <w:t>o</w:t>
      </w:r>
      <w:r w:rsidR="00B72AFA">
        <w:rPr>
          <w:rFonts w:ascii="Arial" w:eastAsia="TimesNewRoman" w:hAnsi="Arial" w:cs="Arial"/>
          <w:sz w:val="16"/>
          <w:szCs w:val="16"/>
        </w:rPr>
        <w:t> </w:t>
      </w:r>
      <w:r w:rsidRPr="004B6D22">
        <w:rPr>
          <w:rFonts w:ascii="Arial" w:eastAsia="TimesNewRoman" w:hAnsi="Arial" w:cs="Arial"/>
          <w:sz w:val="16"/>
          <w:szCs w:val="16"/>
        </w:rPr>
        <w:t xml:space="preserve">których mowa w ustawie z dnia 12 stycznia 1991 r. o podatkach i opłatach lokalnych </w:t>
      </w:r>
      <w:r w:rsidR="00893A71" w:rsidRPr="00893A71">
        <w:rPr>
          <w:rFonts w:ascii="Arial" w:eastAsia="TimesNewRoman" w:hAnsi="Arial" w:cs="Arial"/>
          <w:sz w:val="16"/>
          <w:szCs w:val="16"/>
        </w:rPr>
        <w:t>(</w:t>
      </w:r>
      <w:proofErr w:type="spellStart"/>
      <w:r w:rsidR="00893A71" w:rsidRPr="00893A71">
        <w:rPr>
          <w:rFonts w:ascii="Arial" w:eastAsia="TimesNewRoman" w:hAnsi="Arial" w:cs="Arial"/>
          <w:sz w:val="16"/>
          <w:szCs w:val="16"/>
        </w:rPr>
        <w:t>t.j</w:t>
      </w:r>
      <w:proofErr w:type="spellEnd"/>
      <w:r w:rsidR="00893A71" w:rsidRPr="00893A71">
        <w:rPr>
          <w:rFonts w:ascii="Arial" w:eastAsia="TimesNewRoman" w:hAnsi="Arial" w:cs="Arial"/>
          <w:sz w:val="16"/>
          <w:szCs w:val="16"/>
        </w:rPr>
        <w:t>. Dz. U. z 2025 r. poz. 707 z późn. zm.)</w:t>
      </w:r>
      <w:r w:rsidRPr="004B6D22">
        <w:rPr>
          <w:rFonts w:ascii="Arial" w:eastAsia="TimesNewRoman" w:hAnsi="Arial" w:cs="Arial"/>
          <w:sz w:val="16"/>
          <w:szCs w:val="16"/>
        </w:rPr>
        <w:t>,</w:t>
      </w:r>
    </w:p>
    <w:p w14:paraId="38617719" w14:textId="77777777" w:rsidR="00656EDD" w:rsidRPr="00656EDD" w:rsidRDefault="00656EDD" w:rsidP="00656EDD">
      <w:pPr>
        <w:pStyle w:val="Akapitzlist"/>
        <w:suppressAutoHyphens/>
        <w:overflowPunct w:val="0"/>
        <w:autoSpaceDE w:val="0"/>
        <w:spacing w:line="360" w:lineRule="auto"/>
        <w:ind w:left="357"/>
        <w:jc w:val="both"/>
        <w:textAlignment w:val="baseline"/>
        <w:rPr>
          <w:rFonts w:ascii="Arial" w:hAnsi="Arial" w:cs="Arial"/>
          <w:sz w:val="16"/>
          <w:szCs w:val="16"/>
        </w:rPr>
      </w:pPr>
    </w:p>
    <w:p w14:paraId="0E22D0B4" w14:textId="77777777" w:rsidR="00623FDF" w:rsidRPr="004B6D22" w:rsidRDefault="00C92477" w:rsidP="00B67DF2">
      <w:pPr>
        <w:spacing w:line="360" w:lineRule="auto"/>
        <w:rPr>
          <w:rFonts w:ascii="Arial" w:hAnsi="Arial" w:cs="Arial"/>
          <w:b/>
          <w:bCs/>
          <w:sz w:val="16"/>
          <w:szCs w:val="16"/>
          <w:u w:val="single"/>
        </w:rPr>
      </w:pPr>
      <w:r w:rsidRPr="004B6D22">
        <w:rPr>
          <w:rFonts w:ascii="Arial" w:hAnsi="Arial" w:cs="Arial"/>
          <w:b/>
          <w:bCs/>
          <w:sz w:val="16"/>
          <w:szCs w:val="16"/>
          <w:u w:val="single"/>
        </w:rPr>
        <w:t>są nadal aktualne.</w:t>
      </w:r>
    </w:p>
    <w:p w14:paraId="68AD3BF7" w14:textId="77777777" w:rsidR="00623FDF" w:rsidRPr="004B6D22" w:rsidRDefault="00623FDF" w:rsidP="00B67DF2">
      <w:pPr>
        <w:pBdr>
          <w:top w:val="nil"/>
          <w:left w:val="nil"/>
          <w:bottom w:val="nil"/>
          <w:right w:val="nil"/>
          <w:between w:val="nil"/>
        </w:pBdr>
        <w:spacing w:line="360" w:lineRule="auto"/>
        <w:jc w:val="right"/>
        <w:rPr>
          <w:rFonts w:ascii="Arial" w:eastAsia="Arial" w:hAnsi="Arial" w:cs="Arial"/>
          <w:b/>
          <w:color w:val="000000"/>
          <w:sz w:val="16"/>
          <w:szCs w:val="16"/>
        </w:rPr>
      </w:pPr>
    </w:p>
    <w:p w14:paraId="58E263DF" w14:textId="77777777" w:rsidR="00623FDF" w:rsidRPr="004B6D22" w:rsidRDefault="00623FDF" w:rsidP="00B67DF2">
      <w:pPr>
        <w:pBdr>
          <w:top w:val="nil"/>
          <w:left w:val="nil"/>
          <w:bottom w:val="nil"/>
          <w:right w:val="nil"/>
          <w:between w:val="nil"/>
        </w:pBdr>
        <w:spacing w:line="360" w:lineRule="auto"/>
        <w:jc w:val="right"/>
        <w:rPr>
          <w:rFonts w:ascii="Arial" w:eastAsia="Arial" w:hAnsi="Arial" w:cs="Arial"/>
          <w:b/>
          <w:color w:val="000000"/>
          <w:sz w:val="16"/>
          <w:szCs w:val="16"/>
        </w:rPr>
      </w:pPr>
    </w:p>
    <w:p w14:paraId="001E467F" w14:textId="77777777" w:rsidR="00623FDF" w:rsidRPr="004B6D22" w:rsidRDefault="00623FDF" w:rsidP="00B67DF2">
      <w:pPr>
        <w:pBdr>
          <w:top w:val="nil"/>
          <w:left w:val="nil"/>
          <w:bottom w:val="nil"/>
          <w:right w:val="nil"/>
          <w:between w:val="nil"/>
        </w:pBdr>
        <w:spacing w:line="360" w:lineRule="auto"/>
        <w:jc w:val="right"/>
        <w:rPr>
          <w:rFonts w:ascii="Arial" w:eastAsia="Arial" w:hAnsi="Arial" w:cs="Arial"/>
          <w:b/>
          <w:color w:val="000000"/>
          <w:sz w:val="16"/>
          <w:szCs w:val="16"/>
        </w:rPr>
      </w:pPr>
    </w:p>
    <w:p w14:paraId="24831981" w14:textId="77777777" w:rsidR="00623FDF" w:rsidRPr="004B6D22" w:rsidRDefault="00623FDF" w:rsidP="00B67DF2">
      <w:pPr>
        <w:pBdr>
          <w:top w:val="nil"/>
          <w:left w:val="nil"/>
          <w:bottom w:val="nil"/>
          <w:right w:val="nil"/>
          <w:between w:val="nil"/>
        </w:pBdr>
        <w:spacing w:line="360" w:lineRule="auto"/>
        <w:jc w:val="right"/>
        <w:rPr>
          <w:rFonts w:ascii="Arial" w:eastAsia="Arial" w:hAnsi="Arial" w:cs="Arial"/>
          <w:b/>
          <w:color w:val="000000"/>
          <w:sz w:val="16"/>
          <w:szCs w:val="16"/>
        </w:rPr>
      </w:pPr>
    </w:p>
    <w:p w14:paraId="54763983" w14:textId="77777777" w:rsidR="00623FDF" w:rsidRPr="004B6D22" w:rsidRDefault="00623FDF" w:rsidP="002B4514">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56894209" w14:textId="77777777" w:rsidR="00623FDF" w:rsidRPr="004B6D22" w:rsidRDefault="00623FDF" w:rsidP="002B4514">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6AB73F3D" w14:textId="77777777" w:rsidR="00623FDF" w:rsidRPr="004B6D22" w:rsidRDefault="00623FDF" w:rsidP="002B4514">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1301FD8D" w14:textId="77777777" w:rsidR="00623FDF" w:rsidRPr="004B6D22" w:rsidRDefault="00623FDF" w:rsidP="002B4514">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E68BD66" w14:textId="77777777" w:rsidR="00623FDF" w:rsidRPr="004B6D22" w:rsidRDefault="00623FDF" w:rsidP="002B4514">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336CE38" w14:textId="77777777" w:rsidR="00623FDF" w:rsidRPr="004B6D22" w:rsidRDefault="00623FDF" w:rsidP="002B4514">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0891FDDC" w14:textId="77777777" w:rsidR="00623FDF" w:rsidRPr="004B6D22" w:rsidRDefault="00623FDF" w:rsidP="002B4514">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63C48749" w14:textId="77777777" w:rsidR="00623FDF" w:rsidRPr="004B6D22" w:rsidRDefault="00623FDF" w:rsidP="002B4514">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0586D55D" w14:textId="77777777" w:rsidR="00623FDF" w:rsidRPr="004B6D22" w:rsidRDefault="00623FDF" w:rsidP="002B4514">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0B3FC19" w14:textId="77777777" w:rsidR="004F0C54" w:rsidRPr="004B6D22" w:rsidRDefault="004F0C54" w:rsidP="002B4514">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33DAFE1C" w14:textId="77777777" w:rsidR="002A6558" w:rsidRDefault="004B6D22" w:rsidP="002B4514">
      <w:pPr>
        <w:pBdr>
          <w:top w:val="nil"/>
          <w:left w:val="nil"/>
          <w:bottom w:val="nil"/>
          <w:right w:val="nil"/>
          <w:between w:val="nil"/>
        </w:pBdr>
        <w:spacing w:after="200" w:line="276" w:lineRule="auto"/>
        <w:jc w:val="right"/>
        <w:rPr>
          <w:rFonts w:ascii="Arial" w:eastAsia="Arial" w:hAnsi="Arial" w:cs="Arial"/>
          <w:b/>
          <w:color w:val="000000"/>
          <w:sz w:val="16"/>
          <w:szCs w:val="16"/>
        </w:rPr>
      </w:pPr>
      <w:r>
        <w:rPr>
          <w:rFonts w:ascii="Arial" w:eastAsia="Arial" w:hAnsi="Arial" w:cs="Arial"/>
          <w:b/>
          <w:color w:val="000000"/>
          <w:sz w:val="16"/>
          <w:szCs w:val="16"/>
        </w:rPr>
        <w:br/>
      </w:r>
    </w:p>
    <w:p w14:paraId="73534665" w14:textId="77777777" w:rsidR="002A6558" w:rsidRDefault="002A6558">
      <w:pPr>
        <w:rPr>
          <w:rFonts w:ascii="Arial" w:eastAsia="Arial" w:hAnsi="Arial" w:cs="Arial"/>
          <w:b/>
          <w:color w:val="000000"/>
          <w:sz w:val="16"/>
          <w:szCs w:val="16"/>
        </w:rPr>
      </w:pPr>
      <w:r>
        <w:rPr>
          <w:rFonts w:ascii="Arial" w:eastAsia="Arial" w:hAnsi="Arial" w:cs="Arial"/>
          <w:b/>
          <w:color w:val="000000"/>
          <w:sz w:val="16"/>
          <w:szCs w:val="16"/>
        </w:rPr>
        <w:br w:type="page"/>
      </w:r>
    </w:p>
    <w:p w14:paraId="0471AA3D" w14:textId="77777777" w:rsidR="00567822" w:rsidRDefault="00567822" w:rsidP="00B67DF2">
      <w:pPr>
        <w:pBdr>
          <w:top w:val="nil"/>
          <w:left w:val="nil"/>
          <w:bottom w:val="nil"/>
          <w:right w:val="nil"/>
          <w:between w:val="nil"/>
        </w:pBdr>
        <w:spacing w:line="360" w:lineRule="auto"/>
        <w:jc w:val="right"/>
        <w:rPr>
          <w:rFonts w:ascii="Arial" w:eastAsia="Arial" w:hAnsi="Arial" w:cs="Arial"/>
          <w:b/>
          <w:color w:val="000000"/>
          <w:sz w:val="16"/>
          <w:szCs w:val="16"/>
        </w:rPr>
      </w:pPr>
    </w:p>
    <w:p w14:paraId="6BE76918" w14:textId="77777777" w:rsidR="00567822" w:rsidRDefault="00567822" w:rsidP="00B67DF2">
      <w:pPr>
        <w:pBdr>
          <w:top w:val="nil"/>
          <w:left w:val="nil"/>
          <w:bottom w:val="nil"/>
          <w:right w:val="nil"/>
          <w:between w:val="nil"/>
        </w:pBdr>
        <w:spacing w:line="360" w:lineRule="auto"/>
        <w:jc w:val="right"/>
        <w:rPr>
          <w:rFonts w:ascii="Arial" w:eastAsia="Arial" w:hAnsi="Arial" w:cs="Arial"/>
          <w:b/>
          <w:color w:val="000000"/>
          <w:sz w:val="16"/>
          <w:szCs w:val="16"/>
        </w:rPr>
      </w:pPr>
    </w:p>
    <w:p w14:paraId="60670B40" w14:textId="179C8D5A" w:rsidR="002B4514" w:rsidRPr="00B72AFA" w:rsidRDefault="00EB52D5" w:rsidP="00B67DF2">
      <w:pPr>
        <w:pBdr>
          <w:top w:val="nil"/>
          <w:left w:val="nil"/>
          <w:bottom w:val="nil"/>
          <w:right w:val="nil"/>
          <w:between w:val="nil"/>
        </w:pBdr>
        <w:spacing w:line="360" w:lineRule="auto"/>
        <w:jc w:val="right"/>
        <w:rPr>
          <w:rFonts w:ascii="Arial" w:eastAsia="Arial" w:hAnsi="Arial" w:cs="Arial"/>
          <w:color w:val="000000"/>
          <w:sz w:val="16"/>
          <w:szCs w:val="16"/>
        </w:rPr>
      </w:pPr>
      <w:r w:rsidRPr="00B72AFA">
        <w:rPr>
          <w:rFonts w:ascii="Arial" w:eastAsia="Arial" w:hAnsi="Arial" w:cs="Arial"/>
          <w:b/>
          <w:color w:val="000000"/>
          <w:sz w:val="16"/>
          <w:szCs w:val="16"/>
        </w:rPr>
        <w:t>ZAŁĄCZNIK NR 6</w:t>
      </w:r>
      <w:r w:rsidR="002B4514" w:rsidRPr="00B72AFA">
        <w:rPr>
          <w:rFonts w:ascii="Arial" w:eastAsia="Arial" w:hAnsi="Arial" w:cs="Arial"/>
          <w:b/>
          <w:color w:val="000000"/>
          <w:sz w:val="16"/>
          <w:szCs w:val="16"/>
        </w:rPr>
        <w:t xml:space="preserve"> DO SWZ</w:t>
      </w:r>
    </w:p>
    <w:p w14:paraId="6C277E19" w14:textId="77777777" w:rsidR="002B4514" w:rsidRPr="004B6D22" w:rsidRDefault="002B4514" w:rsidP="00B67DF2">
      <w:pPr>
        <w:pBdr>
          <w:top w:val="nil"/>
          <w:left w:val="nil"/>
          <w:bottom w:val="nil"/>
          <w:right w:val="nil"/>
          <w:between w:val="nil"/>
        </w:pBdr>
        <w:spacing w:line="360" w:lineRule="auto"/>
        <w:rPr>
          <w:rFonts w:ascii="Arial" w:eastAsia="Arial" w:hAnsi="Arial" w:cs="Arial"/>
          <w:color w:val="000000"/>
          <w:sz w:val="16"/>
          <w:szCs w:val="16"/>
        </w:rPr>
      </w:pPr>
      <w:r w:rsidRPr="004B6D22">
        <w:rPr>
          <w:rFonts w:ascii="Arial" w:eastAsia="Arial" w:hAnsi="Arial" w:cs="Arial"/>
          <w:b/>
          <w:color w:val="000000"/>
          <w:sz w:val="16"/>
          <w:szCs w:val="16"/>
        </w:rPr>
        <w:t>Wykonawca:</w:t>
      </w:r>
    </w:p>
    <w:p w14:paraId="421D7BD8" w14:textId="77777777" w:rsidR="002B4514" w:rsidRPr="004B6D22" w:rsidRDefault="002B4514" w:rsidP="00B67DF2">
      <w:pPr>
        <w:pBdr>
          <w:top w:val="nil"/>
          <w:left w:val="nil"/>
          <w:bottom w:val="nil"/>
          <w:right w:val="nil"/>
          <w:between w:val="nil"/>
        </w:pBdr>
        <w:spacing w:line="360" w:lineRule="auto"/>
        <w:ind w:right="5954"/>
        <w:rPr>
          <w:rFonts w:ascii="Arial" w:eastAsia="Arial" w:hAnsi="Arial" w:cs="Arial"/>
          <w:color w:val="000000"/>
          <w:sz w:val="16"/>
          <w:szCs w:val="16"/>
        </w:rPr>
      </w:pPr>
      <w:r w:rsidRPr="004B6D22">
        <w:rPr>
          <w:rFonts w:ascii="Arial" w:eastAsia="Arial" w:hAnsi="Arial" w:cs="Arial"/>
          <w:color w:val="000000"/>
          <w:sz w:val="16"/>
          <w:szCs w:val="16"/>
        </w:rPr>
        <w:t>…………………………………………………</w:t>
      </w:r>
      <w:r w:rsidR="00626E37" w:rsidRPr="004B6D22">
        <w:rPr>
          <w:rFonts w:ascii="Arial" w:eastAsia="Arial" w:hAnsi="Arial" w:cs="Arial"/>
          <w:color w:val="000000"/>
          <w:sz w:val="16"/>
          <w:szCs w:val="16"/>
        </w:rPr>
        <w:t>…………………………………………………</w:t>
      </w:r>
      <w:r w:rsidR="00626E37" w:rsidRPr="004B6D22">
        <w:rPr>
          <w:rFonts w:ascii="Arial" w:eastAsia="Arial" w:hAnsi="Arial" w:cs="Arial"/>
          <w:i/>
          <w:color w:val="000000"/>
          <w:sz w:val="16"/>
          <w:szCs w:val="16"/>
        </w:rPr>
        <w:t xml:space="preserve"> </w:t>
      </w:r>
      <w:r w:rsidRPr="004B6D22">
        <w:rPr>
          <w:rFonts w:ascii="Arial" w:eastAsia="Arial" w:hAnsi="Arial" w:cs="Arial"/>
          <w:i/>
          <w:color w:val="000000"/>
          <w:sz w:val="16"/>
          <w:szCs w:val="16"/>
        </w:rPr>
        <w:t>(pełna nazwa/firma, adres, w zależności od podmiotu: NIP/PESEL, KRS/</w:t>
      </w:r>
      <w:proofErr w:type="spellStart"/>
      <w:r w:rsidRPr="004B6D22">
        <w:rPr>
          <w:rFonts w:ascii="Arial" w:eastAsia="Arial" w:hAnsi="Arial" w:cs="Arial"/>
          <w:i/>
          <w:color w:val="000000"/>
          <w:sz w:val="16"/>
          <w:szCs w:val="16"/>
        </w:rPr>
        <w:t>CEiDG</w:t>
      </w:r>
      <w:proofErr w:type="spellEnd"/>
      <w:r w:rsidRPr="004B6D22">
        <w:rPr>
          <w:rFonts w:ascii="Arial" w:eastAsia="Arial" w:hAnsi="Arial" w:cs="Arial"/>
          <w:i/>
          <w:color w:val="000000"/>
          <w:sz w:val="16"/>
          <w:szCs w:val="16"/>
        </w:rPr>
        <w:t>)</w:t>
      </w:r>
    </w:p>
    <w:p w14:paraId="0024E391" w14:textId="77777777" w:rsidR="002B4514" w:rsidRPr="004B6D22" w:rsidRDefault="002B4514" w:rsidP="00B67DF2">
      <w:pPr>
        <w:pBdr>
          <w:top w:val="nil"/>
          <w:left w:val="nil"/>
          <w:bottom w:val="nil"/>
          <w:right w:val="nil"/>
          <w:between w:val="nil"/>
        </w:pBdr>
        <w:spacing w:line="360" w:lineRule="auto"/>
        <w:rPr>
          <w:rFonts w:ascii="Arial" w:eastAsia="Arial" w:hAnsi="Arial" w:cs="Arial"/>
          <w:color w:val="000000"/>
          <w:sz w:val="16"/>
          <w:szCs w:val="16"/>
          <w:u w:val="single"/>
        </w:rPr>
      </w:pPr>
      <w:r w:rsidRPr="004B6D22">
        <w:rPr>
          <w:rFonts w:ascii="Arial" w:eastAsia="Arial" w:hAnsi="Arial" w:cs="Arial"/>
          <w:color w:val="000000"/>
          <w:sz w:val="16"/>
          <w:szCs w:val="16"/>
          <w:u w:val="single"/>
        </w:rPr>
        <w:t>reprezentowany przez:</w:t>
      </w:r>
    </w:p>
    <w:p w14:paraId="223AD9D7" w14:textId="77777777" w:rsidR="002B4514" w:rsidRPr="004B6D22" w:rsidRDefault="002B4514" w:rsidP="00B67DF2">
      <w:pPr>
        <w:pBdr>
          <w:top w:val="nil"/>
          <w:left w:val="nil"/>
          <w:bottom w:val="nil"/>
          <w:right w:val="nil"/>
          <w:between w:val="nil"/>
        </w:pBdr>
        <w:spacing w:line="360" w:lineRule="auto"/>
        <w:ind w:right="5954"/>
        <w:rPr>
          <w:rFonts w:ascii="Arial" w:eastAsia="Arial" w:hAnsi="Arial" w:cs="Arial"/>
          <w:color w:val="000000"/>
          <w:sz w:val="16"/>
          <w:szCs w:val="16"/>
        </w:rPr>
      </w:pPr>
      <w:r w:rsidRPr="004B6D22">
        <w:rPr>
          <w:rFonts w:ascii="Arial" w:eastAsia="Arial" w:hAnsi="Arial" w:cs="Arial"/>
          <w:color w:val="000000"/>
          <w:sz w:val="16"/>
          <w:szCs w:val="16"/>
        </w:rPr>
        <w:t>…………………………………………………</w:t>
      </w:r>
      <w:r w:rsidR="00626E37" w:rsidRPr="004B6D22">
        <w:rPr>
          <w:rFonts w:ascii="Arial" w:eastAsia="Arial" w:hAnsi="Arial" w:cs="Arial"/>
          <w:color w:val="000000"/>
          <w:sz w:val="16"/>
          <w:szCs w:val="16"/>
        </w:rPr>
        <w:t>…………………………………………………</w:t>
      </w:r>
    </w:p>
    <w:p w14:paraId="46C3CE5F" w14:textId="77777777" w:rsidR="002B4514" w:rsidRPr="004B6D22" w:rsidRDefault="002B4514" w:rsidP="00B67DF2">
      <w:pPr>
        <w:pBdr>
          <w:top w:val="nil"/>
          <w:left w:val="nil"/>
          <w:bottom w:val="nil"/>
          <w:right w:val="nil"/>
          <w:between w:val="nil"/>
        </w:pBdr>
        <w:spacing w:line="360" w:lineRule="auto"/>
        <w:ind w:right="5953"/>
        <w:rPr>
          <w:rFonts w:ascii="Arial" w:eastAsia="Arial" w:hAnsi="Arial" w:cs="Arial"/>
          <w:color w:val="000000"/>
          <w:sz w:val="16"/>
          <w:szCs w:val="16"/>
        </w:rPr>
      </w:pPr>
      <w:r w:rsidRPr="004B6D22">
        <w:rPr>
          <w:rFonts w:ascii="Arial" w:eastAsia="Arial" w:hAnsi="Arial" w:cs="Arial"/>
          <w:i/>
          <w:color w:val="000000"/>
          <w:sz w:val="16"/>
          <w:szCs w:val="16"/>
        </w:rPr>
        <w:t>(imię, nazwisko, stanowisko/podstawa do reprezentacji)</w:t>
      </w:r>
    </w:p>
    <w:p w14:paraId="60D0DC64" w14:textId="77777777" w:rsidR="00B67DF2" w:rsidRDefault="00B67DF2" w:rsidP="00B67DF2">
      <w:pPr>
        <w:pBdr>
          <w:top w:val="nil"/>
          <w:left w:val="nil"/>
          <w:bottom w:val="nil"/>
          <w:right w:val="nil"/>
          <w:between w:val="nil"/>
        </w:pBdr>
        <w:spacing w:line="360" w:lineRule="auto"/>
        <w:jc w:val="center"/>
        <w:rPr>
          <w:rFonts w:ascii="Arial" w:eastAsia="Arial" w:hAnsi="Arial" w:cs="Arial"/>
          <w:b/>
          <w:color w:val="000000"/>
          <w:sz w:val="16"/>
          <w:szCs w:val="16"/>
          <w:u w:val="single"/>
        </w:rPr>
      </w:pPr>
    </w:p>
    <w:p w14:paraId="47A3C5EA" w14:textId="77777777" w:rsidR="002B4514" w:rsidRPr="004B6D22" w:rsidRDefault="002B4514" w:rsidP="00B67DF2">
      <w:pPr>
        <w:pBdr>
          <w:top w:val="nil"/>
          <w:left w:val="nil"/>
          <w:bottom w:val="nil"/>
          <w:right w:val="nil"/>
          <w:between w:val="nil"/>
        </w:pBdr>
        <w:spacing w:line="360" w:lineRule="auto"/>
        <w:jc w:val="center"/>
        <w:rPr>
          <w:rFonts w:ascii="Arial" w:eastAsia="Arial" w:hAnsi="Arial" w:cs="Arial"/>
          <w:color w:val="000000"/>
          <w:sz w:val="16"/>
          <w:szCs w:val="16"/>
          <w:u w:val="single"/>
        </w:rPr>
      </w:pPr>
      <w:r w:rsidRPr="004B6D22">
        <w:rPr>
          <w:rFonts w:ascii="Arial" w:eastAsia="Arial" w:hAnsi="Arial" w:cs="Arial"/>
          <w:b/>
          <w:color w:val="000000"/>
          <w:sz w:val="16"/>
          <w:szCs w:val="16"/>
          <w:u w:val="single"/>
        </w:rPr>
        <w:t xml:space="preserve">Oświadczenie Wykonawcy </w:t>
      </w:r>
    </w:p>
    <w:p w14:paraId="70EC76D3" w14:textId="77777777" w:rsidR="002B4514" w:rsidRPr="004B6D22" w:rsidRDefault="002B4514" w:rsidP="00B67DF2">
      <w:pPr>
        <w:pBdr>
          <w:top w:val="nil"/>
          <w:left w:val="nil"/>
          <w:bottom w:val="nil"/>
          <w:right w:val="nil"/>
          <w:between w:val="nil"/>
        </w:pBdr>
        <w:spacing w:line="276" w:lineRule="auto"/>
        <w:jc w:val="center"/>
        <w:rPr>
          <w:rFonts w:ascii="Arial" w:eastAsia="Arial" w:hAnsi="Arial" w:cs="Arial"/>
          <w:color w:val="000000"/>
          <w:sz w:val="16"/>
          <w:szCs w:val="16"/>
          <w:u w:val="single"/>
        </w:rPr>
      </w:pPr>
      <w:r w:rsidRPr="004B6D22">
        <w:rPr>
          <w:rFonts w:ascii="Arial" w:eastAsia="Arial" w:hAnsi="Arial" w:cs="Arial"/>
          <w:b/>
          <w:color w:val="000000"/>
          <w:sz w:val="16"/>
          <w:szCs w:val="16"/>
          <w:u w:val="single"/>
        </w:rPr>
        <w:t>DOTYCZĄCE PRZYNALEŻNOŚCI LUB BRAKU PRZYNALEŻNOŚCI DO TEJ SAMEJ GRUPY KAPITAŁOWEJ</w:t>
      </w:r>
    </w:p>
    <w:p w14:paraId="3A976E2B" w14:textId="77777777" w:rsidR="00B67DF2" w:rsidRDefault="00B67DF2" w:rsidP="00B67DF2">
      <w:pPr>
        <w:pStyle w:val="Tekstpodstawowywcity"/>
        <w:spacing w:after="0" w:line="360" w:lineRule="auto"/>
        <w:ind w:left="0"/>
        <w:jc w:val="both"/>
        <w:rPr>
          <w:rFonts w:ascii="Arial" w:hAnsi="Arial" w:cs="Arial"/>
          <w:sz w:val="16"/>
          <w:szCs w:val="16"/>
        </w:rPr>
      </w:pPr>
    </w:p>
    <w:p w14:paraId="5E6A48A7" w14:textId="77777777" w:rsidR="00656EDD" w:rsidRDefault="00656EDD" w:rsidP="00B67DF2">
      <w:pPr>
        <w:pStyle w:val="Tekstpodstawowywcity"/>
        <w:spacing w:after="0" w:line="360" w:lineRule="auto"/>
        <w:ind w:left="0"/>
        <w:jc w:val="both"/>
        <w:rPr>
          <w:rFonts w:ascii="Arial" w:hAnsi="Arial" w:cs="Arial"/>
          <w:sz w:val="16"/>
          <w:szCs w:val="16"/>
        </w:rPr>
      </w:pPr>
    </w:p>
    <w:p w14:paraId="2E721120" w14:textId="77777777" w:rsidR="002B4514" w:rsidRDefault="00656EDD" w:rsidP="00B67DF2">
      <w:pPr>
        <w:pStyle w:val="Tekstpodstawowywcity"/>
        <w:spacing w:after="0" w:line="360" w:lineRule="auto"/>
        <w:ind w:left="0"/>
        <w:jc w:val="both"/>
        <w:rPr>
          <w:rFonts w:ascii="Arial" w:hAnsi="Arial" w:cs="Arial"/>
          <w:sz w:val="16"/>
          <w:szCs w:val="16"/>
        </w:rPr>
      </w:pPr>
      <w:r>
        <w:rPr>
          <w:rFonts w:ascii="Arial" w:hAnsi="Arial" w:cs="Arial"/>
          <w:sz w:val="16"/>
          <w:szCs w:val="16"/>
        </w:rPr>
        <w:t>Wykonawca o</w:t>
      </w:r>
      <w:r w:rsidR="002B4514" w:rsidRPr="004B6D22">
        <w:rPr>
          <w:rFonts w:ascii="Arial" w:hAnsi="Arial" w:cs="Arial"/>
          <w:sz w:val="16"/>
          <w:szCs w:val="16"/>
        </w:rPr>
        <w:t>świadcza</w:t>
      </w:r>
      <w:r w:rsidR="00C044D4">
        <w:rPr>
          <w:rFonts w:ascii="Arial" w:hAnsi="Arial" w:cs="Arial"/>
          <w:sz w:val="16"/>
          <w:szCs w:val="16"/>
        </w:rPr>
        <w:t>,</w:t>
      </w:r>
      <w:r w:rsidR="002B4514" w:rsidRPr="004B6D22">
        <w:rPr>
          <w:rFonts w:ascii="Arial" w:hAnsi="Arial" w:cs="Arial"/>
          <w:sz w:val="16"/>
          <w:szCs w:val="16"/>
        </w:rPr>
        <w:t xml:space="preserve"> że: </w:t>
      </w:r>
    </w:p>
    <w:p w14:paraId="6907C606" w14:textId="77777777" w:rsidR="00656EDD" w:rsidRPr="004B6D22" w:rsidRDefault="00656EDD" w:rsidP="00B67DF2">
      <w:pPr>
        <w:pStyle w:val="Tekstpodstawowywcity"/>
        <w:spacing w:after="0" w:line="360" w:lineRule="auto"/>
        <w:ind w:left="0"/>
        <w:jc w:val="both"/>
        <w:rPr>
          <w:rFonts w:ascii="Arial" w:hAnsi="Arial" w:cs="Arial"/>
          <w:sz w:val="16"/>
          <w:szCs w:val="16"/>
        </w:rPr>
      </w:pPr>
    </w:p>
    <w:p w14:paraId="6A44C65E" w14:textId="556AC01F" w:rsidR="002B4514" w:rsidRPr="004B6D22" w:rsidRDefault="002B4514" w:rsidP="00656EDD">
      <w:pPr>
        <w:pStyle w:val="Tekstpodstawowywcity"/>
        <w:numPr>
          <w:ilvl w:val="0"/>
          <w:numId w:val="29"/>
        </w:numPr>
        <w:spacing w:after="0" w:line="360" w:lineRule="auto"/>
        <w:ind w:left="284" w:hanging="284"/>
        <w:jc w:val="both"/>
        <w:rPr>
          <w:rFonts w:ascii="Arial" w:hAnsi="Arial" w:cs="Arial"/>
          <w:sz w:val="16"/>
          <w:szCs w:val="16"/>
        </w:rPr>
      </w:pPr>
      <w:r w:rsidRPr="004B6D22">
        <w:rPr>
          <w:rFonts w:ascii="Arial" w:hAnsi="Arial" w:cs="Arial"/>
          <w:b/>
          <w:sz w:val="16"/>
          <w:szCs w:val="16"/>
        </w:rPr>
        <w:t>NIE NALEŻY</w:t>
      </w:r>
      <w:r w:rsidR="00F65326" w:rsidRPr="004B6D22">
        <w:rPr>
          <w:rFonts w:ascii="Arial" w:hAnsi="Arial" w:cs="Arial"/>
          <w:sz w:val="16"/>
          <w:szCs w:val="16"/>
        </w:rPr>
        <w:t xml:space="preserve"> z innym W</w:t>
      </w:r>
      <w:r w:rsidRPr="004B6D22">
        <w:rPr>
          <w:rFonts w:ascii="Arial" w:hAnsi="Arial" w:cs="Arial"/>
          <w:sz w:val="16"/>
          <w:szCs w:val="16"/>
        </w:rPr>
        <w:t xml:space="preserve">ykonawcą, który złożył odrębną ofertę do grupy kapitałowej w rozumieniu ustawy z dnia 16 lutego 2007 r. o ochronie konkurencji i konsumentów </w:t>
      </w:r>
      <w:r w:rsidR="00893A71" w:rsidRPr="00893A71">
        <w:rPr>
          <w:rFonts w:ascii="Arial" w:hAnsi="Arial" w:cs="Arial"/>
          <w:sz w:val="16"/>
          <w:szCs w:val="16"/>
        </w:rPr>
        <w:t>(</w:t>
      </w:r>
      <w:proofErr w:type="spellStart"/>
      <w:r w:rsidR="00893A71" w:rsidRPr="00893A71">
        <w:rPr>
          <w:rFonts w:ascii="Arial" w:hAnsi="Arial" w:cs="Arial"/>
          <w:sz w:val="16"/>
          <w:szCs w:val="16"/>
        </w:rPr>
        <w:t>t.j</w:t>
      </w:r>
      <w:proofErr w:type="spellEnd"/>
      <w:r w:rsidR="00893A71" w:rsidRPr="00893A71">
        <w:rPr>
          <w:rFonts w:ascii="Arial" w:hAnsi="Arial" w:cs="Arial"/>
          <w:sz w:val="16"/>
          <w:szCs w:val="16"/>
        </w:rPr>
        <w:t>. Dz. U. z 2025 r. poz. 1714)</w:t>
      </w:r>
      <w:r w:rsidR="00F65326" w:rsidRPr="004B6D22">
        <w:rPr>
          <w:rFonts w:ascii="Arial" w:hAnsi="Arial" w:cs="Arial"/>
          <w:sz w:val="16"/>
          <w:szCs w:val="16"/>
        </w:rPr>
        <w:t xml:space="preserve">, </w:t>
      </w:r>
      <w:r w:rsidRPr="004B6D22">
        <w:rPr>
          <w:rFonts w:ascii="Arial" w:hAnsi="Arial" w:cs="Arial"/>
          <w:sz w:val="16"/>
          <w:szCs w:val="16"/>
        </w:rPr>
        <w:t xml:space="preserve">w zakresie wynikającym z art. 108 ust. 1 pkt 5 ustawy </w:t>
      </w:r>
      <w:r w:rsidR="008D56D5" w:rsidRPr="004B6D22">
        <w:rPr>
          <w:rFonts w:ascii="Arial" w:hAnsi="Arial" w:cs="Arial"/>
          <w:sz w:val="16"/>
          <w:szCs w:val="16"/>
        </w:rPr>
        <w:t>Pzp</w:t>
      </w:r>
      <w:r w:rsidRPr="004B6D22">
        <w:rPr>
          <w:rFonts w:ascii="Arial" w:hAnsi="Arial" w:cs="Arial"/>
          <w:sz w:val="16"/>
          <w:szCs w:val="16"/>
        </w:rPr>
        <w:t>*</w:t>
      </w:r>
    </w:p>
    <w:p w14:paraId="6B7AFD74" w14:textId="77777777" w:rsidR="002B4514" w:rsidRPr="004B6D22" w:rsidRDefault="002B4514" w:rsidP="00656EDD">
      <w:pPr>
        <w:pStyle w:val="Tekstpodstawowywcity"/>
        <w:spacing w:after="0" w:line="360" w:lineRule="auto"/>
        <w:ind w:left="284" w:hanging="284"/>
        <w:jc w:val="both"/>
        <w:rPr>
          <w:rFonts w:ascii="Arial" w:hAnsi="Arial" w:cs="Arial"/>
          <w:sz w:val="16"/>
          <w:szCs w:val="16"/>
        </w:rPr>
      </w:pPr>
    </w:p>
    <w:p w14:paraId="685A4E43" w14:textId="77777777" w:rsidR="002B4514" w:rsidRPr="00656EDD" w:rsidRDefault="002B4514" w:rsidP="00656EDD">
      <w:pPr>
        <w:pStyle w:val="Tekstpodstawowywcity"/>
        <w:numPr>
          <w:ilvl w:val="0"/>
          <w:numId w:val="29"/>
        </w:numPr>
        <w:spacing w:after="0" w:line="360" w:lineRule="auto"/>
        <w:ind w:left="284" w:hanging="284"/>
        <w:jc w:val="both"/>
        <w:rPr>
          <w:rFonts w:ascii="Arial" w:hAnsi="Arial" w:cs="Arial"/>
          <w:sz w:val="16"/>
          <w:szCs w:val="16"/>
        </w:rPr>
      </w:pPr>
      <w:r w:rsidRPr="004B6D22">
        <w:rPr>
          <w:rFonts w:ascii="Arial" w:hAnsi="Arial" w:cs="Arial"/>
          <w:b/>
          <w:sz w:val="16"/>
          <w:szCs w:val="16"/>
        </w:rPr>
        <w:t>NALEŻY</w:t>
      </w:r>
      <w:r w:rsidRPr="004B6D22">
        <w:rPr>
          <w:rFonts w:ascii="Arial" w:hAnsi="Arial" w:cs="Arial"/>
          <w:sz w:val="16"/>
          <w:szCs w:val="16"/>
        </w:rPr>
        <w:t xml:space="preserve"> do tej samej grupy kapitałowej w rozumieniu ustawy z dnia 16 lutego 2007 r. o ochronie konkurencji i</w:t>
      </w:r>
      <w:r w:rsidR="00B72AFA">
        <w:rPr>
          <w:rFonts w:ascii="Arial" w:hAnsi="Arial" w:cs="Arial"/>
          <w:sz w:val="16"/>
          <w:szCs w:val="16"/>
        </w:rPr>
        <w:t> </w:t>
      </w:r>
      <w:r w:rsidRPr="004B6D22">
        <w:rPr>
          <w:rFonts w:ascii="Arial" w:hAnsi="Arial" w:cs="Arial"/>
          <w:sz w:val="16"/>
          <w:szCs w:val="16"/>
        </w:rPr>
        <w:t xml:space="preserve">konsumentów, w zakresie wynikającym z art. 108 ust. 1 pkt 5 ustawy </w:t>
      </w:r>
      <w:r w:rsidR="008D56D5" w:rsidRPr="004B6D22">
        <w:rPr>
          <w:rFonts w:ascii="Arial" w:hAnsi="Arial" w:cs="Arial"/>
          <w:sz w:val="16"/>
          <w:szCs w:val="16"/>
        </w:rPr>
        <w:t xml:space="preserve">Pzp </w:t>
      </w:r>
      <w:r w:rsidRPr="004B6D22">
        <w:rPr>
          <w:rFonts w:ascii="Arial" w:hAnsi="Arial" w:cs="Arial"/>
          <w:sz w:val="16"/>
          <w:szCs w:val="16"/>
        </w:rPr>
        <w:t>z</w:t>
      </w:r>
      <w:r w:rsidR="00B72AFA">
        <w:rPr>
          <w:rFonts w:ascii="Arial" w:hAnsi="Arial" w:cs="Arial"/>
          <w:sz w:val="16"/>
          <w:szCs w:val="16"/>
        </w:rPr>
        <w:t> </w:t>
      </w:r>
      <w:r w:rsidRPr="004B6D22">
        <w:rPr>
          <w:rFonts w:ascii="Arial" w:hAnsi="Arial" w:cs="Arial"/>
          <w:sz w:val="16"/>
          <w:szCs w:val="16"/>
        </w:rPr>
        <w:t xml:space="preserve">następującymi Wykonawcami*: </w:t>
      </w:r>
    </w:p>
    <w:p w14:paraId="6B795BBF" w14:textId="77777777" w:rsidR="000E245E" w:rsidRDefault="002B4514" w:rsidP="00656EDD">
      <w:pPr>
        <w:pStyle w:val="Tekstpodstawowywcity"/>
        <w:numPr>
          <w:ilvl w:val="0"/>
          <w:numId w:val="47"/>
        </w:numPr>
        <w:spacing w:after="0" w:line="360" w:lineRule="auto"/>
        <w:ind w:left="568" w:hanging="284"/>
        <w:jc w:val="both"/>
        <w:rPr>
          <w:rFonts w:ascii="Arial" w:hAnsi="Arial" w:cs="Arial"/>
          <w:sz w:val="16"/>
          <w:szCs w:val="16"/>
        </w:rPr>
      </w:pPr>
      <w:r w:rsidRPr="004B6D22">
        <w:rPr>
          <w:rFonts w:ascii="Arial" w:hAnsi="Arial" w:cs="Arial"/>
          <w:sz w:val="16"/>
          <w:szCs w:val="16"/>
        </w:rPr>
        <w:t>……………………………………..</w:t>
      </w:r>
    </w:p>
    <w:p w14:paraId="29C18E72" w14:textId="77777777" w:rsidR="004F0C54" w:rsidRPr="000E245E" w:rsidRDefault="002B4514" w:rsidP="00656EDD">
      <w:pPr>
        <w:pStyle w:val="Tekstpodstawowywcity"/>
        <w:numPr>
          <w:ilvl w:val="0"/>
          <w:numId w:val="47"/>
        </w:numPr>
        <w:spacing w:after="0" w:line="360" w:lineRule="auto"/>
        <w:ind w:left="568" w:hanging="284"/>
        <w:jc w:val="both"/>
        <w:rPr>
          <w:rFonts w:ascii="Arial" w:hAnsi="Arial" w:cs="Arial"/>
          <w:sz w:val="16"/>
          <w:szCs w:val="16"/>
        </w:rPr>
      </w:pPr>
      <w:r w:rsidRPr="000E245E">
        <w:rPr>
          <w:rFonts w:ascii="Arial" w:hAnsi="Arial" w:cs="Arial"/>
          <w:sz w:val="16"/>
          <w:szCs w:val="16"/>
        </w:rPr>
        <w:t>……………………………………..</w:t>
      </w:r>
    </w:p>
    <w:p w14:paraId="01828029" w14:textId="77777777" w:rsidR="00B72AFA" w:rsidRDefault="00B72AFA" w:rsidP="00B67DF2">
      <w:pPr>
        <w:pStyle w:val="Tekstpodstawowywcity"/>
        <w:spacing w:after="0" w:line="360" w:lineRule="auto"/>
        <w:ind w:left="0"/>
        <w:jc w:val="both"/>
        <w:rPr>
          <w:rFonts w:ascii="Arial" w:hAnsi="Arial" w:cs="Arial"/>
          <w:sz w:val="16"/>
          <w:szCs w:val="16"/>
        </w:rPr>
      </w:pPr>
    </w:p>
    <w:p w14:paraId="067B6915" w14:textId="77777777" w:rsidR="00B72AFA" w:rsidRPr="003659F6" w:rsidRDefault="00B72AFA" w:rsidP="00B67DF2">
      <w:pPr>
        <w:spacing w:line="360" w:lineRule="auto"/>
        <w:jc w:val="both"/>
        <w:rPr>
          <w:rFonts w:ascii="Arial" w:hAnsi="Arial" w:cs="Arial"/>
          <w:i/>
          <w:iCs/>
          <w:sz w:val="16"/>
          <w:szCs w:val="16"/>
          <w:lang w:eastAsia="en-GB"/>
        </w:rPr>
      </w:pPr>
      <w:r w:rsidRPr="003659F6">
        <w:rPr>
          <w:rFonts w:ascii="Arial" w:hAnsi="Arial" w:cs="Arial"/>
          <w:i/>
          <w:iCs/>
          <w:sz w:val="16"/>
          <w:szCs w:val="16"/>
          <w:lang w:eastAsia="en-GB"/>
        </w:rPr>
        <w:t>* niepotrzebne skreślić lub oznaczyć w inny sposób</w:t>
      </w:r>
    </w:p>
    <w:p w14:paraId="477B0958" w14:textId="77777777" w:rsidR="00B72AFA" w:rsidRPr="004B6D22" w:rsidRDefault="00B72AFA" w:rsidP="00B67DF2">
      <w:pPr>
        <w:pStyle w:val="Tekstpodstawowywcity"/>
        <w:spacing w:after="0" w:line="360" w:lineRule="auto"/>
        <w:ind w:left="0"/>
        <w:jc w:val="both"/>
        <w:rPr>
          <w:rFonts w:ascii="Arial" w:hAnsi="Arial" w:cs="Arial"/>
          <w:sz w:val="16"/>
          <w:szCs w:val="16"/>
        </w:rPr>
      </w:pPr>
    </w:p>
    <w:p w14:paraId="56225B94" w14:textId="77777777" w:rsidR="002B4514" w:rsidRDefault="002B4514" w:rsidP="00B67DF2">
      <w:pPr>
        <w:pStyle w:val="Tekstpodstawowywcity"/>
        <w:numPr>
          <w:ilvl w:val="0"/>
          <w:numId w:val="54"/>
        </w:numPr>
        <w:spacing w:after="0" w:line="360" w:lineRule="auto"/>
        <w:jc w:val="both"/>
        <w:rPr>
          <w:rFonts w:ascii="Arial" w:hAnsi="Arial" w:cs="Arial"/>
          <w:sz w:val="16"/>
          <w:szCs w:val="16"/>
        </w:rPr>
      </w:pPr>
      <w:r w:rsidRPr="004B6D22">
        <w:rPr>
          <w:rFonts w:ascii="Arial" w:hAnsi="Arial" w:cs="Arial"/>
          <w:sz w:val="16"/>
          <w:szCs w:val="16"/>
        </w:rPr>
        <w:t>W załączeniu Wykonawca przekazuje dokumenty lub informacje potwierdzające przygotowani</w:t>
      </w:r>
      <w:r w:rsidR="00F65326" w:rsidRPr="004B6D22">
        <w:rPr>
          <w:rFonts w:ascii="Arial" w:hAnsi="Arial" w:cs="Arial"/>
          <w:sz w:val="16"/>
          <w:szCs w:val="16"/>
        </w:rPr>
        <w:t>e oferty niezależnie od innego W</w:t>
      </w:r>
      <w:r w:rsidRPr="004B6D22">
        <w:rPr>
          <w:rFonts w:ascii="Arial" w:hAnsi="Arial" w:cs="Arial"/>
          <w:sz w:val="16"/>
          <w:szCs w:val="16"/>
        </w:rPr>
        <w:t>ykonawcy należącego do tej samej grupy kapitałowej**.</w:t>
      </w:r>
    </w:p>
    <w:p w14:paraId="7F2018D9" w14:textId="77777777" w:rsidR="00B72AFA" w:rsidRPr="004B6D22" w:rsidRDefault="00B72AFA" w:rsidP="00B67DF2">
      <w:pPr>
        <w:pStyle w:val="Tekstpodstawowywcity"/>
        <w:spacing w:after="0" w:line="360" w:lineRule="auto"/>
        <w:ind w:left="360"/>
        <w:jc w:val="both"/>
        <w:rPr>
          <w:rFonts w:ascii="Arial" w:hAnsi="Arial" w:cs="Arial"/>
          <w:sz w:val="16"/>
          <w:szCs w:val="16"/>
        </w:rPr>
      </w:pPr>
    </w:p>
    <w:p w14:paraId="0D66461B" w14:textId="77777777" w:rsidR="002B4514" w:rsidRPr="004B6D22" w:rsidRDefault="002B4514" w:rsidP="00B67DF2">
      <w:pPr>
        <w:spacing w:line="360" w:lineRule="auto"/>
        <w:jc w:val="both"/>
        <w:rPr>
          <w:rFonts w:ascii="Arial" w:hAnsi="Arial" w:cs="Arial"/>
          <w:i/>
          <w:sz w:val="16"/>
          <w:szCs w:val="16"/>
        </w:rPr>
      </w:pPr>
      <w:r w:rsidRPr="004B6D22">
        <w:rPr>
          <w:rFonts w:ascii="Arial" w:hAnsi="Arial" w:cs="Arial"/>
          <w:sz w:val="16"/>
          <w:szCs w:val="16"/>
        </w:rPr>
        <w:t>**</w:t>
      </w:r>
      <w:r w:rsidR="00656EDD">
        <w:rPr>
          <w:rFonts w:ascii="Arial" w:hAnsi="Arial" w:cs="Arial"/>
          <w:sz w:val="16"/>
          <w:szCs w:val="16"/>
        </w:rPr>
        <w:t xml:space="preserve"> </w:t>
      </w:r>
      <w:r w:rsidRPr="004B6D22">
        <w:rPr>
          <w:rFonts w:ascii="Arial" w:hAnsi="Arial" w:cs="Arial"/>
          <w:i/>
          <w:sz w:val="16"/>
          <w:szCs w:val="16"/>
        </w:rPr>
        <w:t>jeżeli dotyczy</w:t>
      </w:r>
    </w:p>
    <w:p w14:paraId="279C244B" w14:textId="77777777" w:rsidR="002B4514" w:rsidRPr="004B6D22" w:rsidRDefault="002B4514" w:rsidP="00B67DF2">
      <w:pPr>
        <w:pBdr>
          <w:top w:val="nil"/>
          <w:left w:val="nil"/>
          <w:bottom w:val="nil"/>
          <w:right w:val="nil"/>
          <w:between w:val="nil"/>
        </w:pBdr>
        <w:spacing w:line="360" w:lineRule="auto"/>
        <w:jc w:val="both"/>
        <w:rPr>
          <w:rFonts w:ascii="Arial" w:eastAsia="Arial" w:hAnsi="Arial" w:cs="Arial"/>
          <w:color w:val="000000"/>
          <w:sz w:val="16"/>
          <w:szCs w:val="16"/>
        </w:rPr>
      </w:pPr>
    </w:p>
    <w:p w14:paraId="2C292AB6" w14:textId="77777777" w:rsidR="002B4514" w:rsidRPr="004B6D22" w:rsidRDefault="002B4514" w:rsidP="00B67DF2">
      <w:pPr>
        <w:pBdr>
          <w:top w:val="nil"/>
          <w:left w:val="nil"/>
          <w:bottom w:val="nil"/>
          <w:right w:val="nil"/>
          <w:between w:val="nil"/>
        </w:pBdr>
        <w:spacing w:line="360" w:lineRule="auto"/>
        <w:jc w:val="both"/>
        <w:rPr>
          <w:rFonts w:ascii="Arial" w:eastAsia="Arial" w:hAnsi="Arial" w:cs="Arial"/>
          <w:color w:val="000000"/>
          <w:sz w:val="16"/>
          <w:szCs w:val="16"/>
        </w:rPr>
      </w:pPr>
    </w:p>
    <w:p w14:paraId="42585D50" w14:textId="77777777" w:rsidR="002B4514" w:rsidRPr="004B6D22" w:rsidRDefault="002B4514" w:rsidP="00B67DF2">
      <w:pPr>
        <w:pBdr>
          <w:top w:val="nil"/>
          <w:left w:val="nil"/>
          <w:bottom w:val="nil"/>
          <w:right w:val="nil"/>
          <w:between w:val="nil"/>
        </w:pBdr>
        <w:tabs>
          <w:tab w:val="left" w:pos="9356"/>
        </w:tabs>
        <w:spacing w:line="276" w:lineRule="auto"/>
        <w:ind w:left="4963"/>
        <w:rPr>
          <w:rFonts w:ascii="Arial" w:eastAsia="Arial" w:hAnsi="Arial" w:cs="Arial"/>
          <w:color w:val="000000"/>
          <w:sz w:val="16"/>
          <w:szCs w:val="16"/>
        </w:rPr>
      </w:pPr>
    </w:p>
    <w:p w14:paraId="53008DB1" w14:textId="77777777" w:rsidR="00EA2FFC" w:rsidRPr="004B6D22" w:rsidRDefault="00EA2FFC">
      <w:pPr>
        <w:pBdr>
          <w:top w:val="nil"/>
          <w:left w:val="nil"/>
          <w:bottom w:val="nil"/>
          <w:right w:val="nil"/>
          <w:between w:val="nil"/>
        </w:pBdr>
        <w:tabs>
          <w:tab w:val="left" w:pos="9356"/>
        </w:tabs>
        <w:spacing w:after="200" w:line="276" w:lineRule="auto"/>
        <w:ind w:left="4963"/>
        <w:rPr>
          <w:rFonts w:ascii="Arial" w:eastAsia="Arial" w:hAnsi="Arial" w:cs="Arial"/>
          <w:color w:val="000000"/>
          <w:sz w:val="16"/>
          <w:szCs w:val="16"/>
        </w:rPr>
      </w:pPr>
    </w:p>
    <w:p w14:paraId="5748B204" w14:textId="77777777" w:rsidR="00EA2FFC" w:rsidRPr="004B6D22" w:rsidRDefault="00EA2FFC">
      <w:pPr>
        <w:pBdr>
          <w:top w:val="nil"/>
          <w:left w:val="nil"/>
          <w:bottom w:val="nil"/>
          <w:right w:val="nil"/>
          <w:between w:val="nil"/>
        </w:pBdr>
        <w:tabs>
          <w:tab w:val="left" w:pos="9356"/>
        </w:tabs>
        <w:spacing w:after="200" w:line="276" w:lineRule="auto"/>
        <w:ind w:left="4963"/>
        <w:rPr>
          <w:rFonts w:ascii="Arial" w:eastAsia="Arial" w:hAnsi="Arial" w:cs="Arial"/>
          <w:color w:val="000000"/>
          <w:sz w:val="16"/>
          <w:szCs w:val="16"/>
        </w:rPr>
      </w:pPr>
    </w:p>
    <w:p w14:paraId="1AE220D1" w14:textId="77777777" w:rsidR="00EA2FFC" w:rsidRPr="004B6D22" w:rsidRDefault="00EA2FFC">
      <w:pPr>
        <w:pBdr>
          <w:top w:val="nil"/>
          <w:left w:val="nil"/>
          <w:bottom w:val="nil"/>
          <w:right w:val="nil"/>
          <w:between w:val="nil"/>
        </w:pBdr>
        <w:tabs>
          <w:tab w:val="left" w:pos="9356"/>
        </w:tabs>
        <w:spacing w:after="200" w:line="276" w:lineRule="auto"/>
        <w:ind w:left="4963"/>
        <w:rPr>
          <w:rFonts w:ascii="Arial" w:eastAsia="Arial" w:hAnsi="Arial" w:cs="Arial"/>
          <w:color w:val="000000"/>
          <w:sz w:val="16"/>
          <w:szCs w:val="16"/>
        </w:rPr>
      </w:pPr>
    </w:p>
    <w:p w14:paraId="7011B1D6" w14:textId="77777777" w:rsidR="00EA2FFC" w:rsidRPr="004B6D22" w:rsidRDefault="00EA2FFC">
      <w:pPr>
        <w:pBdr>
          <w:top w:val="nil"/>
          <w:left w:val="nil"/>
          <w:bottom w:val="nil"/>
          <w:right w:val="nil"/>
          <w:between w:val="nil"/>
        </w:pBdr>
        <w:tabs>
          <w:tab w:val="left" w:pos="9356"/>
        </w:tabs>
        <w:spacing w:after="200" w:line="276" w:lineRule="auto"/>
        <w:ind w:left="4963"/>
        <w:rPr>
          <w:rFonts w:ascii="Arial" w:eastAsia="Arial" w:hAnsi="Arial" w:cs="Arial"/>
          <w:color w:val="000000"/>
          <w:sz w:val="16"/>
          <w:szCs w:val="16"/>
        </w:rPr>
      </w:pPr>
    </w:p>
    <w:sectPr w:rsidR="00EA2FFC" w:rsidRPr="004B6D22" w:rsidSect="008C0230">
      <w:headerReference w:type="even" r:id="rId28"/>
      <w:headerReference w:type="default" r:id="rId29"/>
      <w:footerReference w:type="even" r:id="rId30"/>
      <w:footerReference w:type="default" r:id="rId31"/>
      <w:headerReference w:type="first" r:id="rId32"/>
      <w:footerReference w:type="first" r:id="rId33"/>
      <w:pgSz w:w="11906" w:h="16838"/>
      <w:pgMar w:top="1417" w:right="1417" w:bottom="1417" w:left="1417" w:header="708" w:footer="708"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3C926" w14:textId="77777777" w:rsidR="005C06C7" w:rsidRDefault="005C06C7">
      <w:r>
        <w:separator/>
      </w:r>
    </w:p>
  </w:endnote>
  <w:endnote w:type="continuationSeparator" w:id="0">
    <w:p w14:paraId="5B24F78C" w14:textId="77777777" w:rsidR="005C06C7" w:rsidRDefault="005C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Arial"/>
    <w:charset w:val="00"/>
    <w:family w:val="auto"/>
    <w:pitch w:val="variable"/>
    <w:sig w:usb0="E50002FF" w:usb1="500079DB" w:usb2="0000001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horndale">
    <w:altName w:val="Times New Roman"/>
    <w:charset w:val="EE"/>
    <w:family w:val="roman"/>
    <w:pitch w:val="variable"/>
  </w:font>
  <w:font w:name="HG Mincho Light J">
    <w:altName w:val="Times New Roman"/>
    <w:panose1 w:val="00000000000000000000"/>
    <w:charset w:val="00"/>
    <w:family w:val="roman"/>
    <w:notTrueType/>
    <w:pitch w:val="default"/>
  </w:font>
  <w:font w:name="Calbr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zcionka tekstu podstawowego">
    <w:altName w:val="Calibri"/>
    <w:charset w:val="00"/>
    <w:family w:val="auto"/>
    <w:pitch w:val="default"/>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6EFBB" w14:textId="77777777" w:rsidR="005C06C7" w:rsidRDefault="005C06C7">
    <w:pPr>
      <w:pBdr>
        <w:top w:val="nil"/>
        <w:left w:val="nil"/>
        <w:bottom w:val="nil"/>
        <w:right w:val="nil"/>
        <w:between w:val="nil"/>
      </w:pBdr>
      <w:tabs>
        <w:tab w:val="center" w:pos="4536"/>
        <w:tab w:val="right" w:pos="9072"/>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47476" w14:textId="638612FC" w:rsidR="005C06C7" w:rsidRDefault="005C06C7" w:rsidP="00151EAC">
    <w:pPr>
      <w:pBdr>
        <w:top w:val="single" w:sz="4" w:space="2" w:color="000000"/>
        <w:left w:val="nil"/>
        <w:bottom w:val="nil"/>
        <w:right w:val="nil"/>
        <w:between w:val="nil"/>
      </w:pBdr>
      <w:tabs>
        <w:tab w:val="right" w:pos="9072"/>
      </w:tabs>
      <w:spacing w:after="200" w:line="276" w:lineRule="auto"/>
      <w:rPr>
        <w:rFonts w:ascii="Arial" w:eastAsia="Arial" w:hAnsi="Arial" w:cs="Arial"/>
        <w:color w:val="000000"/>
        <w:sz w:val="16"/>
        <w:szCs w:val="16"/>
      </w:rPr>
    </w:pPr>
    <w:r>
      <w:rPr>
        <w:rFonts w:ascii="Arial" w:eastAsia="Arial" w:hAnsi="Arial" w:cs="Arial"/>
        <w:color w:val="000000"/>
        <w:sz w:val="16"/>
        <w:szCs w:val="16"/>
      </w:rPr>
      <w:t xml:space="preserve">                </w:t>
    </w:r>
    <w:r w:rsidR="00151EAC">
      <w:rPr>
        <w:rFonts w:ascii="Arial" w:eastAsia="Arial" w:hAnsi="Arial" w:cs="Arial"/>
        <w:color w:val="000000"/>
        <w:sz w:val="16"/>
        <w:szCs w:val="16"/>
      </w:rPr>
      <w:t xml:space="preserve">                                                               </w:t>
    </w:r>
    <w:r>
      <w:rPr>
        <w:rFonts w:ascii="Arial" w:eastAsia="Arial" w:hAnsi="Arial" w:cs="Arial"/>
        <w:color w:val="000000"/>
        <w:sz w:val="16"/>
        <w:szCs w:val="16"/>
      </w:rPr>
      <w:t xml:space="preserve">  Nr sprawy: </w:t>
    </w:r>
    <w:r w:rsidR="00D00F09">
      <w:rPr>
        <w:rFonts w:ascii="Arial" w:eastAsia="Arial" w:hAnsi="Arial" w:cs="Arial"/>
        <w:color w:val="000000"/>
        <w:sz w:val="16"/>
        <w:szCs w:val="16"/>
      </w:rPr>
      <w:t>51</w:t>
    </w:r>
    <w:r w:rsidR="00D00F09" w:rsidRPr="00D00F09">
      <w:rPr>
        <w:rFonts w:ascii="Arial" w:eastAsia="Arial" w:hAnsi="Arial" w:cs="Arial"/>
        <w:color w:val="000000"/>
        <w:sz w:val="16"/>
        <w:szCs w:val="16"/>
      </w:rPr>
      <w:t>/ZP/202</w:t>
    </w:r>
    <w:r w:rsidR="00D00F09">
      <w:rPr>
        <w:rFonts w:ascii="Arial" w:eastAsia="Arial" w:hAnsi="Arial" w:cs="Arial"/>
        <w:color w:val="000000"/>
        <w:sz w:val="16"/>
        <w:szCs w:val="16"/>
      </w:rPr>
      <w:t>6</w:t>
    </w:r>
    <w:r>
      <w:rPr>
        <w:rFonts w:ascii="Arial" w:eastAsia="Arial" w:hAnsi="Arial" w:cs="Arial"/>
        <w:color w:val="000000"/>
        <w:sz w:val="16"/>
        <w:szCs w:val="16"/>
      </w:rPr>
      <w:tab/>
      <w:t xml:space="preserve">Strona </w:t>
    </w:r>
    <w:r w:rsidR="00D97482">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sidR="00D97482">
      <w:rPr>
        <w:rFonts w:ascii="Arial" w:eastAsia="Arial" w:hAnsi="Arial" w:cs="Arial"/>
        <w:color w:val="000000"/>
        <w:sz w:val="16"/>
        <w:szCs w:val="16"/>
      </w:rPr>
      <w:fldChar w:fldCharType="separate"/>
    </w:r>
    <w:r w:rsidR="003046C6">
      <w:rPr>
        <w:rFonts w:ascii="Arial" w:eastAsia="Arial" w:hAnsi="Arial" w:cs="Arial"/>
        <w:noProof/>
        <w:color w:val="000000"/>
        <w:sz w:val="16"/>
        <w:szCs w:val="16"/>
      </w:rPr>
      <w:t>11</w:t>
    </w:r>
    <w:r w:rsidR="00D97482">
      <w:rPr>
        <w:rFonts w:ascii="Arial" w:eastAsia="Arial" w:hAnsi="Arial" w:cs="Arial"/>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34A2" w14:textId="77777777" w:rsidR="003659F6" w:rsidRDefault="00DD28D1">
    <w:pPr>
      <w:pStyle w:val="Stopka"/>
    </w:pPr>
    <w:r>
      <w:rPr>
        <w:noProof/>
        <w:lang w:eastAsia="pl-PL"/>
      </w:rPr>
      <w:drawing>
        <wp:anchor distT="0" distB="0" distL="114300" distR="114300" simplePos="0" relativeHeight="251656192" behindDoc="0" locked="0" layoutInCell="1" allowOverlap="1" wp14:anchorId="5C11B84F" wp14:editId="2ED883AB">
          <wp:simplePos x="0" y="0"/>
          <wp:positionH relativeFrom="margin">
            <wp:posOffset>0</wp:posOffset>
          </wp:positionH>
          <wp:positionV relativeFrom="margin">
            <wp:posOffset>8876336</wp:posOffset>
          </wp:positionV>
          <wp:extent cx="1392555" cy="86233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cstate="print">
                    <a:extLst>
                      <a:ext uri="{28A0092B-C50C-407E-A947-70E740481C1C}">
                        <a14:useLocalDpi xmlns:a14="http://schemas.microsoft.com/office/drawing/2010/main" val="0"/>
                      </a:ext>
                    </a:extLst>
                  </a:blip>
                  <a:srcRect l="24323" t="32579" r="29242" b="26543"/>
                  <a:stretch>
                    <a:fillRect/>
                  </a:stretch>
                </pic:blipFill>
                <pic:spPr bwMode="auto">
                  <a:xfrm>
                    <a:off x="0" y="0"/>
                    <a:ext cx="1392555" cy="862330"/>
                  </a:xfrm>
                  <a:prstGeom prst="rect">
                    <a:avLst/>
                  </a:prstGeom>
                  <a:noFill/>
                  <a:ln>
                    <a:noFill/>
                  </a:ln>
                </pic:spPr>
              </pic:pic>
            </a:graphicData>
          </a:graphic>
        </wp:anchor>
      </w:drawing>
    </w:r>
    <w:r w:rsidR="003659F6">
      <w:rPr>
        <w:noProof/>
        <w:lang w:eastAsia="pl-PL"/>
      </w:rPr>
      <w:drawing>
        <wp:anchor distT="0" distB="0" distL="114300" distR="114300" simplePos="0" relativeHeight="251658240" behindDoc="1" locked="0" layoutInCell="1" allowOverlap="1" wp14:anchorId="43401036" wp14:editId="0BBAC056">
          <wp:simplePos x="0" y="0"/>
          <wp:positionH relativeFrom="column">
            <wp:posOffset>2657475</wp:posOffset>
          </wp:positionH>
          <wp:positionV relativeFrom="page">
            <wp:posOffset>9890760</wp:posOffset>
          </wp:positionV>
          <wp:extent cx="3101340" cy="570865"/>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101340" cy="57086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E1F98" w14:textId="77777777" w:rsidR="005C06C7" w:rsidRDefault="005C06C7">
      <w:r>
        <w:separator/>
      </w:r>
    </w:p>
  </w:footnote>
  <w:footnote w:type="continuationSeparator" w:id="0">
    <w:p w14:paraId="0CF74FEA" w14:textId="77777777" w:rsidR="005C06C7" w:rsidRDefault="005C0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44B07" w14:textId="77777777" w:rsidR="005C06C7" w:rsidRDefault="005C06C7">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095F7" w14:textId="77777777" w:rsidR="005C06C7" w:rsidRDefault="005C06C7">
    <w:pPr>
      <w:pBdr>
        <w:top w:val="nil"/>
        <w:left w:val="nil"/>
        <w:bottom w:val="nil"/>
        <w:right w:val="nil"/>
        <w:between w:val="nil"/>
      </w:pBdr>
      <w:tabs>
        <w:tab w:val="center" w:pos="4536"/>
        <w:tab w:val="right" w:pos="9072"/>
      </w:tabs>
      <w:jc w:val="center"/>
      <w:rPr>
        <w:rFonts w:ascii="Arial" w:eastAsia="Arial" w:hAnsi="Arial" w:cs="Arial"/>
        <w:color w:val="000000"/>
        <w:sz w:val="16"/>
        <w:szCs w:val="16"/>
      </w:rPr>
    </w:pPr>
    <w:r>
      <w:rPr>
        <w:rFonts w:ascii="Arial" w:eastAsia="Arial" w:hAnsi="Arial" w:cs="Arial"/>
        <w:color w:val="000000"/>
        <w:sz w:val="16"/>
        <w:szCs w:val="16"/>
      </w:rPr>
      <w:t>Szpital Specjalistyczny im. Ludwika Rydygiera w Krakowie sp. z o.o., 31-826 Kraków os.  Złotej Jesieni 1 Dział Zamówień Publicznych i Zaopatrzenia tel. 12 64 68 207, 210, 109; fax 12 64 68 173, 930</w:t>
    </w:r>
    <w:r w:rsidR="00BA7A1B">
      <w:rPr>
        <w:rFonts w:ascii="Arial" w:eastAsia="Arial" w:hAnsi="Arial" w:cs="Arial"/>
        <w:color w:val="000000"/>
        <w:sz w:val="16"/>
        <w:szCs w:val="16"/>
      </w:rPr>
      <w:t>.</w:t>
    </w:r>
  </w:p>
  <w:p w14:paraId="0D961700" w14:textId="77777777" w:rsidR="005C06C7" w:rsidRDefault="005C06C7">
    <w:pPr>
      <w:pBdr>
        <w:top w:val="nil"/>
        <w:left w:val="nil"/>
        <w:bottom w:val="nil"/>
        <w:right w:val="nil"/>
        <w:between w:val="nil"/>
      </w:pBdr>
      <w:tabs>
        <w:tab w:val="center" w:pos="4536"/>
        <w:tab w:val="right" w:pos="9072"/>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2E3A7" w14:textId="77777777" w:rsidR="005C06C7" w:rsidRDefault="00123527">
    <w:pPr>
      <w:pBdr>
        <w:top w:val="nil"/>
        <w:left w:val="nil"/>
        <w:bottom w:val="nil"/>
        <w:right w:val="nil"/>
        <w:between w:val="nil"/>
      </w:pBdr>
      <w:tabs>
        <w:tab w:val="center" w:pos="4536"/>
        <w:tab w:val="right" w:pos="9072"/>
      </w:tabs>
      <w:rPr>
        <w:color w:val="000000"/>
      </w:rPr>
    </w:pPr>
    <w:r>
      <w:rPr>
        <w:noProof/>
      </w:rPr>
      <w:drawing>
        <wp:anchor distT="0" distB="0" distL="114300" distR="114300" simplePos="0" relativeHeight="251660288" behindDoc="0" locked="0" layoutInCell="1" allowOverlap="1" wp14:anchorId="1C399709" wp14:editId="24BFAC97">
          <wp:simplePos x="0" y="0"/>
          <wp:positionH relativeFrom="margin">
            <wp:posOffset>-521335</wp:posOffset>
          </wp:positionH>
          <wp:positionV relativeFrom="paragraph">
            <wp:posOffset>-86360</wp:posOffset>
          </wp:positionV>
          <wp:extent cx="6800850" cy="1149471"/>
          <wp:effectExtent l="0" t="0" r="0" b="0"/>
          <wp:wrapTopAndBottom/>
          <wp:docPr id="1872438796"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0850" cy="1149471"/>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0C9A"/>
    <w:multiLevelType w:val="hybridMultilevel"/>
    <w:tmpl w:val="486CC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4C22BE4"/>
    <w:multiLevelType w:val="hybridMultilevel"/>
    <w:tmpl w:val="168EA76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A1B69CD"/>
    <w:multiLevelType w:val="hybridMultilevel"/>
    <w:tmpl w:val="FBBAC222"/>
    <w:lvl w:ilvl="0" w:tplc="7696F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300E0E"/>
    <w:multiLevelType w:val="multilevel"/>
    <w:tmpl w:val="E2DE041E"/>
    <w:lvl w:ilvl="0">
      <w:start w:val="1"/>
      <w:numFmt w:val="bullet"/>
      <w:lvlText w:val="−"/>
      <w:lvlJc w:val="left"/>
      <w:pPr>
        <w:ind w:left="1146" w:hanging="360"/>
      </w:pPr>
      <w:rPr>
        <w:rFonts w:ascii="Times New Roman" w:eastAsia="Times New Roman" w:hAnsi="Times New Roman" w:cs="Times New Roman"/>
        <w:color w:val="000000"/>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5" w15:restartNumberingAfterBreak="0">
    <w:nsid w:val="0B434069"/>
    <w:multiLevelType w:val="hybridMultilevel"/>
    <w:tmpl w:val="73CE313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0B3FFE"/>
    <w:multiLevelType w:val="multilevel"/>
    <w:tmpl w:val="F132C464"/>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15:restartNumberingAfterBreak="0">
    <w:nsid w:val="0DB05695"/>
    <w:multiLevelType w:val="hybridMultilevel"/>
    <w:tmpl w:val="D4F699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9" w15:restartNumberingAfterBreak="0">
    <w:nsid w:val="11A111D7"/>
    <w:multiLevelType w:val="hybridMultilevel"/>
    <w:tmpl w:val="83D88EA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1D8443F"/>
    <w:multiLevelType w:val="hybridMultilevel"/>
    <w:tmpl w:val="A148BA2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C079AB"/>
    <w:multiLevelType w:val="multilevel"/>
    <w:tmpl w:val="8F96FDE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b w:val="0"/>
        <w:bCs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18227F07"/>
    <w:multiLevelType w:val="multilevel"/>
    <w:tmpl w:val="0C6CD420"/>
    <w:lvl w:ilvl="0">
      <w:start w:val="1"/>
      <w:numFmt w:val="bullet"/>
      <w:lvlText w:val="−"/>
      <w:lvlJc w:val="left"/>
      <w:pPr>
        <w:ind w:left="1146" w:hanging="360"/>
      </w:pPr>
      <w:rPr>
        <w:rFonts w:ascii="Times New Roman" w:eastAsia="Times New Roman" w:hAnsi="Times New Roman" w:cs="Times New Roman"/>
        <w:color w:val="000000"/>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13" w15:restartNumberingAfterBreak="0">
    <w:nsid w:val="19C13032"/>
    <w:multiLevelType w:val="multilevel"/>
    <w:tmpl w:val="9806C3DE"/>
    <w:lvl w:ilvl="0">
      <w:start w:val="1"/>
      <w:numFmt w:val="lowerLetter"/>
      <w:lvlText w:val="%1)"/>
      <w:lvlJc w:val="left"/>
      <w:pPr>
        <w:ind w:left="370" w:hanging="360"/>
      </w:pPr>
      <w:rPr>
        <w:rFonts w:ascii="Arial" w:eastAsia="Arial" w:hAnsi="Arial" w:cs="Arial"/>
        <w:b w:val="0"/>
        <w:bCs/>
        <w:vertAlign w:val="baseline"/>
      </w:rPr>
    </w:lvl>
    <w:lvl w:ilvl="1">
      <w:start w:val="1"/>
      <w:numFmt w:val="lowerLetter"/>
      <w:lvlText w:val="%2."/>
      <w:lvlJc w:val="left"/>
      <w:pPr>
        <w:ind w:left="1090" w:hanging="360"/>
      </w:pPr>
      <w:rPr>
        <w:vertAlign w:val="baseline"/>
      </w:rPr>
    </w:lvl>
    <w:lvl w:ilvl="2">
      <w:start w:val="1"/>
      <w:numFmt w:val="lowerRoman"/>
      <w:lvlText w:val="%3."/>
      <w:lvlJc w:val="right"/>
      <w:pPr>
        <w:ind w:left="1810" w:hanging="180"/>
      </w:pPr>
      <w:rPr>
        <w:vertAlign w:val="baseline"/>
      </w:rPr>
    </w:lvl>
    <w:lvl w:ilvl="3">
      <w:start w:val="1"/>
      <w:numFmt w:val="decimal"/>
      <w:lvlText w:val="%4."/>
      <w:lvlJc w:val="left"/>
      <w:pPr>
        <w:ind w:left="2530" w:hanging="360"/>
      </w:pPr>
      <w:rPr>
        <w:vertAlign w:val="baseline"/>
      </w:rPr>
    </w:lvl>
    <w:lvl w:ilvl="4">
      <w:start w:val="1"/>
      <w:numFmt w:val="lowerLetter"/>
      <w:lvlText w:val="%5."/>
      <w:lvlJc w:val="left"/>
      <w:pPr>
        <w:ind w:left="3250" w:hanging="360"/>
      </w:pPr>
      <w:rPr>
        <w:vertAlign w:val="baseline"/>
      </w:rPr>
    </w:lvl>
    <w:lvl w:ilvl="5">
      <w:start w:val="1"/>
      <w:numFmt w:val="lowerRoman"/>
      <w:lvlText w:val="%6."/>
      <w:lvlJc w:val="right"/>
      <w:pPr>
        <w:ind w:left="3970" w:hanging="180"/>
      </w:pPr>
      <w:rPr>
        <w:vertAlign w:val="baseline"/>
      </w:rPr>
    </w:lvl>
    <w:lvl w:ilvl="6">
      <w:start w:val="1"/>
      <w:numFmt w:val="decimal"/>
      <w:lvlText w:val="%7."/>
      <w:lvlJc w:val="left"/>
      <w:pPr>
        <w:ind w:left="4690" w:hanging="360"/>
      </w:pPr>
      <w:rPr>
        <w:vertAlign w:val="baseline"/>
      </w:rPr>
    </w:lvl>
    <w:lvl w:ilvl="7">
      <w:start w:val="1"/>
      <w:numFmt w:val="lowerLetter"/>
      <w:lvlText w:val="%8."/>
      <w:lvlJc w:val="left"/>
      <w:pPr>
        <w:ind w:left="5410" w:hanging="360"/>
      </w:pPr>
      <w:rPr>
        <w:vertAlign w:val="baseline"/>
      </w:rPr>
    </w:lvl>
    <w:lvl w:ilvl="8">
      <w:start w:val="1"/>
      <w:numFmt w:val="lowerRoman"/>
      <w:lvlText w:val="%9."/>
      <w:lvlJc w:val="right"/>
      <w:pPr>
        <w:ind w:left="6130" w:hanging="180"/>
      </w:pPr>
      <w:rPr>
        <w:vertAlign w:val="baseline"/>
      </w:rPr>
    </w:lvl>
  </w:abstractNum>
  <w:abstractNum w:abstractNumId="14" w15:restartNumberingAfterBreak="0">
    <w:nsid w:val="1FE551F2"/>
    <w:multiLevelType w:val="hybridMultilevel"/>
    <w:tmpl w:val="D4882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16" w15:restartNumberingAfterBreak="0">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7" w15:restartNumberingAfterBreak="0">
    <w:nsid w:val="27551841"/>
    <w:multiLevelType w:val="hybridMultilevel"/>
    <w:tmpl w:val="970290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29294173"/>
    <w:multiLevelType w:val="multilevel"/>
    <w:tmpl w:val="4446A732"/>
    <w:lvl w:ilvl="0">
      <w:start w:val="1"/>
      <w:numFmt w:val="lowerLetter"/>
      <w:lvlText w:val="%1)"/>
      <w:lvlJc w:val="left"/>
      <w:pPr>
        <w:ind w:left="720" w:hanging="360"/>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2BA81560"/>
    <w:multiLevelType w:val="hybridMultilevel"/>
    <w:tmpl w:val="451E1B50"/>
    <w:lvl w:ilvl="0" w:tplc="637CF10A">
      <w:start w:val="1"/>
      <w:numFmt w:val="bullet"/>
      <w:lvlText w:val=""/>
      <w:lvlJc w:val="left"/>
      <w:pPr>
        <w:ind w:left="1432" w:hanging="360"/>
      </w:pPr>
      <w:rPr>
        <w:rFonts w:ascii="Symbol" w:hAnsi="Symbol" w:hint="default"/>
      </w:rPr>
    </w:lvl>
    <w:lvl w:ilvl="1" w:tplc="FFFFFFFF" w:tentative="1">
      <w:start w:val="1"/>
      <w:numFmt w:val="bullet"/>
      <w:lvlText w:val="o"/>
      <w:lvlJc w:val="left"/>
      <w:pPr>
        <w:ind w:left="2152" w:hanging="360"/>
      </w:pPr>
      <w:rPr>
        <w:rFonts w:ascii="Courier New" w:hAnsi="Courier New" w:cs="Courier New" w:hint="default"/>
      </w:rPr>
    </w:lvl>
    <w:lvl w:ilvl="2" w:tplc="FFFFFFFF" w:tentative="1">
      <w:start w:val="1"/>
      <w:numFmt w:val="bullet"/>
      <w:lvlText w:val=""/>
      <w:lvlJc w:val="left"/>
      <w:pPr>
        <w:ind w:left="2872" w:hanging="360"/>
      </w:pPr>
      <w:rPr>
        <w:rFonts w:ascii="Wingdings" w:hAnsi="Wingdings" w:hint="default"/>
      </w:rPr>
    </w:lvl>
    <w:lvl w:ilvl="3" w:tplc="FFFFFFFF" w:tentative="1">
      <w:start w:val="1"/>
      <w:numFmt w:val="bullet"/>
      <w:lvlText w:val=""/>
      <w:lvlJc w:val="left"/>
      <w:pPr>
        <w:ind w:left="3592" w:hanging="360"/>
      </w:pPr>
      <w:rPr>
        <w:rFonts w:ascii="Symbol" w:hAnsi="Symbol" w:hint="default"/>
      </w:rPr>
    </w:lvl>
    <w:lvl w:ilvl="4" w:tplc="FFFFFFFF" w:tentative="1">
      <w:start w:val="1"/>
      <w:numFmt w:val="bullet"/>
      <w:lvlText w:val="o"/>
      <w:lvlJc w:val="left"/>
      <w:pPr>
        <w:ind w:left="4312" w:hanging="360"/>
      </w:pPr>
      <w:rPr>
        <w:rFonts w:ascii="Courier New" w:hAnsi="Courier New" w:cs="Courier New" w:hint="default"/>
      </w:rPr>
    </w:lvl>
    <w:lvl w:ilvl="5" w:tplc="FFFFFFFF" w:tentative="1">
      <w:start w:val="1"/>
      <w:numFmt w:val="bullet"/>
      <w:lvlText w:val=""/>
      <w:lvlJc w:val="left"/>
      <w:pPr>
        <w:ind w:left="5032" w:hanging="360"/>
      </w:pPr>
      <w:rPr>
        <w:rFonts w:ascii="Wingdings" w:hAnsi="Wingdings" w:hint="default"/>
      </w:rPr>
    </w:lvl>
    <w:lvl w:ilvl="6" w:tplc="FFFFFFFF" w:tentative="1">
      <w:start w:val="1"/>
      <w:numFmt w:val="bullet"/>
      <w:lvlText w:val=""/>
      <w:lvlJc w:val="left"/>
      <w:pPr>
        <w:ind w:left="5752" w:hanging="360"/>
      </w:pPr>
      <w:rPr>
        <w:rFonts w:ascii="Symbol" w:hAnsi="Symbol" w:hint="default"/>
      </w:rPr>
    </w:lvl>
    <w:lvl w:ilvl="7" w:tplc="FFFFFFFF" w:tentative="1">
      <w:start w:val="1"/>
      <w:numFmt w:val="bullet"/>
      <w:lvlText w:val="o"/>
      <w:lvlJc w:val="left"/>
      <w:pPr>
        <w:ind w:left="6472" w:hanging="360"/>
      </w:pPr>
      <w:rPr>
        <w:rFonts w:ascii="Courier New" w:hAnsi="Courier New" w:cs="Courier New" w:hint="default"/>
      </w:rPr>
    </w:lvl>
    <w:lvl w:ilvl="8" w:tplc="FFFFFFFF" w:tentative="1">
      <w:start w:val="1"/>
      <w:numFmt w:val="bullet"/>
      <w:lvlText w:val=""/>
      <w:lvlJc w:val="left"/>
      <w:pPr>
        <w:ind w:left="7192" w:hanging="360"/>
      </w:pPr>
      <w:rPr>
        <w:rFonts w:ascii="Wingdings" w:hAnsi="Wingdings" w:hint="default"/>
      </w:rPr>
    </w:lvl>
  </w:abstractNum>
  <w:abstractNum w:abstractNumId="21" w15:restartNumberingAfterBreak="0">
    <w:nsid w:val="2CEE7277"/>
    <w:multiLevelType w:val="hybridMultilevel"/>
    <w:tmpl w:val="761EBC82"/>
    <w:lvl w:ilvl="0" w:tplc="49049EC4">
      <w:start w:val="2"/>
      <w:numFmt w:val="decimal"/>
      <w:lvlText w:val="%1a."/>
      <w:lvlJc w:val="left"/>
      <w:pPr>
        <w:ind w:left="360" w:hanging="360"/>
      </w:pPr>
      <w:rPr>
        <w:rFonts w:hint="default"/>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22" w15:restartNumberingAfterBreak="0">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33A86AD0"/>
    <w:multiLevelType w:val="hybridMultilevel"/>
    <w:tmpl w:val="546898B0"/>
    <w:lvl w:ilvl="0" w:tplc="7C4E4FD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4" w15:restartNumberingAfterBreak="0">
    <w:nsid w:val="33A86BC8"/>
    <w:multiLevelType w:val="hybridMultilevel"/>
    <w:tmpl w:val="F14A2ECE"/>
    <w:lvl w:ilvl="0" w:tplc="04150009">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5" w15:restartNumberingAfterBreak="0">
    <w:nsid w:val="344E41CD"/>
    <w:multiLevelType w:val="multilevel"/>
    <w:tmpl w:val="101A2BCA"/>
    <w:lvl w:ilvl="0">
      <w:start w:val="1"/>
      <w:numFmt w:val="decimal"/>
      <w:lvlText w:val="%1."/>
      <w:lvlJc w:val="left"/>
      <w:pPr>
        <w:ind w:left="502" w:hanging="360"/>
      </w:pPr>
      <w:rPr>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6" w15:restartNumberingAfterBreak="0">
    <w:nsid w:val="351074A2"/>
    <w:multiLevelType w:val="multilevel"/>
    <w:tmpl w:val="C6ECCDB6"/>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371902B4"/>
    <w:multiLevelType w:val="hybridMultilevel"/>
    <w:tmpl w:val="CFF0DD2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29"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0" w15:restartNumberingAfterBreak="0">
    <w:nsid w:val="3ECC6BD7"/>
    <w:multiLevelType w:val="multilevel"/>
    <w:tmpl w:val="B4A0E0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1" w15:restartNumberingAfterBreak="0">
    <w:nsid w:val="3F1A7D23"/>
    <w:multiLevelType w:val="hybridMultilevel"/>
    <w:tmpl w:val="56CC258C"/>
    <w:lvl w:ilvl="0" w:tplc="D52C9198">
      <w:start w:val="1"/>
      <w:numFmt w:val="lowerLetter"/>
      <w:lvlText w:val="%1)"/>
      <w:lvlJc w:val="left"/>
      <w:pPr>
        <w:ind w:left="1004" w:hanging="360"/>
      </w:pPr>
      <w:rPr>
        <w:rFonts w:hint="default"/>
        <w:b w:val="0"/>
        <w:bCs/>
      </w:rPr>
    </w:lvl>
    <w:lvl w:ilvl="1" w:tplc="F6C43F16">
      <w:start w:val="1"/>
      <w:numFmt w:val="decimal"/>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41BC7913"/>
    <w:multiLevelType w:val="multilevel"/>
    <w:tmpl w:val="AA34FC46"/>
    <w:lvl w:ilvl="0">
      <w:start w:val="1"/>
      <w:numFmt w:val="decimal"/>
      <w:lvlText w:val="%1."/>
      <w:lvlJc w:val="left"/>
      <w:pPr>
        <w:ind w:left="360" w:hanging="360"/>
      </w:pPr>
      <w:rPr>
        <w:b w:val="0"/>
        <w:vertAlign w:val="baseline"/>
      </w:rPr>
    </w:lvl>
    <w:lvl w:ilvl="1">
      <w:start w:val="1"/>
      <w:numFmt w:val="lowerLetter"/>
      <w:lvlText w:val="%2)"/>
      <w:lvlJc w:val="left"/>
      <w:pPr>
        <w:ind w:left="360" w:hanging="360"/>
      </w:pPr>
    </w:lvl>
    <w:lvl w:ilvl="2">
      <w:start w:val="1"/>
      <w:numFmt w:val="bullet"/>
      <w:lvlText w:val="●"/>
      <w:lvlJc w:val="left"/>
      <w:pPr>
        <w:ind w:left="1980" w:hanging="360"/>
      </w:pPr>
      <w:rPr>
        <w:rFonts w:ascii="Noto Sans Symbols" w:eastAsia="Noto Sans Symbols" w:hAnsi="Noto Sans Symbols" w:cs="Noto Sans Symbols"/>
        <w:vertAlign w:val="baseline"/>
      </w:rPr>
    </w:lvl>
    <w:lvl w:ilvl="3">
      <w:start w:val="1"/>
      <w:numFmt w:val="decimal"/>
      <w:lvlText w:val="%4."/>
      <w:lvlJc w:val="left"/>
      <w:pPr>
        <w:ind w:left="360" w:hanging="360"/>
      </w:pPr>
      <w:rPr>
        <w:rFonts w:ascii="Arial" w:eastAsia="Arial" w:hAnsi="Arial" w:cs="Arial"/>
        <w:b w:val="0"/>
        <w:bCs/>
        <w:i w:val="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3" w15:restartNumberingAfterBreak="0">
    <w:nsid w:val="43B82C1A"/>
    <w:multiLevelType w:val="hybridMultilevel"/>
    <w:tmpl w:val="D1F2B2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4CF7924"/>
    <w:multiLevelType w:val="multilevel"/>
    <w:tmpl w:val="EB501AB4"/>
    <w:lvl w:ilvl="0">
      <w:start w:val="1"/>
      <w:numFmt w:val="decimal"/>
      <w:lvlText w:val="%1."/>
      <w:lvlJc w:val="left"/>
      <w:pPr>
        <w:ind w:left="454" w:hanging="227"/>
      </w:pPr>
      <w:rPr>
        <w:rFonts w:hint="default"/>
        <w:u w:val="none"/>
      </w:rPr>
    </w:lvl>
    <w:lvl w:ilvl="1">
      <w:start w:val="1"/>
      <w:numFmt w:val="decimal"/>
      <w:lvlText w:val="%2. "/>
      <w:lvlJc w:val="left"/>
      <w:pPr>
        <w:ind w:left="947" w:hanging="360"/>
      </w:pPr>
      <w:rPr>
        <w:rFonts w:ascii="Calibri Light" w:hAnsi="Calibri Light" w:cs="Calibri Light" w:hint="default"/>
        <w:b w:val="0"/>
        <w:i w:val="0"/>
        <w:sz w:val="20"/>
      </w:rPr>
    </w:lvl>
    <w:lvl w:ilvl="2">
      <w:start w:val="1"/>
      <w:numFmt w:val="decimal"/>
      <w:lvlText w:val="%2.%3."/>
      <w:lvlJc w:val="left"/>
      <w:pPr>
        <w:ind w:left="1307" w:hanging="360"/>
      </w:pPr>
      <w:rPr>
        <w:rFonts w:ascii="Calibri Light" w:hAnsi="Calibri Light" w:cs="Calibri Light" w:hint="default"/>
        <w:b w:val="0"/>
        <w:i w:val="0"/>
        <w:sz w:val="22"/>
        <w:szCs w:val="28"/>
      </w:rPr>
    </w:lvl>
    <w:lvl w:ilvl="3">
      <w:start w:val="1"/>
      <w:numFmt w:val="decimal"/>
      <w:lvlText w:val="%2.%3.%4."/>
      <w:lvlJc w:val="left"/>
      <w:pPr>
        <w:ind w:left="1928" w:hanging="621"/>
      </w:pPr>
      <w:rPr>
        <w:rFonts w:hint="default"/>
        <w:b w:val="0"/>
        <w:i w:val="0"/>
        <w:sz w:val="20"/>
      </w:rPr>
    </w:lvl>
    <w:lvl w:ilvl="4">
      <w:start w:val="1"/>
      <w:numFmt w:val="lowerLetter"/>
      <w:lvlText w:val="%5."/>
      <w:lvlJc w:val="left"/>
      <w:pPr>
        <w:ind w:left="2027" w:hanging="360"/>
      </w:pPr>
      <w:rPr>
        <w:rFonts w:hint="default"/>
        <w:b w:val="0"/>
        <w:sz w:val="18"/>
        <w:szCs w:val="18"/>
      </w:rPr>
    </w:lvl>
    <w:lvl w:ilvl="5">
      <w:start w:val="1"/>
      <w:numFmt w:val="bullet"/>
      <w:lvlText w:val=""/>
      <w:lvlJc w:val="left"/>
      <w:pPr>
        <w:ind w:left="2387" w:hanging="360"/>
      </w:pPr>
      <w:rPr>
        <w:rFonts w:ascii="Symbol" w:hAnsi="Symbol" w:hint="default"/>
        <w:color w:val="auto"/>
      </w:rPr>
    </w:lvl>
    <w:lvl w:ilvl="6">
      <w:start w:val="1"/>
      <w:numFmt w:val="decimal"/>
      <w:lvlText w:val="%7."/>
      <w:lvlJc w:val="left"/>
      <w:pPr>
        <w:ind w:left="2747" w:hanging="360"/>
      </w:pPr>
      <w:rPr>
        <w:rFonts w:hint="default"/>
        <w:b w:val="0"/>
        <w:sz w:val="22"/>
      </w:rPr>
    </w:lvl>
    <w:lvl w:ilvl="7">
      <w:start w:val="1"/>
      <w:numFmt w:val="lowerLetter"/>
      <w:lvlText w:val="%8."/>
      <w:lvlJc w:val="left"/>
      <w:pPr>
        <w:ind w:left="3107" w:hanging="360"/>
      </w:pPr>
      <w:rPr>
        <w:rFonts w:hint="default"/>
      </w:rPr>
    </w:lvl>
    <w:lvl w:ilvl="8">
      <w:start w:val="1"/>
      <w:numFmt w:val="lowerRoman"/>
      <w:lvlText w:val="%9."/>
      <w:lvlJc w:val="left"/>
      <w:pPr>
        <w:ind w:left="3467" w:hanging="360"/>
      </w:pPr>
      <w:rPr>
        <w:rFonts w:hint="default"/>
      </w:rPr>
    </w:lvl>
  </w:abstractNum>
  <w:abstractNum w:abstractNumId="35" w15:restartNumberingAfterBreak="0">
    <w:nsid w:val="4D880D89"/>
    <w:multiLevelType w:val="multilevel"/>
    <w:tmpl w:val="FCCCDC24"/>
    <w:lvl w:ilvl="0">
      <w:start w:val="1"/>
      <w:numFmt w:val="decimal"/>
      <w:lvlText w:val="%1."/>
      <w:lvlJc w:val="left"/>
      <w:pPr>
        <w:ind w:left="502" w:hanging="360"/>
      </w:pPr>
      <w:rPr>
        <w:b w:val="0"/>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6" w15:restartNumberingAfterBreak="0">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7" w15:restartNumberingAfterBreak="0">
    <w:nsid w:val="53B809E5"/>
    <w:multiLevelType w:val="multilevel"/>
    <w:tmpl w:val="A38475DC"/>
    <w:lvl w:ilvl="0">
      <w:start w:val="1"/>
      <w:numFmt w:val="decimal"/>
      <w:lvlText w:val="%1)"/>
      <w:lvlJc w:val="left"/>
      <w:pPr>
        <w:ind w:left="644" w:hanging="360"/>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38" w15:restartNumberingAfterBreak="0">
    <w:nsid w:val="54EE7672"/>
    <w:multiLevelType w:val="hybridMultilevel"/>
    <w:tmpl w:val="0CE03700"/>
    <w:lvl w:ilvl="0" w:tplc="7FBA6EE4">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5850530"/>
    <w:multiLevelType w:val="multilevel"/>
    <w:tmpl w:val="D1821998"/>
    <w:lvl w:ilvl="0">
      <w:start w:val="1"/>
      <w:numFmt w:val="lowerLetter"/>
      <w:lvlText w:val="%1)"/>
      <w:lvlJc w:val="left"/>
      <w:pPr>
        <w:ind w:left="454" w:hanging="227"/>
      </w:pPr>
      <w:rPr>
        <w:rFonts w:hint="default"/>
        <w:u w:val="none"/>
      </w:rPr>
    </w:lvl>
    <w:lvl w:ilvl="1">
      <w:start w:val="1"/>
      <w:numFmt w:val="decimal"/>
      <w:lvlText w:val="%2. "/>
      <w:lvlJc w:val="left"/>
      <w:pPr>
        <w:ind w:left="947" w:hanging="360"/>
      </w:pPr>
      <w:rPr>
        <w:rFonts w:ascii="Calibri Light" w:hAnsi="Calibri Light" w:cs="Calibri Light" w:hint="default"/>
        <w:b w:val="0"/>
        <w:i w:val="0"/>
        <w:sz w:val="20"/>
      </w:rPr>
    </w:lvl>
    <w:lvl w:ilvl="2">
      <w:start w:val="1"/>
      <w:numFmt w:val="decimal"/>
      <w:lvlText w:val="%2.%3."/>
      <w:lvlJc w:val="left"/>
      <w:pPr>
        <w:ind w:left="1307" w:hanging="360"/>
      </w:pPr>
      <w:rPr>
        <w:rFonts w:ascii="Calibri Light" w:hAnsi="Calibri Light" w:cs="Calibri Light" w:hint="default"/>
        <w:b w:val="0"/>
        <w:i w:val="0"/>
        <w:sz w:val="22"/>
        <w:szCs w:val="28"/>
      </w:rPr>
    </w:lvl>
    <w:lvl w:ilvl="3">
      <w:start w:val="1"/>
      <w:numFmt w:val="decimal"/>
      <w:lvlText w:val="%2.%3.%4."/>
      <w:lvlJc w:val="left"/>
      <w:pPr>
        <w:ind w:left="1928" w:hanging="621"/>
      </w:pPr>
      <w:rPr>
        <w:rFonts w:hint="default"/>
        <w:b w:val="0"/>
        <w:i w:val="0"/>
        <w:sz w:val="20"/>
      </w:rPr>
    </w:lvl>
    <w:lvl w:ilvl="4">
      <w:start w:val="1"/>
      <w:numFmt w:val="lowerLetter"/>
      <w:lvlText w:val="%5."/>
      <w:lvlJc w:val="left"/>
      <w:pPr>
        <w:ind w:left="2027" w:hanging="360"/>
      </w:pPr>
      <w:rPr>
        <w:rFonts w:hint="default"/>
        <w:b w:val="0"/>
        <w:sz w:val="18"/>
        <w:szCs w:val="18"/>
      </w:rPr>
    </w:lvl>
    <w:lvl w:ilvl="5">
      <w:start w:val="1"/>
      <w:numFmt w:val="bullet"/>
      <w:lvlText w:val=""/>
      <w:lvlJc w:val="left"/>
      <w:pPr>
        <w:ind w:left="2387" w:hanging="360"/>
      </w:pPr>
      <w:rPr>
        <w:rFonts w:ascii="Symbol" w:hAnsi="Symbol" w:hint="default"/>
        <w:color w:val="auto"/>
      </w:rPr>
    </w:lvl>
    <w:lvl w:ilvl="6">
      <w:start w:val="1"/>
      <w:numFmt w:val="decimal"/>
      <w:lvlText w:val="%7."/>
      <w:lvlJc w:val="left"/>
      <w:pPr>
        <w:ind w:left="2747" w:hanging="360"/>
      </w:pPr>
      <w:rPr>
        <w:rFonts w:hint="default"/>
        <w:b w:val="0"/>
        <w:sz w:val="22"/>
      </w:rPr>
    </w:lvl>
    <w:lvl w:ilvl="7">
      <w:start w:val="1"/>
      <w:numFmt w:val="lowerLetter"/>
      <w:lvlText w:val="%8."/>
      <w:lvlJc w:val="left"/>
      <w:pPr>
        <w:ind w:left="3107" w:hanging="360"/>
      </w:pPr>
      <w:rPr>
        <w:rFonts w:hint="default"/>
      </w:rPr>
    </w:lvl>
    <w:lvl w:ilvl="8">
      <w:start w:val="1"/>
      <w:numFmt w:val="lowerRoman"/>
      <w:lvlText w:val="%9."/>
      <w:lvlJc w:val="left"/>
      <w:pPr>
        <w:ind w:left="3467" w:hanging="360"/>
      </w:pPr>
      <w:rPr>
        <w:rFonts w:hint="default"/>
      </w:rPr>
    </w:lvl>
  </w:abstractNum>
  <w:abstractNum w:abstractNumId="40" w15:restartNumberingAfterBreak="0">
    <w:nsid w:val="568C0B31"/>
    <w:multiLevelType w:val="multilevel"/>
    <w:tmpl w:val="D0D87538"/>
    <w:styleLink w:val="Biecalista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B4E779F"/>
    <w:multiLevelType w:val="multilevel"/>
    <w:tmpl w:val="AC54B696"/>
    <w:lvl w:ilvl="0">
      <w:start w:val="1"/>
      <w:numFmt w:val="lowerLetter"/>
      <w:lvlText w:val="%1)"/>
      <w:lvlJc w:val="left"/>
      <w:pPr>
        <w:ind w:left="720" w:hanging="360"/>
      </w:pPr>
      <w:rPr>
        <w:b w:val="0"/>
        <w:vertAlign w:val="baseline"/>
      </w:rPr>
    </w:lvl>
    <w:lvl w:ilvl="1">
      <w:start w:val="1"/>
      <w:numFmt w:val="lowerLetter"/>
      <w:lvlText w:val="%2)"/>
      <w:lvlJc w:val="left"/>
      <w:pPr>
        <w:ind w:left="1440" w:hanging="360"/>
      </w:pPr>
      <w:rPr>
        <w:b w:val="0"/>
        <w:bCs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657F06BD"/>
    <w:multiLevelType w:val="multilevel"/>
    <w:tmpl w:val="66D691B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15:restartNumberingAfterBreak="0">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15:restartNumberingAfterBreak="0">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47"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8" w15:restartNumberingAfterBreak="0">
    <w:nsid w:val="6AD130F1"/>
    <w:multiLevelType w:val="multilevel"/>
    <w:tmpl w:val="9000C4D0"/>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9" w15:restartNumberingAfterBreak="0">
    <w:nsid w:val="731C4584"/>
    <w:multiLevelType w:val="hybridMultilevel"/>
    <w:tmpl w:val="4DFADE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1" w15:restartNumberingAfterBreak="0">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8471BFF"/>
    <w:multiLevelType w:val="hybridMultilevel"/>
    <w:tmpl w:val="17CEA3F8"/>
    <w:lvl w:ilvl="0" w:tplc="E12C1028">
      <w:start w:val="1"/>
      <w:numFmt w:val="decimal"/>
      <w:lvlText w:val="%1."/>
      <w:lvlJc w:val="left"/>
      <w:pPr>
        <w:ind w:left="1635" w:hanging="360"/>
      </w:pPr>
      <w:rPr>
        <w:rFonts w:hint="default"/>
      </w:rPr>
    </w:lvl>
    <w:lvl w:ilvl="1" w:tplc="04150019" w:tentative="1">
      <w:start w:val="1"/>
      <w:numFmt w:val="lowerLetter"/>
      <w:lvlText w:val="%2."/>
      <w:lvlJc w:val="left"/>
      <w:pPr>
        <w:ind w:left="2355" w:hanging="360"/>
      </w:pPr>
    </w:lvl>
    <w:lvl w:ilvl="2" w:tplc="0415001B" w:tentative="1">
      <w:start w:val="1"/>
      <w:numFmt w:val="lowerRoman"/>
      <w:lvlText w:val="%3."/>
      <w:lvlJc w:val="right"/>
      <w:pPr>
        <w:ind w:left="3075" w:hanging="180"/>
      </w:pPr>
    </w:lvl>
    <w:lvl w:ilvl="3" w:tplc="0415000F" w:tentative="1">
      <w:start w:val="1"/>
      <w:numFmt w:val="decimal"/>
      <w:lvlText w:val="%4."/>
      <w:lvlJc w:val="left"/>
      <w:pPr>
        <w:ind w:left="3795" w:hanging="360"/>
      </w:pPr>
    </w:lvl>
    <w:lvl w:ilvl="4" w:tplc="04150019" w:tentative="1">
      <w:start w:val="1"/>
      <w:numFmt w:val="lowerLetter"/>
      <w:lvlText w:val="%5."/>
      <w:lvlJc w:val="left"/>
      <w:pPr>
        <w:ind w:left="4515" w:hanging="360"/>
      </w:pPr>
    </w:lvl>
    <w:lvl w:ilvl="5" w:tplc="0415001B" w:tentative="1">
      <w:start w:val="1"/>
      <w:numFmt w:val="lowerRoman"/>
      <w:lvlText w:val="%6."/>
      <w:lvlJc w:val="right"/>
      <w:pPr>
        <w:ind w:left="5235" w:hanging="180"/>
      </w:pPr>
    </w:lvl>
    <w:lvl w:ilvl="6" w:tplc="0415000F" w:tentative="1">
      <w:start w:val="1"/>
      <w:numFmt w:val="decimal"/>
      <w:lvlText w:val="%7."/>
      <w:lvlJc w:val="left"/>
      <w:pPr>
        <w:ind w:left="5955" w:hanging="360"/>
      </w:pPr>
    </w:lvl>
    <w:lvl w:ilvl="7" w:tplc="04150019" w:tentative="1">
      <w:start w:val="1"/>
      <w:numFmt w:val="lowerLetter"/>
      <w:lvlText w:val="%8."/>
      <w:lvlJc w:val="left"/>
      <w:pPr>
        <w:ind w:left="6675" w:hanging="360"/>
      </w:pPr>
    </w:lvl>
    <w:lvl w:ilvl="8" w:tplc="0415001B" w:tentative="1">
      <w:start w:val="1"/>
      <w:numFmt w:val="lowerRoman"/>
      <w:lvlText w:val="%9."/>
      <w:lvlJc w:val="right"/>
      <w:pPr>
        <w:ind w:left="7395" w:hanging="180"/>
      </w:pPr>
    </w:lvl>
  </w:abstractNum>
  <w:abstractNum w:abstractNumId="53" w15:restartNumberingAfterBreak="0">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A096F66"/>
    <w:multiLevelType w:val="multilevel"/>
    <w:tmpl w:val="BE1E1B6A"/>
    <w:lvl w:ilvl="0">
      <w:start w:val="1"/>
      <w:numFmt w:val="decimal"/>
      <w:lvlText w:val="%1."/>
      <w:lvlJc w:val="left"/>
      <w:pPr>
        <w:ind w:left="3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5" w15:restartNumberingAfterBreak="0">
    <w:nsid w:val="7F2A5528"/>
    <w:multiLevelType w:val="hybridMultilevel"/>
    <w:tmpl w:val="4882F21A"/>
    <w:lvl w:ilvl="0" w:tplc="942A80B0">
      <w:start w:val="1"/>
      <w:numFmt w:val="lowerLetter"/>
      <w:lvlText w:val="%1)"/>
      <w:lvlJc w:val="left"/>
      <w:pPr>
        <w:ind w:left="717" w:hanging="360"/>
      </w:pPr>
      <w:rPr>
        <w:b w:val="0"/>
        <w:bCs/>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56" w15:restartNumberingAfterBreak="0">
    <w:nsid w:val="7F971EA4"/>
    <w:multiLevelType w:val="multilevel"/>
    <w:tmpl w:val="4710952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65"/>
      </w:pPr>
      <w:rPr>
        <w:smallCaps w:val="0"/>
        <w:strike w:val="0"/>
        <w:vertAlign w:val="baseline"/>
      </w:rPr>
    </w:lvl>
    <w:lvl w:ilvl="3">
      <w:start w:val="1"/>
      <w:numFmt w:val="decimal"/>
      <w:lvlText w:val="%4."/>
      <w:lvlJc w:val="left"/>
      <w:pPr>
        <w:ind w:left="2880" w:hanging="360"/>
      </w:pPr>
      <w:rPr>
        <w:smallCaps w:val="0"/>
        <w:strike w:val="0"/>
        <w:vertAlign w:val="baseline"/>
      </w:rPr>
    </w:lvl>
    <w:lvl w:ilvl="4">
      <w:start w:val="1"/>
      <w:numFmt w:val="lowerLetter"/>
      <w:lvlText w:val="%5."/>
      <w:lvlJc w:val="left"/>
      <w:pPr>
        <w:ind w:left="3600" w:hanging="360"/>
      </w:pPr>
      <w:rPr>
        <w:smallCaps w:val="0"/>
        <w:strike w:val="0"/>
        <w:vertAlign w:val="baseline"/>
      </w:rPr>
    </w:lvl>
    <w:lvl w:ilvl="5">
      <w:start w:val="1"/>
      <w:numFmt w:val="lowerRoman"/>
      <w:lvlText w:val="%6."/>
      <w:lvlJc w:val="left"/>
      <w:pPr>
        <w:ind w:left="4320" w:hanging="265"/>
      </w:pPr>
      <w:rPr>
        <w:smallCaps w:val="0"/>
        <w:strike w:val="0"/>
        <w:vertAlign w:val="baseline"/>
      </w:rPr>
    </w:lvl>
    <w:lvl w:ilvl="6">
      <w:start w:val="1"/>
      <w:numFmt w:val="decimal"/>
      <w:lvlText w:val="%7."/>
      <w:lvlJc w:val="left"/>
      <w:pPr>
        <w:ind w:left="5040" w:hanging="360"/>
      </w:pPr>
      <w:rPr>
        <w:smallCaps w:val="0"/>
        <w:strike w:val="0"/>
        <w:vertAlign w:val="baseline"/>
      </w:rPr>
    </w:lvl>
    <w:lvl w:ilvl="7">
      <w:start w:val="1"/>
      <w:numFmt w:val="lowerLetter"/>
      <w:lvlText w:val="%8."/>
      <w:lvlJc w:val="left"/>
      <w:pPr>
        <w:ind w:left="5760" w:hanging="360"/>
      </w:pPr>
      <w:rPr>
        <w:smallCaps w:val="0"/>
        <w:strike w:val="0"/>
        <w:vertAlign w:val="baseline"/>
      </w:rPr>
    </w:lvl>
    <w:lvl w:ilvl="8">
      <w:start w:val="1"/>
      <w:numFmt w:val="lowerRoman"/>
      <w:lvlText w:val="%9."/>
      <w:lvlJc w:val="left"/>
      <w:pPr>
        <w:ind w:left="6480" w:hanging="265"/>
      </w:pPr>
      <w:rPr>
        <w:smallCaps w:val="0"/>
        <w:strike w:val="0"/>
        <w:vertAlign w:val="baseline"/>
      </w:rPr>
    </w:lvl>
  </w:abstractNum>
  <w:num w:numId="1" w16cid:durableId="147522869">
    <w:abstractNumId w:val="44"/>
  </w:num>
  <w:num w:numId="2" w16cid:durableId="1501967215">
    <w:abstractNumId w:val="32"/>
  </w:num>
  <w:num w:numId="3" w16cid:durableId="1734306653">
    <w:abstractNumId w:val="45"/>
  </w:num>
  <w:num w:numId="4" w16cid:durableId="2143188050">
    <w:abstractNumId w:val="37"/>
  </w:num>
  <w:num w:numId="5" w16cid:durableId="1321420066">
    <w:abstractNumId w:val="26"/>
  </w:num>
  <w:num w:numId="6" w16cid:durableId="701440617">
    <w:abstractNumId w:val="46"/>
  </w:num>
  <w:num w:numId="7" w16cid:durableId="638270969">
    <w:abstractNumId w:val="6"/>
  </w:num>
  <w:num w:numId="8" w16cid:durableId="998115124">
    <w:abstractNumId w:val="13"/>
  </w:num>
  <w:num w:numId="9" w16cid:durableId="685403365">
    <w:abstractNumId w:val="25"/>
  </w:num>
  <w:num w:numId="10" w16cid:durableId="1262301662">
    <w:abstractNumId w:val="11"/>
  </w:num>
  <w:num w:numId="11" w16cid:durableId="159007388">
    <w:abstractNumId w:val="18"/>
  </w:num>
  <w:num w:numId="12" w16cid:durableId="564531786">
    <w:abstractNumId w:val="30"/>
  </w:num>
  <w:num w:numId="13" w16cid:durableId="495608878">
    <w:abstractNumId w:val="48"/>
  </w:num>
  <w:num w:numId="14" w16cid:durableId="568541822">
    <w:abstractNumId w:val="4"/>
  </w:num>
  <w:num w:numId="15" w16cid:durableId="67846829">
    <w:abstractNumId w:val="12"/>
  </w:num>
  <w:num w:numId="16" w16cid:durableId="852689132">
    <w:abstractNumId w:val="35"/>
  </w:num>
  <w:num w:numId="17" w16cid:durableId="1489830526">
    <w:abstractNumId w:val="54"/>
  </w:num>
  <w:num w:numId="18" w16cid:durableId="1752117732">
    <w:abstractNumId w:val="19"/>
  </w:num>
  <w:num w:numId="19" w16cid:durableId="1504081635">
    <w:abstractNumId w:val="15"/>
  </w:num>
  <w:num w:numId="20" w16cid:durableId="78404605">
    <w:abstractNumId w:val="56"/>
  </w:num>
  <w:num w:numId="21" w16cid:durableId="767307413">
    <w:abstractNumId w:val="22"/>
  </w:num>
  <w:num w:numId="22" w16cid:durableId="1883593608">
    <w:abstractNumId w:val="8"/>
  </w:num>
  <w:num w:numId="23" w16cid:durableId="2033189544">
    <w:abstractNumId w:val="28"/>
  </w:num>
  <w:num w:numId="24" w16cid:durableId="1567761403">
    <w:abstractNumId w:val="31"/>
  </w:num>
  <w:num w:numId="25" w16cid:durableId="1044721088">
    <w:abstractNumId w:val="49"/>
  </w:num>
  <w:num w:numId="26" w16cid:durableId="2088139946">
    <w:abstractNumId w:val="23"/>
  </w:num>
  <w:num w:numId="27" w16cid:durableId="1039356453">
    <w:abstractNumId w:val="3"/>
  </w:num>
  <w:num w:numId="28" w16cid:durableId="428820172">
    <w:abstractNumId w:val="29"/>
  </w:num>
  <w:num w:numId="29" w16cid:durableId="2107191307">
    <w:abstractNumId w:val="10"/>
  </w:num>
  <w:num w:numId="30" w16cid:durableId="952172820">
    <w:abstractNumId w:val="17"/>
  </w:num>
  <w:num w:numId="31" w16cid:durableId="449511852">
    <w:abstractNumId w:val="9"/>
  </w:num>
  <w:num w:numId="32" w16cid:durableId="437874744">
    <w:abstractNumId w:val="36"/>
  </w:num>
  <w:num w:numId="33" w16cid:durableId="1466200243">
    <w:abstractNumId w:val="24"/>
  </w:num>
  <w:num w:numId="34" w16cid:durableId="1101489290">
    <w:abstractNumId w:val="16"/>
  </w:num>
  <w:num w:numId="35" w16cid:durableId="331685486">
    <w:abstractNumId w:val="51"/>
  </w:num>
  <w:num w:numId="36" w16cid:durableId="64108257">
    <w:abstractNumId w:val="27"/>
  </w:num>
  <w:num w:numId="37" w16cid:durableId="861094831">
    <w:abstractNumId w:val="1"/>
  </w:num>
  <w:num w:numId="38" w16cid:durableId="1293050787">
    <w:abstractNumId w:val="52"/>
  </w:num>
  <w:num w:numId="39" w16cid:durableId="1714305770">
    <w:abstractNumId w:val="53"/>
  </w:num>
  <w:num w:numId="40" w16cid:durableId="324866226">
    <w:abstractNumId w:val="42"/>
  </w:num>
  <w:num w:numId="41" w16cid:durableId="1162815376">
    <w:abstractNumId w:val="50"/>
  </w:num>
  <w:num w:numId="42" w16cid:durableId="1006710869">
    <w:abstractNumId w:val="43"/>
  </w:num>
  <w:num w:numId="43" w16cid:durableId="1060984616">
    <w:abstractNumId w:val="47"/>
  </w:num>
  <w:num w:numId="44" w16cid:durableId="1911115031">
    <w:abstractNumId w:val="33"/>
  </w:num>
  <w:num w:numId="45" w16cid:durableId="1701928126">
    <w:abstractNumId w:val="40"/>
  </w:num>
  <w:num w:numId="46" w16cid:durableId="108623277">
    <w:abstractNumId w:val="34"/>
  </w:num>
  <w:num w:numId="47" w16cid:durableId="906188808">
    <w:abstractNumId w:val="0"/>
  </w:num>
  <w:num w:numId="48" w16cid:durableId="1137256308">
    <w:abstractNumId w:val="14"/>
  </w:num>
  <w:num w:numId="49" w16cid:durableId="1021316179">
    <w:abstractNumId w:val="5"/>
  </w:num>
  <w:num w:numId="50" w16cid:durableId="1487433820">
    <w:abstractNumId w:val="20"/>
  </w:num>
  <w:num w:numId="51" w16cid:durableId="749885850">
    <w:abstractNumId w:val="7"/>
  </w:num>
  <w:num w:numId="52" w16cid:durableId="2039968836">
    <w:abstractNumId w:val="2"/>
  </w:num>
  <w:num w:numId="53" w16cid:durableId="1236429173">
    <w:abstractNumId w:val="39"/>
  </w:num>
  <w:num w:numId="54" w16cid:durableId="463087907">
    <w:abstractNumId w:val="21"/>
  </w:num>
  <w:num w:numId="55" w16cid:durableId="725104301">
    <w:abstractNumId w:val="41"/>
  </w:num>
  <w:num w:numId="56" w16cid:durableId="305280415">
    <w:abstractNumId w:val="38"/>
  </w:num>
  <w:num w:numId="57" w16cid:durableId="35974527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0B1E"/>
    <w:rsid w:val="00002541"/>
    <w:rsid w:val="00006F2C"/>
    <w:rsid w:val="00010AED"/>
    <w:rsid w:val="00017BDD"/>
    <w:rsid w:val="00026480"/>
    <w:rsid w:val="00035ECD"/>
    <w:rsid w:val="000538C3"/>
    <w:rsid w:val="00061EBD"/>
    <w:rsid w:val="000677BE"/>
    <w:rsid w:val="00067DBF"/>
    <w:rsid w:val="00073372"/>
    <w:rsid w:val="00074A9F"/>
    <w:rsid w:val="000755E0"/>
    <w:rsid w:val="00076588"/>
    <w:rsid w:val="0007691A"/>
    <w:rsid w:val="00077AD8"/>
    <w:rsid w:val="000805F1"/>
    <w:rsid w:val="00080BC1"/>
    <w:rsid w:val="000828DB"/>
    <w:rsid w:val="000848AE"/>
    <w:rsid w:val="000872F2"/>
    <w:rsid w:val="000931CF"/>
    <w:rsid w:val="000946CF"/>
    <w:rsid w:val="000A2E0B"/>
    <w:rsid w:val="000A44AD"/>
    <w:rsid w:val="000B42DC"/>
    <w:rsid w:val="000B755C"/>
    <w:rsid w:val="000C5B64"/>
    <w:rsid w:val="000C76FB"/>
    <w:rsid w:val="000E0833"/>
    <w:rsid w:val="000E1BE9"/>
    <w:rsid w:val="000E2367"/>
    <w:rsid w:val="000E245E"/>
    <w:rsid w:val="000E47A5"/>
    <w:rsid w:val="000E50B8"/>
    <w:rsid w:val="000E5155"/>
    <w:rsid w:val="000E5E15"/>
    <w:rsid w:val="000E64CD"/>
    <w:rsid w:val="000E6E57"/>
    <w:rsid w:val="000F12F1"/>
    <w:rsid w:val="000F1731"/>
    <w:rsid w:val="00102B02"/>
    <w:rsid w:val="00112C28"/>
    <w:rsid w:val="00117C8A"/>
    <w:rsid w:val="00122C05"/>
    <w:rsid w:val="00123527"/>
    <w:rsid w:val="00125AE1"/>
    <w:rsid w:val="001330A1"/>
    <w:rsid w:val="0014271A"/>
    <w:rsid w:val="00142BD5"/>
    <w:rsid w:val="0014391E"/>
    <w:rsid w:val="00145842"/>
    <w:rsid w:val="00146483"/>
    <w:rsid w:val="00147742"/>
    <w:rsid w:val="00147CAE"/>
    <w:rsid w:val="001508B4"/>
    <w:rsid w:val="00150F8C"/>
    <w:rsid w:val="00151EAC"/>
    <w:rsid w:val="0015774A"/>
    <w:rsid w:val="001640B0"/>
    <w:rsid w:val="00164D16"/>
    <w:rsid w:val="001717C7"/>
    <w:rsid w:val="00176B01"/>
    <w:rsid w:val="00183201"/>
    <w:rsid w:val="001840E3"/>
    <w:rsid w:val="00195E66"/>
    <w:rsid w:val="001A33AA"/>
    <w:rsid w:val="001B5A96"/>
    <w:rsid w:val="001D03B0"/>
    <w:rsid w:val="001D1AAF"/>
    <w:rsid w:val="001D20DB"/>
    <w:rsid w:val="001D5D97"/>
    <w:rsid w:val="001D7134"/>
    <w:rsid w:val="001E055F"/>
    <w:rsid w:val="001E294C"/>
    <w:rsid w:val="001F15E7"/>
    <w:rsid w:val="001F5330"/>
    <w:rsid w:val="001F6947"/>
    <w:rsid w:val="001F7D91"/>
    <w:rsid w:val="00200234"/>
    <w:rsid w:val="00212C47"/>
    <w:rsid w:val="002202B1"/>
    <w:rsid w:val="00226CC9"/>
    <w:rsid w:val="00230A48"/>
    <w:rsid w:val="00234544"/>
    <w:rsid w:val="002402AF"/>
    <w:rsid w:val="00243591"/>
    <w:rsid w:val="00244BE8"/>
    <w:rsid w:val="002567FA"/>
    <w:rsid w:val="00267E6B"/>
    <w:rsid w:val="00270125"/>
    <w:rsid w:val="002715EC"/>
    <w:rsid w:val="002751BF"/>
    <w:rsid w:val="002771C4"/>
    <w:rsid w:val="00294613"/>
    <w:rsid w:val="00297286"/>
    <w:rsid w:val="002A28B2"/>
    <w:rsid w:val="002A6558"/>
    <w:rsid w:val="002A7486"/>
    <w:rsid w:val="002B4514"/>
    <w:rsid w:val="002B6678"/>
    <w:rsid w:val="002C15F8"/>
    <w:rsid w:val="002C26D4"/>
    <w:rsid w:val="002D0D6B"/>
    <w:rsid w:val="002D674D"/>
    <w:rsid w:val="002E4D5F"/>
    <w:rsid w:val="002E553C"/>
    <w:rsid w:val="002F080D"/>
    <w:rsid w:val="002F1760"/>
    <w:rsid w:val="0030097B"/>
    <w:rsid w:val="003028F3"/>
    <w:rsid w:val="003046C6"/>
    <w:rsid w:val="00305668"/>
    <w:rsid w:val="00307667"/>
    <w:rsid w:val="00314132"/>
    <w:rsid w:val="003145CA"/>
    <w:rsid w:val="00314F38"/>
    <w:rsid w:val="00320D3B"/>
    <w:rsid w:val="00324C72"/>
    <w:rsid w:val="0033085F"/>
    <w:rsid w:val="003347D9"/>
    <w:rsid w:val="00335A00"/>
    <w:rsid w:val="0033757D"/>
    <w:rsid w:val="0034468E"/>
    <w:rsid w:val="00347048"/>
    <w:rsid w:val="00347510"/>
    <w:rsid w:val="00351568"/>
    <w:rsid w:val="00362BB5"/>
    <w:rsid w:val="003659F6"/>
    <w:rsid w:val="00370A5F"/>
    <w:rsid w:val="003731D8"/>
    <w:rsid w:val="00385730"/>
    <w:rsid w:val="00385980"/>
    <w:rsid w:val="0039172A"/>
    <w:rsid w:val="00393EA7"/>
    <w:rsid w:val="00395A01"/>
    <w:rsid w:val="003A4258"/>
    <w:rsid w:val="003B2492"/>
    <w:rsid w:val="003B3144"/>
    <w:rsid w:val="003B44B7"/>
    <w:rsid w:val="003B4FF2"/>
    <w:rsid w:val="003B6273"/>
    <w:rsid w:val="003C0CEF"/>
    <w:rsid w:val="003C3EAB"/>
    <w:rsid w:val="003C4ACB"/>
    <w:rsid w:val="003C5855"/>
    <w:rsid w:val="003C7863"/>
    <w:rsid w:val="003D77AB"/>
    <w:rsid w:val="003E307C"/>
    <w:rsid w:val="003F18C9"/>
    <w:rsid w:val="003F33AE"/>
    <w:rsid w:val="003F4465"/>
    <w:rsid w:val="003F5528"/>
    <w:rsid w:val="004001B5"/>
    <w:rsid w:val="004027A8"/>
    <w:rsid w:val="00406A78"/>
    <w:rsid w:val="00411B72"/>
    <w:rsid w:val="00413279"/>
    <w:rsid w:val="004179D7"/>
    <w:rsid w:val="0042129F"/>
    <w:rsid w:val="0043702F"/>
    <w:rsid w:val="0043734E"/>
    <w:rsid w:val="00440C62"/>
    <w:rsid w:val="00442F35"/>
    <w:rsid w:val="004510AB"/>
    <w:rsid w:val="00451786"/>
    <w:rsid w:val="00460459"/>
    <w:rsid w:val="0046118F"/>
    <w:rsid w:val="004737E2"/>
    <w:rsid w:val="0047724C"/>
    <w:rsid w:val="004816A6"/>
    <w:rsid w:val="00483D4A"/>
    <w:rsid w:val="00484F44"/>
    <w:rsid w:val="004867B7"/>
    <w:rsid w:val="004908F1"/>
    <w:rsid w:val="004A140A"/>
    <w:rsid w:val="004A5860"/>
    <w:rsid w:val="004B6D22"/>
    <w:rsid w:val="004C754F"/>
    <w:rsid w:val="004D1103"/>
    <w:rsid w:val="004D4777"/>
    <w:rsid w:val="004E7049"/>
    <w:rsid w:val="004F0C54"/>
    <w:rsid w:val="004F13EB"/>
    <w:rsid w:val="004F367B"/>
    <w:rsid w:val="004F6EB4"/>
    <w:rsid w:val="00502C66"/>
    <w:rsid w:val="005065E6"/>
    <w:rsid w:val="00510D5F"/>
    <w:rsid w:val="00516783"/>
    <w:rsid w:val="00517C66"/>
    <w:rsid w:val="00521B11"/>
    <w:rsid w:val="00523C1F"/>
    <w:rsid w:val="005256DE"/>
    <w:rsid w:val="00536C39"/>
    <w:rsid w:val="005374D1"/>
    <w:rsid w:val="00540674"/>
    <w:rsid w:val="005465E8"/>
    <w:rsid w:val="005509CD"/>
    <w:rsid w:val="00561CAB"/>
    <w:rsid w:val="00564A7C"/>
    <w:rsid w:val="005661F8"/>
    <w:rsid w:val="00567822"/>
    <w:rsid w:val="005824B4"/>
    <w:rsid w:val="005912FC"/>
    <w:rsid w:val="00591D4B"/>
    <w:rsid w:val="005A293C"/>
    <w:rsid w:val="005B23CD"/>
    <w:rsid w:val="005B302F"/>
    <w:rsid w:val="005C06C7"/>
    <w:rsid w:val="005C184F"/>
    <w:rsid w:val="005C7167"/>
    <w:rsid w:val="005C7D14"/>
    <w:rsid w:val="005D0D47"/>
    <w:rsid w:val="005D2AC7"/>
    <w:rsid w:val="005D500B"/>
    <w:rsid w:val="005D58DB"/>
    <w:rsid w:val="005D65B7"/>
    <w:rsid w:val="005D7E20"/>
    <w:rsid w:val="005E2556"/>
    <w:rsid w:val="005E5887"/>
    <w:rsid w:val="005F37DE"/>
    <w:rsid w:val="00604425"/>
    <w:rsid w:val="006056CE"/>
    <w:rsid w:val="00607A3A"/>
    <w:rsid w:val="00613A90"/>
    <w:rsid w:val="00623FDF"/>
    <w:rsid w:val="006248DD"/>
    <w:rsid w:val="00624BF8"/>
    <w:rsid w:val="00626E37"/>
    <w:rsid w:val="0062794A"/>
    <w:rsid w:val="00631F06"/>
    <w:rsid w:val="00632CB2"/>
    <w:rsid w:val="00636714"/>
    <w:rsid w:val="00637DD7"/>
    <w:rsid w:val="006439F8"/>
    <w:rsid w:val="00644230"/>
    <w:rsid w:val="00650F94"/>
    <w:rsid w:val="00656EDD"/>
    <w:rsid w:val="00671195"/>
    <w:rsid w:val="00671FB8"/>
    <w:rsid w:val="006778FA"/>
    <w:rsid w:val="00677C87"/>
    <w:rsid w:val="00682C82"/>
    <w:rsid w:val="00687E2F"/>
    <w:rsid w:val="00690ACA"/>
    <w:rsid w:val="006941C3"/>
    <w:rsid w:val="00695E96"/>
    <w:rsid w:val="00697A80"/>
    <w:rsid w:val="006A0474"/>
    <w:rsid w:val="006B07F0"/>
    <w:rsid w:val="006B2D0D"/>
    <w:rsid w:val="006B4472"/>
    <w:rsid w:val="006C5EE4"/>
    <w:rsid w:val="006C7A2A"/>
    <w:rsid w:val="006D28CA"/>
    <w:rsid w:val="006D5663"/>
    <w:rsid w:val="006D5D81"/>
    <w:rsid w:val="006D68B1"/>
    <w:rsid w:val="006F759E"/>
    <w:rsid w:val="007063C5"/>
    <w:rsid w:val="00714BFD"/>
    <w:rsid w:val="007154EB"/>
    <w:rsid w:val="007174D8"/>
    <w:rsid w:val="007252F1"/>
    <w:rsid w:val="00742555"/>
    <w:rsid w:val="007509E7"/>
    <w:rsid w:val="007616D4"/>
    <w:rsid w:val="00761D1B"/>
    <w:rsid w:val="00763236"/>
    <w:rsid w:val="0076596B"/>
    <w:rsid w:val="00772B54"/>
    <w:rsid w:val="00774A50"/>
    <w:rsid w:val="0077536E"/>
    <w:rsid w:val="007811A6"/>
    <w:rsid w:val="00790095"/>
    <w:rsid w:val="007901CA"/>
    <w:rsid w:val="00790596"/>
    <w:rsid w:val="00792974"/>
    <w:rsid w:val="00795A98"/>
    <w:rsid w:val="007A147C"/>
    <w:rsid w:val="007A2798"/>
    <w:rsid w:val="007A772B"/>
    <w:rsid w:val="007C25A4"/>
    <w:rsid w:val="007C3373"/>
    <w:rsid w:val="007C40DB"/>
    <w:rsid w:val="007D1D98"/>
    <w:rsid w:val="007D2279"/>
    <w:rsid w:val="007D272C"/>
    <w:rsid w:val="007D37D0"/>
    <w:rsid w:val="007E03D3"/>
    <w:rsid w:val="007E43DD"/>
    <w:rsid w:val="007E675A"/>
    <w:rsid w:val="008050D6"/>
    <w:rsid w:val="008158D7"/>
    <w:rsid w:val="00815AFC"/>
    <w:rsid w:val="00821B30"/>
    <w:rsid w:val="00824D4C"/>
    <w:rsid w:val="008324AC"/>
    <w:rsid w:val="0083747C"/>
    <w:rsid w:val="008433F5"/>
    <w:rsid w:val="00845A80"/>
    <w:rsid w:val="0084716C"/>
    <w:rsid w:val="00847615"/>
    <w:rsid w:val="00850820"/>
    <w:rsid w:val="0086234F"/>
    <w:rsid w:val="00863213"/>
    <w:rsid w:val="00864EB6"/>
    <w:rsid w:val="00865970"/>
    <w:rsid w:val="00865AF2"/>
    <w:rsid w:val="00870A6C"/>
    <w:rsid w:val="008774FA"/>
    <w:rsid w:val="00881BB9"/>
    <w:rsid w:val="00881CFA"/>
    <w:rsid w:val="0089132B"/>
    <w:rsid w:val="00891B79"/>
    <w:rsid w:val="008936C3"/>
    <w:rsid w:val="00893A71"/>
    <w:rsid w:val="00895E74"/>
    <w:rsid w:val="0089617A"/>
    <w:rsid w:val="00897366"/>
    <w:rsid w:val="008A4FA2"/>
    <w:rsid w:val="008A763E"/>
    <w:rsid w:val="008A7A38"/>
    <w:rsid w:val="008B3DBC"/>
    <w:rsid w:val="008B71C8"/>
    <w:rsid w:val="008C0230"/>
    <w:rsid w:val="008D0C2A"/>
    <w:rsid w:val="008D432D"/>
    <w:rsid w:val="008D55FD"/>
    <w:rsid w:val="008D56D5"/>
    <w:rsid w:val="008D6818"/>
    <w:rsid w:val="008E0E33"/>
    <w:rsid w:val="008E499E"/>
    <w:rsid w:val="008F36B4"/>
    <w:rsid w:val="008F4297"/>
    <w:rsid w:val="00905844"/>
    <w:rsid w:val="00906B35"/>
    <w:rsid w:val="00912AFE"/>
    <w:rsid w:val="00914979"/>
    <w:rsid w:val="00916B59"/>
    <w:rsid w:val="00920975"/>
    <w:rsid w:val="0092700D"/>
    <w:rsid w:val="00933A83"/>
    <w:rsid w:val="00933DA9"/>
    <w:rsid w:val="00936A51"/>
    <w:rsid w:val="009374D3"/>
    <w:rsid w:val="00937FCD"/>
    <w:rsid w:val="0094077F"/>
    <w:rsid w:val="0094713A"/>
    <w:rsid w:val="00947D8F"/>
    <w:rsid w:val="009504B4"/>
    <w:rsid w:val="009574DA"/>
    <w:rsid w:val="00962DAD"/>
    <w:rsid w:val="009722B2"/>
    <w:rsid w:val="0097267D"/>
    <w:rsid w:val="00973896"/>
    <w:rsid w:val="00976F0A"/>
    <w:rsid w:val="009801C4"/>
    <w:rsid w:val="00981A9B"/>
    <w:rsid w:val="00991C1F"/>
    <w:rsid w:val="00992C99"/>
    <w:rsid w:val="009976A1"/>
    <w:rsid w:val="009A0F8E"/>
    <w:rsid w:val="009A106D"/>
    <w:rsid w:val="009A13D9"/>
    <w:rsid w:val="009A253C"/>
    <w:rsid w:val="009A39A4"/>
    <w:rsid w:val="009B1BF9"/>
    <w:rsid w:val="009B2ADD"/>
    <w:rsid w:val="009B7009"/>
    <w:rsid w:val="009D24A5"/>
    <w:rsid w:val="009E6CB7"/>
    <w:rsid w:val="009E7F0C"/>
    <w:rsid w:val="009F2574"/>
    <w:rsid w:val="009F46E7"/>
    <w:rsid w:val="009F7A78"/>
    <w:rsid w:val="00A02930"/>
    <w:rsid w:val="00A029A2"/>
    <w:rsid w:val="00A04B2D"/>
    <w:rsid w:val="00A0641C"/>
    <w:rsid w:val="00A12C6D"/>
    <w:rsid w:val="00A2076E"/>
    <w:rsid w:val="00A21848"/>
    <w:rsid w:val="00A2657C"/>
    <w:rsid w:val="00A2671E"/>
    <w:rsid w:val="00A31273"/>
    <w:rsid w:val="00A313DF"/>
    <w:rsid w:val="00A32EF6"/>
    <w:rsid w:val="00A332EB"/>
    <w:rsid w:val="00A33B85"/>
    <w:rsid w:val="00A360AC"/>
    <w:rsid w:val="00A44A02"/>
    <w:rsid w:val="00A46627"/>
    <w:rsid w:val="00A53DDB"/>
    <w:rsid w:val="00A607DF"/>
    <w:rsid w:val="00A60DCE"/>
    <w:rsid w:val="00A70F23"/>
    <w:rsid w:val="00A809E9"/>
    <w:rsid w:val="00A83168"/>
    <w:rsid w:val="00A87F93"/>
    <w:rsid w:val="00A93ABA"/>
    <w:rsid w:val="00A93EE0"/>
    <w:rsid w:val="00A96B30"/>
    <w:rsid w:val="00AA2E30"/>
    <w:rsid w:val="00AA5417"/>
    <w:rsid w:val="00AB14F3"/>
    <w:rsid w:val="00AB3E8C"/>
    <w:rsid w:val="00AC48AB"/>
    <w:rsid w:val="00AD2106"/>
    <w:rsid w:val="00AD2866"/>
    <w:rsid w:val="00AD5C5B"/>
    <w:rsid w:val="00AE18BC"/>
    <w:rsid w:val="00AE4685"/>
    <w:rsid w:val="00AE4AF5"/>
    <w:rsid w:val="00AE53C8"/>
    <w:rsid w:val="00AF1B09"/>
    <w:rsid w:val="00B00711"/>
    <w:rsid w:val="00B0606F"/>
    <w:rsid w:val="00B10220"/>
    <w:rsid w:val="00B11FC2"/>
    <w:rsid w:val="00B133E0"/>
    <w:rsid w:val="00B20548"/>
    <w:rsid w:val="00B22B61"/>
    <w:rsid w:val="00B30496"/>
    <w:rsid w:val="00B3076A"/>
    <w:rsid w:val="00B3131A"/>
    <w:rsid w:val="00B32FEA"/>
    <w:rsid w:val="00B4450A"/>
    <w:rsid w:val="00B47BE9"/>
    <w:rsid w:val="00B51A03"/>
    <w:rsid w:val="00B5543D"/>
    <w:rsid w:val="00B607E7"/>
    <w:rsid w:val="00B636AD"/>
    <w:rsid w:val="00B657E5"/>
    <w:rsid w:val="00B66EE6"/>
    <w:rsid w:val="00B67DF2"/>
    <w:rsid w:val="00B70512"/>
    <w:rsid w:val="00B71CDF"/>
    <w:rsid w:val="00B72AFA"/>
    <w:rsid w:val="00B74BA5"/>
    <w:rsid w:val="00B752EC"/>
    <w:rsid w:val="00B7797F"/>
    <w:rsid w:val="00B866BE"/>
    <w:rsid w:val="00BA00F8"/>
    <w:rsid w:val="00BA7A1B"/>
    <w:rsid w:val="00BB335D"/>
    <w:rsid w:val="00BB3746"/>
    <w:rsid w:val="00BC3888"/>
    <w:rsid w:val="00BC48A5"/>
    <w:rsid w:val="00BD0E1C"/>
    <w:rsid w:val="00BD13C0"/>
    <w:rsid w:val="00BD4136"/>
    <w:rsid w:val="00BE0F5F"/>
    <w:rsid w:val="00BE7E9C"/>
    <w:rsid w:val="00BF0315"/>
    <w:rsid w:val="00BF45CE"/>
    <w:rsid w:val="00C03578"/>
    <w:rsid w:val="00C044D4"/>
    <w:rsid w:val="00C12D72"/>
    <w:rsid w:val="00C1546B"/>
    <w:rsid w:val="00C20408"/>
    <w:rsid w:val="00C22B74"/>
    <w:rsid w:val="00C31D6E"/>
    <w:rsid w:val="00C32387"/>
    <w:rsid w:val="00C34DB7"/>
    <w:rsid w:val="00C35608"/>
    <w:rsid w:val="00C462FE"/>
    <w:rsid w:val="00C4724B"/>
    <w:rsid w:val="00C722FD"/>
    <w:rsid w:val="00C7773E"/>
    <w:rsid w:val="00C8206E"/>
    <w:rsid w:val="00C828AB"/>
    <w:rsid w:val="00C8712B"/>
    <w:rsid w:val="00C92477"/>
    <w:rsid w:val="00C93502"/>
    <w:rsid w:val="00CA2925"/>
    <w:rsid w:val="00CA4010"/>
    <w:rsid w:val="00CB4409"/>
    <w:rsid w:val="00CB6022"/>
    <w:rsid w:val="00CB6ACA"/>
    <w:rsid w:val="00CB6B7C"/>
    <w:rsid w:val="00CC578B"/>
    <w:rsid w:val="00CC5A93"/>
    <w:rsid w:val="00CC6F00"/>
    <w:rsid w:val="00CD36C5"/>
    <w:rsid w:val="00CD7682"/>
    <w:rsid w:val="00CE394B"/>
    <w:rsid w:val="00CE541A"/>
    <w:rsid w:val="00CF02F3"/>
    <w:rsid w:val="00CF1F0C"/>
    <w:rsid w:val="00CF5485"/>
    <w:rsid w:val="00D00F09"/>
    <w:rsid w:val="00D06DF7"/>
    <w:rsid w:val="00D10008"/>
    <w:rsid w:val="00D10B1E"/>
    <w:rsid w:val="00D124A1"/>
    <w:rsid w:val="00D13730"/>
    <w:rsid w:val="00D253AC"/>
    <w:rsid w:val="00D26B7A"/>
    <w:rsid w:val="00D304F7"/>
    <w:rsid w:val="00D34BF5"/>
    <w:rsid w:val="00D36A1B"/>
    <w:rsid w:val="00D424C1"/>
    <w:rsid w:val="00D43CEF"/>
    <w:rsid w:val="00D451C6"/>
    <w:rsid w:val="00D53EEA"/>
    <w:rsid w:val="00D61C91"/>
    <w:rsid w:val="00D6445D"/>
    <w:rsid w:val="00D65F7F"/>
    <w:rsid w:val="00D7617C"/>
    <w:rsid w:val="00D77BD8"/>
    <w:rsid w:val="00D86E7F"/>
    <w:rsid w:val="00D94A22"/>
    <w:rsid w:val="00D97482"/>
    <w:rsid w:val="00DA0F65"/>
    <w:rsid w:val="00DA23AE"/>
    <w:rsid w:val="00DA2615"/>
    <w:rsid w:val="00DB0372"/>
    <w:rsid w:val="00DB0A01"/>
    <w:rsid w:val="00DB6B36"/>
    <w:rsid w:val="00DC25FB"/>
    <w:rsid w:val="00DC4A84"/>
    <w:rsid w:val="00DC550F"/>
    <w:rsid w:val="00DC668B"/>
    <w:rsid w:val="00DC783F"/>
    <w:rsid w:val="00DD133C"/>
    <w:rsid w:val="00DD28D1"/>
    <w:rsid w:val="00DD3D3C"/>
    <w:rsid w:val="00DD46E6"/>
    <w:rsid w:val="00DD6443"/>
    <w:rsid w:val="00DE270F"/>
    <w:rsid w:val="00DE28C7"/>
    <w:rsid w:val="00E051F0"/>
    <w:rsid w:val="00E060CD"/>
    <w:rsid w:val="00E22DCB"/>
    <w:rsid w:val="00E23C2E"/>
    <w:rsid w:val="00E254D4"/>
    <w:rsid w:val="00E3255A"/>
    <w:rsid w:val="00E3287D"/>
    <w:rsid w:val="00E33808"/>
    <w:rsid w:val="00E35819"/>
    <w:rsid w:val="00E4367A"/>
    <w:rsid w:val="00E440D7"/>
    <w:rsid w:val="00E445F2"/>
    <w:rsid w:val="00E46FBD"/>
    <w:rsid w:val="00E476AE"/>
    <w:rsid w:val="00E5198D"/>
    <w:rsid w:val="00E60517"/>
    <w:rsid w:val="00E6533D"/>
    <w:rsid w:val="00E67542"/>
    <w:rsid w:val="00E71FB7"/>
    <w:rsid w:val="00E72B1D"/>
    <w:rsid w:val="00E80BE2"/>
    <w:rsid w:val="00E87C2E"/>
    <w:rsid w:val="00E87D4F"/>
    <w:rsid w:val="00E972B0"/>
    <w:rsid w:val="00E97FA1"/>
    <w:rsid w:val="00EA2D14"/>
    <w:rsid w:val="00EA2FFC"/>
    <w:rsid w:val="00EA4434"/>
    <w:rsid w:val="00EA6751"/>
    <w:rsid w:val="00EB109C"/>
    <w:rsid w:val="00EB52D5"/>
    <w:rsid w:val="00EB5731"/>
    <w:rsid w:val="00EB7E0F"/>
    <w:rsid w:val="00EC0792"/>
    <w:rsid w:val="00EE2EED"/>
    <w:rsid w:val="00EE7542"/>
    <w:rsid w:val="00EF0074"/>
    <w:rsid w:val="00EF7219"/>
    <w:rsid w:val="00F008F9"/>
    <w:rsid w:val="00F02923"/>
    <w:rsid w:val="00F030D1"/>
    <w:rsid w:val="00F16845"/>
    <w:rsid w:val="00F17E73"/>
    <w:rsid w:val="00F24592"/>
    <w:rsid w:val="00F34866"/>
    <w:rsid w:val="00F3759E"/>
    <w:rsid w:val="00F44F77"/>
    <w:rsid w:val="00F455E5"/>
    <w:rsid w:val="00F45AD0"/>
    <w:rsid w:val="00F56BEB"/>
    <w:rsid w:val="00F6288E"/>
    <w:rsid w:val="00F64A70"/>
    <w:rsid w:val="00F65326"/>
    <w:rsid w:val="00F66688"/>
    <w:rsid w:val="00F66E9D"/>
    <w:rsid w:val="00F724BE"/>
    <w:rsid w:val="00F73BDD"/>
    <w:rsid w:val="00F83A3F"/>
    <w:rsid w:val="00F86CC5"/>
    <w:rsid w:val="00F93968"/>
    <w:rsid w:val="00F94846"/>
    <w:rsid w:val="00FA1A3D"/>
    <w:rsid w:val="00FB2076"/>
    <w:rsid w:val="00FB2F56"/>
    <w:rsid w:val="00FB37DD"/>
    <w:rsid w:val="00FB4F6E"/>
    <w:rsid w:val="00FB7D7F"/>
    <w:rsid w:val="00FC099A"/>
    <w:rsid w:val="00FC3B13"/>
    <w:rsid w:val="00FC687E"/>
    <w:rsid w:val="00FD2CBB"/>
    <w:rsid w:val="00FD44C2"/>
    <w:rsid w:val="00FD4D23"/>
    <w:rsid w:val="00FD75F7"/>
    <w:rsid w:val="00FD7AD8"/>
    <w:rsid w:val="00FE0AEB"/>
    <w:rsid w:val="00FE5AE1"/>
    <w:rsid w:val="00FE62F1"/>
    <w:rsid w:val="00FE7963"/>
    <w:rsid w:val="00FF3FD4"/>
    <w:rsid w:val="00FF49F7"/>
    <w:rsid w:val="00FF4AA5"/>
    <w:rsid w:val="00FF51EF"/>
    <w:rsid w:val="00FF619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49E61"/>
  <w15:docId w15:val="{6D56696E-57C2-4534-8FB4-DC890C883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933A83"/>
  </w:style>
  <w:style w:type="paragraph" w:styleId="Nagwek1">
    <w:name w:val="heading 1"/>
    <w:basedOn w:val="Normalny"/>
    <w:next w:val="Normalny"/>
    <w:rsid w:val="00933A83"/>
    <w:pPr>
      <w:keepNext/>
      <w:keepLines/>
      <w:spacing w:before="480" w:after="120"/>
      <w:outlineLvl w:val="0"/>
    </w:pPr>
    <w:rPr>
      <w:b/>
      <w:sz w:val="48"/>
      <w:szCs w:val="48"/>
    </w:rPr>
  </w:style>
  <w:style w:type="paragraph" w:styleId="Nagwek2">
    <w:name w:val="heading 2"/>
    <w:basedOn w:val="Normalny"/>
    <w:next w:val="Normalny"/>
    <w:link w:val="Nagwek2Znak"/>
    <w:qFormat/>
    <w:rsid w:val="00933A83"/>
    <w:pPr>
      <w:keepNext/>
      <w:keepLines/>
      <w:spacing w:before="360" w:after="80"/>
      <w:outlineLvl w:val="1"/>
    </w:pPr>
    <w:rPr>
      <w:b/>
      <w:sz w:val="36"/>
      <w:szCs w:val="36"/>
    </w:rPr>
  </w:style>
  <w:style w:type="paragraph" w:styleId="Nagwek3">
    <w:name w:val="heading 3"/>
    <w:basedOn w:val="Normalny"/>
    <w:next w:val="Normalny"/>
    <w:rsid w:val="00933A83"/>
    <w:pPr>
      <w:keepNext/>
      <w:keepLines/>
      <w:spacing w:before="280" w:after="80"/>
      <w:outlineLvl w:val="2"/>
    </w:pPr>
    <w:rPr>
      <w:b/>
      <w:sz w:val="28"/>
      <w:szCs w:val="28"/>
    </w:rPr>
  </w:style>
  <w:style w:type="paragraph" w:styleId="Nagwek4">
    <w:name w:val="heading 4"/>
    <w:basedOn w:val="Normalny"/>
    <w:next w:val="Normalny"/>
    <w:link w:val="Nagwek4Znak"/>
    <w:uiPriority w:val="9"/>
    <w:qFormat/>
    <w:rsid w:val="00933A83"/>
    <w:pPr>
      <w:keepNext/>
      <w:keepLines/>
      <w:spacing w:before="240" w:after="40"/>
      <w:outlineLvl w:val="3"/>
    </w:pPr>
    <w:rPr>
      <w:b/>
      <w:sz w:val="24"/>
      <w:szCs w:val="24"/>
    </w:rPr>
  </w:style>
  <w:style w:type="paragraph" w:styleId="Nagwek5">
    <w:name w:val="heading 5"/>
    <w:basedOn w:val="Normalny"/>
    <w:next w:val="Normalny"/>
    <w:rsid w:val="00933A83"/>
    <w:pPr>
      <w:keepNext/>
      <w:keepLines/>
      <w:spacing w:before="220" w:after="40"/>
      <w:outlineLvl w:val="4"/>
    </w:pPr>
    <w:rPr>
      <w:b/>
      <w:sz w:val="22"/>
      <w:szCs w:val="22"/>
    </w:rPr>
  </w:style>
  <w:style w:type="paragraph" w:styleId="Nagwek6">
    <w:name w:val="heading 6"/>
    <w:basedOn w:val="Normalny"/>
    <w:next w:val="Normalny"/>
    <w:rsid w:val="00933A83"/>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33A83"/>
    <w:tblPr>
      <w:tblCellMar>
        <w:top w:w="0" w:type="dxa"/>
        <w:left w:w="0" w:type="dxa"/>
        <w:bottom w:w="0" w:type="dxa"/>
        <w:right w:w="0" w:type="dxa"/>
      </w:tblCellMar>
    </w:tblPr>
  </w:style>
  <w:style w:type="paragraph" w:styleId="Tytu">
    <w:name w:val="Title"/>
    <w:basedOn w:val="Normalny"/>
    <w:next w:val="Normalny"/>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left w:w="115"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semiHidden/>
    <w:unhideWhenUsed/>
    <w:rsid w:val="00933A83"/>
  </w:style>
  <w:style w:type="character" w:customStyle="1" w:styleId="TekstkomentarzaZnak">
    <w:name w:val="Tekst komentarza Znak"/>
    <w:basedOn w:val="Domylnaczcionkaakapitu"/>
    <w:link w:val="Tekstkomentarza"/>
    <w:uiPriority w:val="99"/>
    <w:semiHidden/>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22"/>
      </w:numPr>
    </w:pPr>
  </w:style>
  <w:style w:type="numbering" w:customStyle="1" w:styleId="Zaimportowanystyl21">
    <w:name w:val="Zaimportowany styl 21"/>
    <w:rsid w:val="00687E2F"/>
    <w:pPr>
      <w:numPr>
        <w:numId w:val="23"/>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iPriority w:val="99"/>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B71C8"/>
  </w:style>
  <w:style w:type="numbering" w:customStyle="1" w:styleId="Zaimportowanystyl26">
    <w:name w:val="Zaimportowany styl 26"/>
    <w:rsid w:val="00244BE8"/>
    <w:pPr>
      <w:numPr>
        <w:numId w:val="28"/>
      </w:numPr>
    </w:pPr>
  </w:style>
  <w:style w:type="paragraph" w:customStyle="1" w:styleId="Default">
    <w:name w:val="Defaul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rFonts w:ascii="Times New Roman" w:eastAsia="Times New Roman" w:hAnsi="Times New Roman" w:cs="Times New Roman"/>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rFonts w:ascii="Times New Roman" w:eastAsia="Times New Roman" w:hAnsi="Times New Roman" w:cs="Times New Roman"/>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paragraph" w:styleId="Tekstpodstawowywcity3">
    <w:name w:val="Body Text Indent 3"/>
    <w:basedOn w:val="Normalny"/>
    <w:link w:val="Tekstpodstawowywcity3Znak"/>
    <w:uiPriority w:val="99"/>
    <w:unhideWhenUsed/>
    <w:rsid w:val="00147CAE"/>
    <w:pPr>
      <w:spacing w:after="120" w:line="276" w:lineRule="auto"/>
      <w:ind w:left="283"/>
    </w:pPr>
    <w:rPr>
      <w:rFonts w:cs="Times New Roman"/>
      <w:sz w:val="16"/>
      <w:szCs w:val="16"/>
      <w:lang w:eastAsia="en-US"/>
    </w:rPr>
  </w:style>
  <w:style w:type="character" w:customStyle="1" w:styleId="Tekstpodstawowywcity3Znak">
    <w:name w:val="Tekst podstawowy wcięty 3 Znak"/>
    <w:basedOn w:val="Domylnaczcionkaakapitu"/>
    <w:link w:val="Tekstpodstawowywcity3"/>
    <w:uiPriority w:val="99"/>
    <w:rsid w:val="00147CAE"/>
    <w:rPr>
      <w:rFonts w:cs="Times New Roman"/>
      <w:sz w:val="16"/>
      <w:szCs w:val="16"/>
      <w:lang w:eastAsia="en-US"/>
    </w:rPr>
  </w:style>
  <w:style w:type="character" w:customStyle="1" w:styleId="Nagwek2Znak">
    <w:name w:val="Nagłówek 2 Znak"/>
    <w:basedOn w:val="Domylnaczcionkaakapitu"/>
    <w:link w:val="Nagwek2"/>
    <w:rsid w:val="005374D1"/>
    <w:rPr>
      <w:b/>
      <w:sz w:val="36"/>
      <w:szCs w:val="36"/>
    </w:rPr>
  </w:style>
  <w:style w:type="character" w:customStyle="1" w:styleId="Nagwek4Znak">
    <w:name w:val="Nagłówek 4 Znak"/>
    <w:basedOn w:val="Domylnaczcionkaakapitu"/>
    <w:link w:val="Nagwek4"/>
    <w:uiPriority w:val="9"/>
    <w:rsid w:val="005374D1"/>
    <w:rPr>
      <w:b/>
      <w:sz w:val="24"/>
      <w:szCs w:val="24"/>
    </w:rPr>
  </w:style>
  <w:style w:type="paragraph" w:styleId="Nagwek">
    <w:name w:val="header"/>
    <w:basedOn w:val="Normalny"/>
    <w:link w:val="NagwekZnak"/>
    <w:unhideWhenUsed/>
    <w:rsid w:val="005374D1"/>
    <w:pPr>
      <w:tabs>
        <w:tab w:val="center" w:pos="4536"/>
        <w:tab w:val="right" w:pos="9072"/>
      </w:tabs>
      <w:spacing w:after="200" w:line="276" w:lineRule="auto"/>
    </w:pPr>
    <w:rPr>
      <w:rFonts w:cs="Times New Roman"/>
      <w:sz w:val="22"/>
      <w:szCs w:val="22"/>
      <w:lang w:eastAsia="en-US"/>
    </w:rPr>
  </w:style>
  <w:style w:type="character" w:customStyle="1" w:styleId="NagwekZnak">
    <w:name w:val="Nagłówek Znak"/>
    <w:basedOn w:val="Domylnaczcionkaakapitu"/>
    <w:link w:val="Nagwek"/>
    <w:rsid w:val="005374D1"/>
    <w:rPr>
      <w:rFonts w:cs="Times New Roman"/>
      <w:sz w:val="22"/>
      <w:szCs w:val="22"/>
      <w:lang w:eastAsia="en-US"/>
    </w:rPr>
  </w:style>
  <w:style w:type="paragraph" w:styleId="Stopka">
    <w:name w:val="footer"/>
    <w:basedOn w:val="Normalny"/>
    <w:link w:val="StopkaZnak"/>
    <w:uiPriority w:val="99"/>
    <w:unhideWhenUsed/>
    <w:rsid w:val="005374D1"/>
    <w:pPr>
      <w:tabs>
        <w:tab w:val="center" w:pos="4536"/>
        <w:tab w:val="right" w:pos="9072"/>
      </w:tabs>
      <w:spacing w:after="200" w:line="276" w:lineRule="auto"/>
    </w:pPr>
    <w:rPr>
      <w:rFonts w:cs="Times New Roman"/>
      <w:sz w:val="22"/>
      <w:szCs w:val="22"/>
      <w:lang w:eastAsia="en-US"/>
    </w:rPr>
  </w:style>
  <w:style w:type="character" w:customStyle="1" w:styleId="StopkaZnak">
    <w:name w:val="Stopka Znak"/>
    <w:basedOn w:val="Domylnaczcionkaakapitu"/>
    <w:link w:val="Stopka"/>
    <w:uiPriority w:val="99"/>
    <w:rsid w:val="005374D1"/>
    <w:rPr>
      <w:rFonts w:cs="Times New Roman"/>
      <w:sz w:val="22"/>
      <w:szCs w:val="22"/>
      <w:lang w:eastAsia="en-US"/>
    </w:rPr>
  </w:style>
  <w:style w:type="paragraph" w:styleId="Tekstpodstawowy3">
    <w:name w:val="Body Text 3"/>
    <w:basedOn w:val="Normalny"/>
    <w:link w:val="Tekstpodstawowy3Znak"/>
    <w:uiPriority w:val="99"/>
    <w:unhideWhenUsed/>
    <w:rsid w:val="005374D1"/>
    <w:pPr>
      <w:spacing w:after="120" w:line="276" w:lineRule="auto"/>
    </w:pPr>
    <w:rPr>
      <w:rFonts w:cs="Times New Roman"/>
      <w:sz w:val="16"/>
      <w:szCs w:val="16"/>
      <w:lang w:eastAsia="en-US"/>
    </w:rPr>
  </w:style>
  <w:style w:type="character" w:customStyle="1" w:styleId="Tekstpodstawowy3Znak">
    <w:name w:val="Tekst podstawowy 3 Znak"/>
    <w:basedOn w:val="Domylnaczcionkaakapitu"/>
    <w:link w:val="Tekstpodstawowy3"/>
    <w:uiPriority w:val="99"/>
    <w:rsid w:val="005374D1"/>
    <w:rPr>
      <w:rFonts w:cs="Times New Roman"/>
      <w:sz w:val="16"/>
      <w:szCs w:val="16"/>
      <w:lang w:eastAsia="en-US"/>
    </w:rPr>
  </w:style>
  <w:style w:type="character" w:customStyle="1" w:styleId="PodtytuZnak">
    <w:name w:val="Podtytuł Znak"/>
    <w:basedOn w:val="Domylnaczcionkaakapitu"/>
    <w:link w:val="Podtytu"/>
    <w:rsid w:val="005374D1"/>
    <w:rPr>
      <w:rFonts w:ascii="Georgia" w:eastAsia="Georgia" w:hAnsi="Georgia" w:cs="Georgia"/>
      <w:i/>
      <w:color w:val="666666"/>
      <w:sz w:val="48"/>
      <w:szCs w:val="48"/>
    </w:rPr>
  </w:style>
  <w:style w:type="paragraph" w:styleId="Zwykytekst">
    <w:name w:val="Plain Text"/>
    <w:basedOn w:val="Normalny"/>
    <w:link w:val="ZwykytekstZnak"/>
    <w:rsid w:val="005374D1"/>
    <w:rPr>
      <w:rFonts w:ascii="Courier New" w:eastAsia="Times New Roman" w:hAnsi="Courier New" w:cs="Times New Roman"/>
      <w:lang w:eastAsia="en-US"/>
    </w:rPr>
  </w:style>
  <w:style w:type="character" w:customStyle="1" w:styleId="ZwykytekstZnak">
    <w:name w:val="Zwykły tekst Znak"/>
    <w:basedOn w:val="Domylnaczcionkaakapitu"/>
    <w:link w:val="Zwykytekst"/>
    <w:rsid w:val="005374D1"/>
    <w:rPr>
      <w:rFonts w:ascii="Courier New" w:eastAsia="Times New Roman" w:hAnsi="Courier New" w:cs="Times New Roman"/>
      <w:lang w:eastAsia="en-US"/>
    </w:rPr>
  </w:style>
  <w:style w:type="character" w:styleId="Pogrubienie">
    <w:name w:val="Strong"/>
    <w:uiPriority w:val="22"/>
    <w:qFormat/>
    <w:rsid w:val="005374D1"/>
    <w:rPr>
      <w:b/>
      <w:bCs/>
    </w:rPr>
  </w:style>
  <w:style w:type="paragraph" w:customStyle="1" w:styleId="Standard">
    <w:name w:val="Standard"/>
    <w:rsid w:val="005374D1"/>
    <w:pPr>
      <w:widowControl w:val="0"/>
      <w:suppressAutoHyphens/>
      <w:autoSpaceDN w:val="0"/>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5374D1"/>
    <w:pPr>
      <w:spacing w:after="120"/>
    </w:pPr>
  </w:style>
  <w:style w:type="numbering" w:customStyle="1" w:styleId="WWNum1">
    <w:name w:val="WWNum1"/>
    <w:basedOn w:val="Bezlisty"/>
    <w:rsid w:val="005374D1"/>
    <w:pPr>
      <w:numPr>
        <w:numId w:val="34"/>
      </w:numPr>
    </w:pPr>
  </w:style>
  <w:style w:type="paragraph" w:customStyle="1" w:styleId="WW-Tekstpodstawowywcity2">
    <w:name w:val="WW-Tekst podstawowy wcięty 2"/>
    <w:basedOn w:val="Normalny"/>
    <w:rsid w:val="005374D1"/>
    <w:pPr>
      <w:widowControl w:val="0"/>
      <w:suppressAutoHyphens/>
      <w:ind w:left="340" w:hanging="340"/>
      <w:jc w:val="both"/>
    </w:pPr>
    <w:rPr>
      <w:rFonts w:ascii="Thorndale" w:eastAsia="HG Mincho Light J" w:hAnsi="Thorndale" w:cs="Times New Roman"/>
      <w:color w:val="000000"/>
      <w:sz w:val="24"/>
    </w:rPr>
  </w:style>
  <w:style w:type="paragraph" w:styleId="NormalnyWeb">
    <w:name w:val="Normal (Web)"/>
    <w:basedOn w:val="Normalny"/>
    <w:uiPriority w:val="99"/>
    <w:unhideWhenUsed/>
    <w:rsid w:val="005374D1"/>
    <w:pPr>
      <w:spacing w:before="100" w:beforeAutospacing="1" w:after="100" w:afterAutospacing="1"/>
    </w:pPr>
    <w:rPr>
      <w:rFonts w:ascii="Times New Roman" w:eastAsia="Times New Roman" w:hAnsi="Times New Roman" w:cs="Times New Roman"/>
      <w:sz w:val="24"/>
      <w:szCs w:val="24"/>
      <w:u w:color="000000"/>
    </w:rPr>
  </w:style>
  <w:style w:type="paragraph" w:customStyle="1" w:styleId="Normalny1">
    <w:name w:val="Normalny1"/>
    <w:rsid w:val="005374D1"/>
    <w:pPr>
      <w:suppressAutoHyphens/>
      <w:spacing w:after="200" w:line="276" w:lineRule="auto"/>
      <w:textAlignment w:val="baseline"/>
    </w:pPr>
    <w:rPr>
      <w:rFonts w:cs="Times New Roman"/>
      <w:sz w:val="22"/>
      <w:szCs w:val="22"/>
      <w:lang w:eastAsia="en-US"/>
    </w:rPr>
  </w:style>
  <w:style w:type="character" w:customStyle="1" w:styleId="Nierozpoznanawzmianka1">
    <w:name w:val="Nierozpoznana wzmianka1"/>
    <w:basedOn w:val="Domylnaczcionkaakapitu"/>
    <w:uiPriority w:val="99"/>
    <w:semiHidden/>
    <w:unhideWhenUsed/>
    <w:rsid w:val="005374D1"/>
    <w:rPr>
      <w:color w:val="605E5C"/>
      <w:shd w:val="clear" w:color="auto" w:fill="E1DFDD"/>
    </w:rPr>
  </w:style>
  <w:style w:type="paragraph" w:customStyle="1" w:styleId="Zawartotabeli">
    <w:name w:val="Zawartość tabeli"/>
    <w:basedOn w:val="Normalny"/>
    <w:rsid w:val="005374D1"/>
    <w:pPr>
      <w:suppressLineNumbers/>
      <w:suppressAutoHyphens/>
    </w:pPr>
    <w:rPr>
      <w:rFonts w:ascii="Times New Roman" w:eastAsia="Times New Roman" w:hAnsi="Times New Roman" w:cs="Times New Roman"/>
      <w:sz w:val="24"/>
      <w:szCs w:val="24"/>
      <w:lang w:eastAsia="ar-SA"/>
    </w:rPr>
  </w:style>
  <w:style w:type="numbering" w:customStyle="1" w:styleId="Zaimportowanystyl3">
    <w:name w:val="Zaimportowany styl 3"/>
    <w:rsid w:val="005374D1"/>
    <w:pPr>
      <w:numPr>
        <w:numId w:val="35"/>
      </w:numPr>
    </w:pPr>
  </w:style>
  <w:style w:type="paragraph" w:customStyle="1" w:styleId="Bezodstpw1">
    <w:name w:val="Bez odstępów1"/>
    <w:rsid w:val="005374D1"/>
    <w:pPr>
      <w:widowControl w:val="0"/>
      <w:suppressAutoHyphens/>
    </w:pPr>
    <w:rPr>
      <w:rFonts w:ascii="Arial" w:eastAsia="SimSun" w:hAnsi="Arial" w:cs="Courier New"/>
      <w:color w:val="000000"/>
      <w:kern w:val="1"/>
      <w:sz w:val="24"/>
      <w:szCs w:val="24"/>
      <w:lang w:eastAsia="hi-IN" w:bidi="hi-IN"/>
    </w:rPr>
  </w:style>
  <w:style w:type="character" w:customStyle="1" w:styleId="articletitle">
    <w:name w:val="articletitle"/>
    <w:basedOn w:val="Domylnaczcionkaakapitu"/>
    <w:rsid w:val="005374D1"/>
  </w:style>
  <w:style w:type="paragraph" w:customStyle="1" w:styleId="ListParagraph1">
    <w:name w:val="List Paragraph1"/>
    <w:basedOn w:val="Normalny"/>
    <w:rsid w:val="005374D1"/>
    <w:pPr>
      <w:ind w:left="720"/>
    </w:pPr>
    <w:rPr>
      <w:rFonts w:ascii="Times New Roman" w:hAnsi="Times New Roman" w:cs="Times New Roman"/>
    </w:rPr>
  </w:style>
  <w:style w:type="character" w:styleId="UyteHipercze">
    <w:name w:val="FollowedHyperlink"/>
    <w:basedOn w:val="Domylnaczcionkaakapitu"/>
    <w:uiPriority w:val="99"/>
    <w:semiHidden/>
    <w:unhideWhenUsed/>
    <w:rsid w:val="009B7009"/>
    <w:rPr>
      <w:color w:val="954F72"/>
      <w:u w:val="single"/>
    </w:rPr>
  </w:style>
  <w:style w:type="paragraph" w:customStyle="1" w:styleId="font5">
    <w:name w:val="font5"/>
    <w:basedOn w:val="Normalny"/>
    <w:rsid w:val="009B7009"/>
    <w:pPr>
      <w:spacing w:before="100" w:beforeAutospacing="1" w:after="100" w:afterAutospacing="1"/>
    </w:pPr>
    <w:rPr>
      <w:rFonts w:eastAsia="Times New Roman" w:cs="Times New Roman"/>
      <w:color w:val="000000"/>
    </w:rPr>
  </w:style>
  <w:style w:type="paragraph" w:customStyle="1" w:styleId="font6">
    <w:name w:val="font6"/>
    <w:basedOn w:val="Normalny"/>
    <w:rsid w:val="009B7009"/>
    <w:pPr>
      <w:spacing w:before="100" w:beforeAutospacing="1" w:after="100" w:afterAutospacing="1"/>
    </w:pPr>
    <w:rPr>
      <w:rFonts w:eastAsia="Times New Roman" w:cs="Times New Roman"/>
      <w:color w:val="000000"/>
    </w:rPr>
  </w:style>
  <w:style w:type="paragraph" w:customStyle="1" w:styleId="xl75">
    <w:name w:val="xl75"/>
    <w:basedOn w:val="Normalny"/>
    <w:rsid w:val="009B7009"/>
    <w:pPr>
      <w:spacing w:before="100" w:beforeAutospacing="1" w:after="100" w:afterAutospacing="1"/>
    </w:pPr>
    <w:rPr>
      <w:rFonts w:eastAsia="Times New Roman" w:cs="Times New Roman"/>
    </w:rPr>
  </w:style>
  <w:style w:type="paragraph" w:customStyle="1" w:styleId="xl76">
    <w:name w:val="xl76"/>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77">
    <w:name w:val="xl77"/>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78">
    <w:name w:val="xl78"/>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79">
    <w:name w:val="xl79"/>
    <w:basedOn w:val="Normalny"/>
    <w:rsid w:val="009B7009"/>
    <w:pPr>
      <w:pBdr>
        <w:left w:val="single" w:sz="4" w:space="0" w:color="000000"/>
        <w:bottom w:val="single" w:sz="4" w:space="0" w:color="000000"/>
      </w:pBdr>
      <w:spacing w:before="100" w:beforeAutospacing="1" w:after="100" w:afterAutospacing="1"/>
      <w:jc w:val="center"/>
      <w:textAlignment w:val="center"/>
    </w:pPr>
    <w:rPr>
      <w:rFonts w:eastAsia="Times New Roman" w:cs="Times New Roman"/>
    </w:rPr>
  </w:style>
  <w:style w:type="paragraph" w:customStyle="1" w:styleId="xl80">
    <w:name w:val="xl80"/>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81">
    <w:name w:val="xl81"/>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82">
    <w:name w:val="xl82"/>
    <w:basedOn w:val="Normalny"/>
    <w:rsid w:val="009B7009"/>
    <w:pPr>
      <w:pBdr>
        <w:top w:val="single" w:sz="4" w:space="0" w:color="auto"/>
        <w:left w:val="single" w:sz="4" w:space="0" w:color="auto"/>
        <w:bottom w:val="single" w:sz="4" w:space="0" w:color="auto"/>
      </w:pBdr>
      <w:spacing w:before="100" w:beforeAutospacing="1" w:after="100" w:afterAutospacing="1"/>
    </w:pPr>
    <w:rPr>
      <w:rFonts w:eastAsia="Times New Roman" w:cs="Times New Roman"/>
    </w:rPr>
  </w:style>
  <w:style w:type="paragraph" w:customStyle="1" w:styleId="xl83">
    <w:name w:val="xl83"/>
    <w:basedOn w:val="Normalny"/>
    <w:rsid w:val="009B7009"/>
    <w:pPr>
      <w:pBdr>
        <w:top w:val="single" w:sz="4" w:space="0" w:color="auto"/>
        <w:bottom w:val="single" w:sz="4" w:space="0" w:color="auto"/>
      </w:pBdr>
      <w:spacing w:before="100" w:beforeAutospacing="1" w:after="100" w:afterAutospacing="1"/>
    </w:pPr>
    <w:rPr>
      <w:rFonts w:eastAsia="Times New Roman" w:cs="Times New Roman"/>
    </w:rPr>
  </w:style>
  <w:style w:type="paragraph" w:customStyle="1" w:styleId="xl84">
    <w:name w:val="xl84"/>
    <w:basedOn w:val="Normalny"/>
    <w:rsid w:val="009B7009"/>
    <w:pPr>
      <w:pBdr>
        <w:top w:val="single" w:sz="4" w:space="0" w:color="auto"/>
        <w:bottom w:val="single" w:sz="4" w:space="0" w:color="auto"/>
        <w:right w:val="single" w:sz="4" w:space="0" w:color="auto"/>
      </w:pBdr>
      <w:spacing w:before="100" w:beforeAutospacing="1" w:after="100" w:afterAutospacing="1"/>
    </w:pPr>
    <w:rPr>
      <w:rFonts w:eastAsia="Times New Roman" w:cs="Times New Roman"/>
    </w:rPr>
  </w:style>
  <w:style w:type="paragraph" w:customStyle="1" w:styleId="xl85">
    <w:name w:val="xl85"/>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86">
    <w:name w:val="xl86"/>
    <w:basedOn w:val="Normalny"/>
    <w:rsid w:val="009B700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rPr>
  </w:style>
  <w:style w:type="paragraph" w:customStyle="1" w:styleId="xl87">
    <w:name w:val="xl87"/>
    <w:basedOn w:val="Normalny"/>
    <w:rsid w:val="009B7009"/>
    <w:pPr>
      <w:pBdr>
        <w:top w:val="single" w:sz="4" w:space="0" w:color="000000"/>
        <w:left w:val="single" w:sz="4" w:space="0" w:color="000000"/>
        <w:right w:val="single" w:sz="4" w:space="0" w:color="000000"/>
      </w:pBdr>
      <w:spacing w:before="100" w:beforeAutospacing="1" w:after="100" w:afterAutospacing="1"/>
      <w:textAlignment w:val="center"/>
    </w:pPr>
    <w:rPr>
      <w:rFonts w:eastAsia="Times New Roman" w:cs="Times New Roman"/>
    </w:rPr>
  </w:style>
  <w:style w:type="paragraph" w:customStyle="1" w:styleId="xl88">
    <w:name w:val="xl88"/>
    <w:basedOn w:val="Normalny"/>
    <w:rsid w:val="009B7009"/>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cs="Times New Roman"/>
    </w:rPr>
  </w:style>
  <w:style w:type="paragraph" w:customStyle="1" w:styleId="xl89">
    <w:name w:val="xl89"/>
    <w:basedOn w:val="Normalny"/>
    <w:rsid w:val="009B7009"/>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cs="Times New Roman"/>
    </w:rPr>
  </w:style>
  <w:style w:type="paragraph" w:customStyle="1" w:styleId="xl90">
    <w:name w:val="xl90"/>
    <w:basedOn w:val="Normalny"/>
    <w:rsid w:val="009B7009"/>
    <w:pPr>
      <w:pBdr>
        <w:top w:val="single" w:sz="4" w:space="0" w:color="000000"/>
        <w:left w:val="single" w:sz="4" w:space="0" w:color="000000"/>
      </w:pBdr>
      <w:spacing w:before="100" w:beforeAutospacing="1" w:after="100" w:afterAutospacing="1"/>
      <w:jc w:val="center"/>
      <w:textAlignment w:val="center"/>
    </w:pPr>
    <w:rPr>
      <w:rFonts w:eastAsia="Times New Roman" w:cs="Times New Roman"/>
    </w:rPr>
  </w:style>
  <w:style w:type="paragraph" w:customStyle="1" w:styleId="xl91">
    <w:name w:val="xl91"/>
    <w:basedOn w:val="Normalny"/>
    <w:rsid w:val="009B70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92">
    <w:name w:val="xl92"/>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rPr>
  </w:style>
  <w:style w:type="paragraph" w:customStyle="1" w:styleId="xl93">
    <w:name w:val="xl93"/>
    <w:basedOn w:val="Normalny"/>
    <w:rsid w:val="009B7009"/>
    <w:pPr>
      <w:shd w:val="clear" w:color="3399FF" w:fill="FF9999"/>
      <w:spacing w:before="100" w:beforeAutospacing="1" w:after="100" w:afterAutospacing="1"/>
      <w:jc w:val="center"/>
      <w:textAlignment w:val="center"/>
    </w:pPr>
    <w:rPr>
      <w:rFonts w:eastAsia="Times New Roman" w:cs="Times New Roman"/>
    </w:rPr>
  </w:style>
  <w:style w:type="paragraph" w:customStyle="1" w:styleId="xl94">
    <w:name w:val="xl94"/>
    <w:basedOn w:val="Normalny"/>
    <w:rsid w:val="009B7009"/>
    <w:pPr>
      <w:shd w:val="clear" w:color="3399FF" w:fill="FF9999"/>
      <w:spacing w:before="100" w:beforeAutospacing="1" w:after="100" w:afterAutospacing="1"/>
      <w:textAlignment w:val="center"/>
    </w:pPr>
    <w:rPr>
      <w:rFonts w:eastAsia="Times New Roman" w:cs="Times New Roman"/>
      <w:b/>
      <w:bCs/>
    </w:rPr>
  </w:style>
  <w:style w:type="paragraph" w:customStyle="1" w:styleId="xl95">
    <w:name w:val="xl95"/>
    <w:basedOn w:val="Normalny"/>
    <w:rsid w:val="009B7009"/>
    <w:pPr>
      <w:shd w:val="clear" w:color="3399FF" w:fill="FF9999"/>
      <w:spacing w:before="100" w:beforeAutospacing="1" w:after="100" w:afterAutospacing="1"/>
      <w:jc w:val="center"/>
      <w:textAlignment w:val="center"/>
    </w:pPr>
    <w:rPr>
      <w:rFonts w:eastAsia="Times New Roman" w:cs="Times New Roman"/>
    </w:rPr>
  </w:style>
  <w:style w:type="paragraph" w:customStyle="1" w:styleId="xl96">
    <w:name w:val="xl96"/>
    <w:basedOn w:val="Normalny"/>
    <w:rsid w:val="009B7009"/>
    <w:pPr>
      <w:shd w:val="clear" w:color="3399FF" w:fill="FF9999"/>
      <w:spacing w:before="100" w:beforeAutospacing="1" w:after="100" w:afterAutospacing="1"/>
    </w:pPr>
    <w:rPr>
      <w:rFonts w:eastAsia="Times New Roman" w:cs="Times New Roman"/>
    </w:rPr>
  </w:style>
  <w:style w:type="paragraph" w:customStyle="1" w:styleId="xl97">
    <w:name w:val="xl97"/>
    <w:basedOn w:val="Normalny"/>
    <w:rsid w:val="009B7009"/>
    <w:pPr>
      <w:shd w:val="clear" w:color="3399FF" w:fill="FF9999"/>
      <w:spacing w:before="100" w:beforeAutospacing="1" w:after="100" w:afterAutospacing="1"/>
    </w:pPr>
    <w:rPr>
      <w:rFonts w:eastAsia="Times New Roman" w:cs="Times New Roman"/>
    </w:rPr>
  </w:style>
  <w:style w:type="paragraph" w:customStyle="1" w:styleId="xl98">
    <w:name w:val="xl98"/>
    <w:basedOn w:val="Normalny"/>
    <w:rsid w:val="009B7009"/>
    <w:pPr>
      <w:shd w:val="clear" w:color="3399FF" w:fill="92D050"/>
      <w:spacing w:before="100" w:beforeAutospacing="1" w:after="100" w:afterAutospacing="1"/>
      <w:jc w:val="center"/>
      <w:textAlignment w:val="center"/>
    </w:pPr>
    <w:rPr>
      <w:rFonts w:eastAsia="Times New Roman" w:cs="Times New Roman"/>
    </w:rPr>
  </w:style>
  <w:style w:type="paragraph" w:customStyle="1" w:styleId="xl99">
    <w:name w:val="xl99"/>
    <w:basedOn w:val="Normalny"/>
    <w:rsid w:val="009B7009"/>
    <w:pPr>
      <w:shd w:val="clear" w:color="3399FF" w:fill="92D050"/>
      <w:spacing w:before="100" w:beforeAutospacing="1" w:after="100" w:afterAutospacing="1"/>
      <w:textAlignment w:val="center"/>
    </w:pPr>
    <w:rPr>
      <w:rFonts w:eastAsia="Times New Roman" w:cs="Times New Roman"/>
      <w:b/>
      <w:bCs/>
    </w:rPr>
  </w:style>
  <w:style w:type="paragraph" w:customStyle="1" w:styleId="xl100">
    <w:name w:val="xl100"/>
    <w:basedOn w:val="Normalny"/>
    <w:rsid w:val="009B7009"/>
    <w:pPr>
      <w:shd w:val="clear" w:color="3399FF" w:fill="92D050"/>
      <w:spacing w:before="100" w:beforeAutospacing="1" w:after="100" w:afterAutospacing="1"/>
      <w:jc w:val="center"/>
      <w:textAlignment w:val="center"/>
    </w:pPr>
    <w:rPr>
      <w:rFonts w:eastAsia="Times New Roman" w:cs="Times New Roman"/>
    </w:rPr>
  </w:style>
  <w:style w:type="paragraph" w:customStyle="1" w:styleId="xl101">
    <w:name w:val="xl101"/>
    <w:basedOn w:val="Normalny"/>
    <w:rsid w:val="009B7009"/>
    <w:pPr>
      <w:shd w:val="clear" w:color="3399FF" w:fill="92D050"/>
      <w:spacing w:before="100" w:beforeAutospacing="1" w:after="100" w:afterAutospacing="1"/>
    </w:pPr>
    <w:rPr>
      <w:rFonts w:eastAsia="Times New Roman" w:cs="Times New Roman"/>
    </w:rPr>
  </w:style>
  <w:style w:type="paragraph" w:customStyle="1" w:styleId="xl102">
    <w:name w:val="xl102"/>
    <w:basedOn w:val="Normalny"/>
    <w:rsid w:val="009B7009"/>
    <w:pPr>
      <w:shd w:val="clear" w:color="3399FF" w:fill="92D050"/>
      <w:spacing w:before="100" w:beforeAutospacing="1" w:after="100" w:afterAutospacing="1"/>
    </w:pPr>
    <w:rPr>
      <w:rFonts w:eastAsia="Times New Roman" w:cs="Times New Roman"/>
    </w:rPr>
  </w:style>
  <w:style w:type="paragraph" w:customStyle="1" w:styleId="xl103">
    <w:name w:val="xl103"/>
    <w:basedOn w:val="Normalny"/>
    <w:rsid w:val="009B7009"/>
    <w:pPr>
      <w:shd w:val="clear" w:color="3399FF" w:fill="99CCFF"/>
      <w:spacing w:before="100" w:beforeAutospacing="1" w:after="100" w:afterAutospacing="1"/>
      <w:jc w:val="center"/>
      <w:textAlignment w:val="center"/>
    </w:pPr>
    <w:rPr>
      <w:rFonts w:eastAsia="Times New Roman" w:cs="Times New Roman"/>
    </w:rPr>
  </w:style>
  <w:style w:type="paragraph" w:customStyle="1" w:styleId="xl104">
    <w:name w:val="xl104"/>
    <w:basedOn w:val="Normalny"/>
    <w:rsid w:val="009B7009"/>
    <w:pPr>
      <w:shd w:val="clear" w:color="3399FF" w:fill="99CCFF"/>
      <w:spacing w:before="100" w:beforeAutospacing="1" w:after="100" w:afterAutospacing="1"/>
      <w:textAlignment w:val="center"/>
    </w:pPr>
    <w:rPr>
      <w:rFonts w:eastAsia="Times New Roman" w:cs="Times New Roman"/>
      <w:b/>
      <w:bCs/>
    </w:rPr>
  </w:style>
  <w:style w:type="paragraph" w:customStyle="1" w:styleId="xl105">
    <w:name w:val="xl105"/>
    <w:basedOn w:val="Normalny"/>
    <w:rsid w:val="009B7009"/>
    <w:pPr>
      <w:shd w:val="clear" w:color="3399FF" w:fill="99CCFF"/>
      <w:spacing w:before="100" w:beforeAutospacing="1" w:after="100" w:afterAutospacing="1"/>
      <w:jc w:val="center"/>
      <w:textAlignment w:val="center"/>
    </w:pPr>
    <w:rPr>
      <w:rFonts w:eastAsia="Times New Roman" w:cs="Times New Roman"/>
    </w:rPr>
  </w:style>
  <w:style w:type="paragraph" w:customStyle="1" w:styleId="xl106">
    <w:name w:val="xl106"/>
    <w:basedOn w:val="Normalny"/>
    <w:rsid w:val="009B7009"/>
    <w:pPr>
      <w:shd w:val="clear" w:color="3399FF" w:fill="99CCFF"/>
      <w:spacing w:before="100" w:beforeAutospacing="1" w:after="100" w:afterAutospacing="1"/>
    </w:pPr>
    <w:rPr>
      <w:rFonts w:eastAsia="Times New Roman" w:cs="Times New Roman"/>
    </w:rPr>
  </w:style>
  <w:style w:type="paragraph" w:customStyle="1" w:styleId="xl107">
    <w:name w:val="xl107"/>
    <w:basedOn w:val="Normalny"/>
    <w:rsid w:val="009B7009"/>
    <w:pPr>
      <w:shd w:val="clear" w:color="3399FF" w:fill="99CCFF"/>
      <w:spacing w:before="100" w:beforeAutospacing="1" w:after="100" w:afterAutospacing="1"/>
    </w:pPr>
    <w:rPr>
      <w:rFonts w:eastAsia="Times New Roman" w:cs="Times New Roman"/>
    </w:rPr>
  </w:style>
  <w:style w:type="paragraph" w:customStyle="1" w:styleId="xl108">
    <w:name w:val="xl108"/>
    <w:basedOn w:val="Normalny"/>
    <w:rsid w:val="009B7009"/>
    <w:pPr>
      <w:shd w:val="clear" w:color="3399FF" w:fill="FF0000"/>
      <w:spacing w:before="100" w:beforeAutospacing="1" w:after="100" w:afterAutospacing="1"/>
      <w:jc w:val="center"/>
      <w:textAlignment w:val="center"/>
    </w:pPr>
    <w:rPr>
      <w:rFonts w:eastAsia="Times New Roman" w:cs="Times New Roman"/>
    </w:rPr>
  </w:style>
  <w:style w:type="paragraph" w:customStyle="1" w:styleId="xl109">
    <w:name w:val="xl109"/>
    <w:basedOn w:val="Normalny"/>
    <w:rsid w:val="009B70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10">
    <w:name w:val="xl110"/>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rPr>
  </w:style>
  <w:style w:type="paragraph" w:customStyle="1" w:styleId="xl111">
    <w:name w:val="xl111"/>
    <w:basedOn w:val="Normalny"/>
    <w:rsid w:val="009B700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rPr>
  </w:style>
  <w:style w:type="paragraph" w:customStyle="1" w:styleId="xl112">
    <w:name w:val="xl112"/>
    <w:basedOn w:val="Normalny"/>
    <w:rsid w:val="009B70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13">
    <w:name w:val="xl113"/>
    <w:basedOn w:val="Normalny"/>
    <w:rsid w:val="009B7009"/>
    <w:pPr>
      <w:spacing w:before="100" w:beforeAutospacing="1" w:after="100" w:afterAutospacing="1"/>
    </w:pPr>
    <w:rPr>
      <w:rFonts w:eastAsia="Times New Roman" w:cs="Times New Roman"/>
    </w:rPr>
  </w:style>
  <w:style w:type="paragraph" w:customStyle="1" w:styleId="xl114">
    <w:name w:val="xl114"/>
    <w:basedOn w:val="Normalny"/>
    <w:rsid w:val="009B7009"/>
    <w:pPr>
      <w:pBdr>
        <w:top w:val="single" w:sz="4"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rPr>
  </w:style>
  <w:style w:type="paragraph" w:customStyle="1" w:styleId="xl115">
    <w:name w:val="xl115"/>
    <w:basedOn w:val="Normalny"/>
    <w:rsid w:val="009B7009"/>
    <w:pPr>
      <w:pBdr>
        <w:top w:val="single" w:sz="4"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s="Times New Roman"/>
    </w:rPr>
  </w:style>
  <w:style w:type="paragraph" w:customStyle="1" w:styleId="xl116">
    <w:name w:val="xl116"/>
    <w:basedOn w:val="Normalny"/>
    <w:rsid w:val="009B7009"/>
    <w:pPr>
      <w:spacing w:before="100" w:beforeAutospacing="1" w:after="100" w:afterAutospacing="1"/>
      <w:jc w:val="center"/>
      <w:textAlignment w:val="center"/>
    </w:pPr>
    <w:rPr>
      <w:rFonts w:eastAsia="Times New Roman" w:cs="Times New Roman"/>
    </w:rPr>
  </w:style>
  <w:style w:type="paragraph" w:customStyle="1" w:styleId="xl117">
    <w:name w:val="xl117"/>
    <w:basedOn w:val="Normalny"/>
    <w:rsid w:val="009B7009"/>
    <w:pPr>
      <w:spacing w:before="100" w:beforeAutospacing="1" w:after="100" w:afterAutospacing="1"/>
    </w:pPr>
    <w:rPr>
      <w:rFonts w:eastAsia="Times New Roman" w:cs="Times New Roman"/>
    </w:rPr>
  </w:style>
  <w:style w:type="paragraph" w:customStyle="1" w:styleId="xl118">
    <w:name w:val="xl118"/>
    <w:basedOn w:val="Normalny"/>
    <w:rsid w:val="009B7009"/>
    <w:pPr>
      <w:spacing w:before="100" w:beforeAutospacing="1" w:after="100" w:afterAutospacing="1"/>
      <w:textAlignment w:val="top"/>
    </w:pPr>
    <w:rPr>
      <w:rFonts w:eastAsia="Times New Roman" w:cs="Times New Roman"/>
    </w:rPr>
  </w:style>
  <w:style w:type="paragraph" w:customStyle="1" w:styleId="xl119">
    <w:name w:val="xl119"/>
    <w:basedOn w:val="Normalny"/>
    <w:rsid w:val="009B7009"/>
    <w:pPr>
      <w:spacing w:before="100" w:beforeAutospacing="1" w:after="100" w:afterAutospacing="1"/>
      <w:jc w:val="center"/>
      <w:textAlignment w:val="center"/>
    </w:pPr>
    <w:rPr>
      <w:rFonts w:eastAsia="Times New Roman" w:cs="Times New Roman"/>
    </w:rPr>
  </w:style>
  <w:style w:type="paragraph" w:customStyle="1" w:styleId="xl120">
    <w:name w:val="xl120"/>
    <w:basedOn w:val="Normalny"/>
    <w:rsid w:val="009B7009"/>
    <w:pPr>
      <w:spacing w:before="100" w:beforeAutospacing="1" w:after="100" w:afterAutospacing="1"/>
      <w:jc w:val="center"/>
      <w:textAlignment w:val="center"/>
    </w:pPr>
    <w:rPr>
      <w:rFonts w:eastAsia="Times New Roman" w:cs="Times New Roman"/>
    </w:rPr>
  </w:style>
  <w:style w:type="paragraph" w:customStyle="1" w:styleId="xl121">
    <w:name w:val="xl121"/>
    <w:basedOn w:val="Normalny"/>
    <w:rsid w:val="009B7009"/>
    <w:pPr>
      <w:spacing w:before="100" w:beforeAutospacing="1" w:after="100" w:afterAutospacing="1"/>
      <w:textAlignment w:val="top"/>
    </w:pPr>
    <w:rPr>
      <w:rFonts w:eastAsia="Times New Roman" w:cs="Times New Roman"/>
    </w:rPr>
  </w:style>
  <w:style w:type="paragraph" w:customStyle="1" w:styleId="xl122">
    <w:name w:val="xl122"/>
    <w:basedOn w:val="Normalny"/>
    <w:rsid w:val="009B7009"/>
    <w:pPr>
      <w:pBdr>
        <w:left w:val="single" w:sz="4" w:space="0" w:color="auto"/>
        <w:bottom w:val="single" w:sz="4" w:space="0" w:color="auto"/>
      </w:pBdr>
      <w:spacing w:before="100" w:beforeAutospacing="1" w:after="100" w:afterAutospacing="1"/>
    </w:pPr>
    <w:rPr>
      <w:rFonts w:eastAsia="Times New Roman" w:cs="Times New Roman"/>
    </w:rPr>
  </w:style>
  <w:style w:type="paragraph" w:customStyle="1" w:styleId="xl123">
    <w:name w:val="xl123"/>
    <w:basedOn w:val="Normalny"/>
    <w:rsid w:val="009B7009"/>
    <w:pPr>
      <w:pBdr>
        <w:bottom w:val="single" w:sz="4" w:space="0" w:color="auto"/>
      </w:pBdr>
      <w:spacing w:before="100" w:beforeAutospacing="1" w:after="100" w:afterAutospacing="1"/>
    </w:pPr>
    <w:rPr>
      <w:rFonts w:eastAsia="Times New Roman" w:cs="Times New Roman"/>
    </w:rPr>
  </w:style>
  <w:style w:type="paragraph" w:customStyle="1" w:styleId="xl124">
    <w:name w:val="xl124"/>
    <w:basedOn w:val="Normalny"/>
    <w:rsid w:val="009B7009"/>
    <w:pPr>
      <w:pBdr>
        <w:bottom w:val="single" w:sz="4" w:space="0" w:color="auto"/>
        <w:right w:val="single" w:sz="4" w:space="0" w:color="auto"/>
      </w:pBdr>
      <w:spacing w:before="100" w:beforeAutospacing="1" w:after="100" w:afterAutospacing="1"/>
    </w:pPr>
    <w:rPr>
      <w:rFonts w:eastAsia="Times New Roman" w:cs="Times New Roman"/>
    </w:rPr>
  </w:style>
  <w:style w:type="paragraph" w:customStyle="1" w:styleId="xl125">
    <w:name w:val="xl125"/>
    <w:basedOn w:val="Normalny"/>
    <w:rsid w:val="009B70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26">
    <w:name w:val="xl126"/>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rPr>
  </w:style>
  <w:style w:type="paragraph" w:customStyle="1" w:styleId="xl127">
    <w:name w:val="xl127"/>
    <w:basedOn w:val="Normalny"/>
    <w:rsid w:val="009B7009"/>
    <w:pPr>
      <w:pBdr>
        <w:top w:val="single" w:sz="4" w:space="0" w:color="auto"/>
        <w:left w:val="single" w:sz="4" w:space="0" w:color="000000"/>
        <w:bottom w:val="single" w:sz="4" w:space="0" w:color="000000"/>
        <w:right w:val="single" w:sz="4" w:space="0" w:color="000000"/>
      </w:pBdr>
      <w:spacing w:before="100" w:beforeAutospacing="1" w:after="100" w:afterAutospacing="1"/>
      <w:textAlignment w:val="center"/>
    </w:pPr>
    <w:rPr>
      <w:rFonts w:eastAsia="Times New Roman" w:cs="Times New Roman"/>
      <w:color w:val="000000"/>
    </w:rPr>
  </w:style>
  <w:style w:type="paragraph" w:customStyle="1" w:styleId="xl128">
    <w:name w:val="xl128"/>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rPr>
  </w:style>
  <w:style w:type="paragraph" w:customStyle="1" w:styleId="xl129">
    <w:name w:val="xl129"/>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rPr>
  </w:style>
  <w:style w:type="paragraph" w:customStyle="1" w:styleId="xl130">
    <w:name w:val="xl130"/>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rPr>
  </w:style>
  <w:style w:type="paragraph" w:customStyle="1" w:styleId="xl131">
    <w:name w:val="xl131"/>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rPr>
  </w:style>
  <w:style w:type="paragraph" w:customStyle="1" w:styleId="xl132">
    <w:name w:val="xl132"/>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rPr>
  </w:style>
  <w:style w:type="paragraph" w:customStyle="1" w:styleId="xl133">
    <w:name w:val="xl133"/>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34">
    <w:name w:val="xl134"/>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35">
    <w:name w:val="xl135"/>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36">
    <w:name w:val="xl136"/>
    <w:basedOn w:val="Normalny"/>
    <w:rsid w:val="009B700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rPr>
  </w:style>
  <w:style w:type="paragraph" w:customStyle="1" w:styleId="xl137">
    <w:name w:val="xl137"/>
    <w:basedOn w:val="Normalny"/>
    <w:rsid w:val="009B7009"/>
    <w:pPr>
      <w:pBdr>
        <w:left w:val="single" w:sz="4" w:space="0" w:color="auto"/>
        <w:right w:val="single" w:sz="4" w:space="0" w:color="auto"/>
      </w:pBdr>
      <w:spacing w:before="100" w:beforeAutospacing="1" w:after="100" w:afterAutospacing="1"/>
      <w:textAlignment w:val="center"/>
    </w:pPr>
    <w:rPr>
      <w:rFonts w:eastAsia="Times New Roman" w:cs="Times New Roman"/>
    </w:rPr>
  </w:style>
  <w:style w:type="paragraph" w:customStyle="1" w:styleId="xl138">
    <w:name w:val="xl138"/>
    <w:basedOn w:val="Normalny"/>
    <w:rsid w:val="009B7009"/>
    <w:pPr>
      <w:pBdr>
        <w:left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39">
    <w:name w:val="xl139"/>
    <w:basedOn w:val="Normalny"/>
    <w:rsid w:val="009B70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40">
    <w:name w:val="xl140"/>
    <w:basedOn w:val="Normalny"/>
    <w:rsid w:val="009B7009"/>
    <w:pPr>
      <w:pBdr>
        <w:left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41">
    <w:name w:val="xl141"/>
    <w:basedOn w:val="Normalny"/>
    <w:rsid w:val="009B70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42">
    <w:name w:val="xl142"/>
    <w:basedOn w:val="Normalny"/>
    <w:rsid w:val="009B70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43">
    <w:name w:val="xl143"/>
    <w:basedOn w:val="Normalny"/>
    <w:rsid w:val="009B70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44">
    <w:name w:val="xl144"/>
    <w:basedOn w:val="Normalny"/>
    <w:rsid w:val="009B700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rPr>
  </w:style>
  <w:style w:type="paragraph" w:customStyle="1" w:styleId="xl145">
    <w:name w:val="xl145"/>
    <w:basedOn w:val="Normalny"/>
    <w:rsid w:val="009B700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rPr>
  </w:style>
  <w:style w:type="paragraph" w:customStyle="1" w:styleId="xl146">
    <w:name w:val="xl146"/>
    <w:basedOn w:val="Normalny"/>
    <w:rsid w:val="009B70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47">
    <w:name w:val="xl147"/>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48">
    <w:name w:val="xl148"/>
    <w:basedOn w:val="Normalny"/>
    <w:rsid w:val="009B7009"/>
    <w:pPr>
      <w:pBdr>
        <w:left w:val="single" w:sz="4" w:space="0" w:color="auto"/>
        <w:bottom w:val="single" w:sz="4" w:space="0" w:color="auto"/>
      </w:pBdr>
      <w:spacing w:before="100" w:beforeAutospacing="1" w:after="100" w:afterAutospacing="1"/>
      <w:textAlignment w:val="top"/>
    </w:pPr>
    <w:rPr>
      <w:rFonts w:eastAsia="Times New Roman" w:cs="Times New Roman"/>
    </w:rPr>
  </w:style>
  <w:style w:type="paragraph" w:customStyle="1" w:styleId="xl149">
    <w:name w:val="xl149"/>
    <w:basedOn w:val="Normalny"/>
    <w:rsid w:val="009B7009"/>
    <w:pPr>
      <w:pBdr>
        <w:bottom w:val="single" w:sz="4" w:space="0" w:color="auto"/>
      </w:pBdr>
      <w:spacing w:before="100" w:beforeAutospacing="1" w:after="100" w:afterAutospacing="1"/>
      <w:textAlignment w:val="top"/>
    </w:pPr>
    <w:rPr>
      <w:rFonts w:eastAsia="Times New Roman" w:cs="Times New Roman"/>
    </w:rPr>
  </w:style>
  <w:style w:type="paragraph" w:customStyle="1" w:styleId="xl150">
    <w:name w:val="xl150"/>
    <w:basedOn w:val="Normalny"/>
    <w:rsid w:val="009B7009"/>
    <w:pPr>
      <w:pBdr>
        <w:bottom w:val="single" w:sz="4" w:space="0" w:color="auto"/>
        <w:right w:val="single" w:sz="4" w:space="0" w:color="auto"/>
      </w:pBdr>
      <w:spacing w:before="100" w:beforeAutospacing="1" w:after="100" w:afterAutospacing="1"/>
      <w:textAlignment w:val="top"/>
    </w:pPr>
    <w:rPr>
      <w:rFonts w:eastAsia="Times New Roman" w:cs="Times New Roman"/>
    </w:rPr>
  </w:style>
  <w:style w:type="paragraph" w:customStyle="1" w:styleId="xl151">
    <w:name w:val="xl151"/>
    <w:basedOn w:val="Normalny"/>
    <w:rsid w:val="009B7009"/>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rPr>
  </w:style>
  <w:style w:type="paragraph" w:customStyle="1" w:styleId="xl152">
    <w:name w:val="xl152"/>
    <w:basedOn w:val="Normalny"/>
    <w:rsid w:val="009B7009"/>
    <w:pPr>
      <w:pBdr>
        <w:top w:val="single" w:sz="4" w:space="0" w:color="auto"/>
        <w:bottom w:val="single" w:sz="4" w:space="0" w:color="auto"/>
      </w:pBdr>
      <w:spacing w:before="100" w:beforeAutospacing="1" w:after="100" w:afterAutospacing="1"/>
      <w:textAlignment w:val="top"/>
    </w:pPr>
    <w:rPr>
      <w:rFonts w:eastAsia="Times New Roman" w:cs="Times New Roman"/>
    </w:rPr>
  </w:style>
  <w:style w:type="paragraph" w:customStyle="1" w:styleId="xl153">
    <w:name w:val="xl153"/>
    <w:basedOn w:val="Normalny"/>
    <w:rsid w:val="009B7009"/>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rPr>
  </w:style>
  <w:style w:type="paragraph" w:customStyle="1" w:styleId="xl154">
    <w:name w:val="xl154"/>
    <w:basedOn w:val="Normalny"/>
    <w:rsid w:val="009B7009"/>
    <w:pPr>
      <w:pBdr>
        <w:left w:val="single" w:sz="4" w:space="0" w:color="auto"/>
        <w:right w:val="single" w:sz="4" w:space="0" w:color="auto"/>
      </w:pBdr>
      <w:spacing w:before="100" w:beforeAutospacing="1" w:after="100" w:afterAutospacing="1"/>
      <w:jc w:val="center"/>
      <w:textAlignment w:val="center"/>
    </w:pPr>
    <w:rPr>
      <w:rFonts w:eastAsia="Times New Roman" w:cs="Times New Roman"/>
    </w:rPr>
  </w:style>
  <w:style w:type="paragraph" w:customStyle="1" w:styleId="xl155">
    <w:name w:val="xl155"/>
    <w:basedOn w:val="Normalny"/>
    <w:rsid w:val="009B7009"/>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rPr>
  </w:style>
  <w:style w:type="paragraph" w:customStyle="1" w:styleId="xl156">
    <w:name w:val="xl156"/>
    <w:basedOn w:val="Normalny"/>
    <w:rsid w:val="009B7009"/>
    <w:pPr>
      <w:pBdr>
        <w:top w:val="single" w:sz="4" w:space="0" w:color="auto"/>
        <w:bottom w:val="single" w:sz="4" w:space="0" w:color="auto"/>
      </w:pBdr>
      <w:spacing w:before="100" w:beforeAutospacing="1" w:after="100" w:afterAutospacing="1"/>
      <w:textAlignment w:val="top"/>
    </w:pPr>
    <w:rPr>
      <w:rFonts w:eastAsia="Times New Roman" w:cs="Times New Roman"/>
    </w:rPr>
  </w:style>
  <w:style w:type="paragraph" w:customStyle="1" w:styleId="msonormal0">
    <w:name w:val="msonormal"/>
    <w:basedOn w:val="Normalny"/>
    <w:rsid w:val="00CB6022"/>
    <w:pPr>
      <w:spacing w:before="100" w:beforeAutospacing="1" w:after="100" w:afterAutospacing="1"/>
    </w:pPr>
    <w:rPr>
      <w:rFonts w:ascii="Times New Roman" w:eastAsia="Times New Roman" w:hAnsi="Times New Roman" w:cs="Times New Roman"/>
      <w:sz w:val="24"/>
      <w:szCs w:val="24"/>
    </w:rPr>
  </w:style>
  <w:style w:type="paragraph" w:customStyle="1" w:styleId="xl157">
    <w:name w:val="xl157"/>
    <w:basedOn w:val="Normalny"/>
    <w:rsid w:val="00CB6022"/>
    <w:pPr>
      <w:spacing w:before="100" w:beforeAutospacing="1" w:after="100" w:afterAutospacing="1"/>
      <w:jc w:val="center"/>
      <w:textAlignment w:val="center"/>
    </w:pPr>
    <w:rPr>
      <w:rFonts w:eastAsia="Times New Roman"/>
    </w:rPr>
  </w:style>
  <w:style w:type="paragraph" w:customStyle="1" w:styleId="xl158">
    <w:name w:val="xl158"/>
    <w:basedOn w:val="Normalny"/>
    <w:rsid w:val="00CB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59">
    <w:name w:val="xl159"/>
    <w:basedOn w:val="Normalny"/>
    <w:rsid w:val="00CB602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60">
    <w:name w:val="xl160"/>
    <w:basedOn w:val="Normalny"/>
    <w:rsid w:val="00CB6022"/>
    <w:pPr>
      <w:pBdr>
        <w:left w:val="single" w:sz="4" w:space="0" w:color="auto"/>
        <w:bottom w:val="single" w:sz="4" w:space="0" w:color="auto"/>
      </w:pBdr>
      <w:spacing w:before="100" w:beforeAutospacing="1" w:after="100" w:afterAutospacing="1"/>
    </w:pPr>
    <w:rPr>
      <w:rFonts w:eastAsia="Times New Roman"/>
    </w:rPr>
  </w:style>
  <w:style w:type="paragraph" w:customStyle="1" w:styleId="xl161">
    <w:name w:val="xl161"/>
    <w:basedOn w:val="Normalny"/>
    <w:rsid w:val="00CB6022"/>
    <w:pPr>
      <w:pBdr>
        <w:bottom w:val="single" w:sz="4" w:space="0" w:color="auto"/>
      </w:pBdr>
      <w:spacing w:before="100" w:beforeAutospacing="1" w:after="100" w:afterAutospacing="1"/>
    </w:pPr>
    <w:rPr>
      <w:rFonts w:eastAsia="Times New Roman"/>
    </w:rPr>
  </w:style>
  <w:style w:type="paragraph" w:customStyle="1" w:styleId="xl162">
    <w:name w:val="xl162"/>
    <w:basedOn w:val="Normalny"/>
    <w:rsid w:val="00CB6022"/>
    <w:pPr>
      <w:pBdr>
        <w:bottom w:val="single" w:sz="4" w:space="0" w:color="auto"/>
        <w:right w:val="single" w:sz="4" w:space="0" w:color="auto"/>
      </w:pBdr>
      <w:spacing w:before="100" w:beforeAutospacing="1" w:after="100" w:afterAutospacing="1"/>
    </w:pPr>
    <w:rPr>
      <w:rFonts w:eastAsia="Times New Roman"/>
    </w:rPr>
  </w:style>
  <w:style w:type="paragraph" w:customStyle="1" w:styleId="xl163">
    <w:name w:val="xl163"/>
    <w:basedOn w:val="Normalny"/>
    <w:rsid w:val="00CB6022"/>
    <w:pPr>
      <w:spacing w:before="100" w:beforeAutospacing="1" w:after="100" w:afterAutospacing="1"/>
    </w:pPr>
    <w:rPr>
      <w:rFonts w:eastAsia="Times New Roman"/>
      <w:u w:val="single"/>
    </w:rPr>
  </w:style>
  <w:style w:type="paragraph" w:customStyle="1" w:styleId="xl164">
    <w:name w:val="xl164"/>
    <w:basedOn w:val="Normalny"/>
    <w:rsid w:val="00CB6022"/>
    <w:pPr>
      <w:shd w:val="clear" w:color="3399FF" w:fill="FF9999"/>
      <w:spacing w:before="100" w:beforeAutospacing="1" w:after="100" w:afterAutospacing="1"/>
      <w:jc w:val="center"/>
      <w:textAlignment w:val="center"/>
    </w:pPr>
    <w:rPr>
      <w:rFonts w:eastAsia="Times New Roman"/>
    </w:rPr>
  </w:style>
  <w:style w:type="paragraph" w:customStyle="1" w:styleId="xl165">
    <w:name w:val="xl165"/>
    <w:basedOn w:val="Normalny"/>
    <w:rsid w:val="00CB602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66">
    <w:name w:val="xl166"/>
    <w:basedOn w:val="Normalny"/>
    <w:rsid w:val="00CB6022"/>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67">
    <w:name w:val="xl167"/>
    <w:basedOn w:val="Normalny"/>
    <w:rsid w:val="00CB6022"/>
    <w:pPr>
      <w:pBdr>
        <w:top w:val="single" w:sz="4" w:space="0" w:color="auto"/>
        <w:left w:val="single" w:sz="4" w:space="0" w:color="000000"/>
        <w:bottom w:val="single" w:sz="4" w:space="0" w:color="000000"/>
        <w:right w:val="single" w:sz="4" w:space="0" w:color="000000"/>
      </w:pBdr>
      <w:spacing w:before="100" w:beforeAutospacing="1" w:after="100" w:afterAutospacing="1"/>
      <w:textAlignment w:val="center"/>
    </w:pPr>
    <w:rPr>
      <w:rFonts w:eastAsia="Times New Roman"/>
    </w:rPr>
  </w:style>
  <w:style w:type="paragraph" w:customStyle="1" w:styleId="xl168">
    <w:name w:val="xl168"/>
    <w:basedOn w:val="Normalny"/>
    <w:rsid w:val="00CB6022"/>
    <w:pPr>
      <w:pBdr>
        <w:top w:val="single" w:sz="4" w:space="0" w:color="auto"/>
        <w:left w:val="single" w:sz="4" w:space="0" w:color="000000"/>
        <w:bottom w:val="single" w:sz="4" w:space="0" w:color="000000"/>
      </w:pBdr>
      <w:spacing w:before="100" w:beforeAutospacing="1" w:after="100" w:afterAutospacing="1"/>
      <w:jc w:val="center"/>
      <w:textAlignment w:val="center"/>
    </w:pPr>
    <w:rPr>
      <w:rFonts w:eastAsia="Times New Roman"/>
    </w:rPr>
  </w:style>
  <w:style w:type="paragraph" w:customStyle="1" w:styleId="xl169">
    <w:name w:val="xl169"/>
    <w:basedOn w:val="Normalny"/>
    <w:rsid w:val="00CB6022"/>
    <w:pPr>
      <w:pBdr>
        <w:top w:val="single" w:sz="4" w:space="0" w:color="auto"/>
        <w:left w:val="single" w:sz="4" w:space="0" w:color="auto"/>
        <w:bottom w:val="single" w:sz="4" w:space="0" w:color="000000"/>
      </w:pBdr>
      <w:spacing w:before="100" w:beforeAutospacing="1" w:after="100" w:afterAutospacing="1"/>
      <w:jc w:val="center"/>
      <w:textAlignment w:val="center"/>
    </w:pPr>
    <w:rPr>
      <w:rFonts w:eastAsia="Times New Roman"/>
    </w:rPr>
  </w:style>
  <w:style w:type="paragraph" w:customStyle="1" w:styleId="xl170">
    <w:name w:val="xl170"/>
    <w:basedOn w:val="Normalny"/>
    <w:rsid w:val="00CB6022"/>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71">
    <w:name w:val="xl171"/>
    <w:basedOn w:val="Normalny"/>
    <w:rsid w:val="00CB6022"/>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72">
    <w:name w:val="xl172"/>
    <w:basedOn w:val="Normalny"/>
    <w:rsid w:val="00CB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73">
    <w:name w:val="xl173"/>
    <w:basedOn w:val="Normalny"/>
    <w:rsid w:val="00CB6022"/>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74">
    <w:name w:val="xl174"/>
    <w:basedOn w:val="Normalny"/>
    <w:rsid w:val="00CB6022"/>
    <w:pPr>
      <w:pBdr>
        <w:top w:val="single" w:sz="4" w:space="0" w:color="auto"/>
        <w:left w:val="single" w:sz="4" w:space="0" w:color="auto"/>
        <w:bottom w:val="single" w:sz="4" w:space="0" w:color="auto"/>
      </w:pBdr>
      <w:spacing w:before="100" w:beforeAutospacing="1" w:after="100" w:afterAutospacing="1"/>
    </w:pPr>
    <w:rPr>
      <w:rFonts w:eastAsia="Times New Roman"/>
    </w:rPr>
  </w:style>
  <w:style w:type="paragraph" w:customStyle="1" w:styleId="xl175">
    <w:name w:val="xl175"/>
    <w:basedOn w:val="Normalny"/>
    <w:rsid w:val="00CB6022"/>
    <w:pPr>
      <w:pBdr>
        <w:top w:val="single" w:sz="4" w:space="0" w:color="auto"/>
        <w:bottom w:val="single" w:sz="4" w:space="0" w:color="auto"/>
      </w:pBdr>
      <w:spacing w:before="100" w:beforeAutospacing="1" w:after="100" w:afterAutospacing="1"/>
    </w:pPr>
    <w:rPr>
      <w:rFonts w:eastAsia="Times New Roman"/>
    </w:rPr>
  </w:style>
  <w:style w:type="paragraph" w:customStyle="1" w:styleId="xl176">
    <w:name w:val="xl176"/>
    <w:basedOn w:val="Normalny"/>
    <w:rsid w:val="00CB6022"/>
    <w:pPr>
      <w:pBdr>
        <w:top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77">
    <w:name w:val="xl177"/>
    <w:basedOn w:val="Normalny"/>
    <w:rsid w:val="00CB6022"/>
    <w:pPr>
      <w:spacing w:before="100" w:beforeAutospacing="1" w:after="100" w:afterAutospacing="1"/>
    </w:pPr>
    <w:rPr>
      <w:rFonts w:eastAsia="Times New Roman"/>
    </w:rPr>
  </w:style>
  <w:style w:type="paragraph" w:customStyle="1" w:styleId="xl178">
    <w:name w:val="xl178"/>
    <w:basedOn w:val="Normalny"/>
    <w:rsid w:val="00CB6022"/>
    <w:pPr>
      <w:shd w:val="clear" w:color="3399FF" w:fill="FF9999"/>
      <w:spacing w:before="100" w:beforeAutospacing="1" w:after="100" w:afterAutospacing="1"/>
      <w:textAlignment w:val="center"/>
    </w:pPr>
    <w:rPr>
      <w:rFonts w:eastAsia="Times New Roman"/>
      <w:b/>
      <w:bCs/>
    </w:rPr>
  </w:style>
  <w:style w:type="paragraph" w:customStyle="1" w:styleId="xl179">
    <w:name w:val="xl179"/>
    <w:basedOn w:val="Normalny"/>
    <w:rsid w:val="00CB6022"/>
    <w:pPr>
      <w:shd w:val="clear" w:color="3399FF" w:fill="FF9999"/>
      <w:spacing w:before="100" w:beforeAutospacing="1" w:after="100" w:afterAutospacing="1"/>
      <w:jc w:val="center"/>
      <w:textAlignment w:val="center"/>
    </w:pPr>
    <w:rPr>
      <w:rFonts w:eastAsia="Times New Roman"/>
    </w:rPr>
  </w:style>
  <w:style w:type="paragraph" w:customStyle="1" w:styleId="xl180">
    <w:name w:val="xl180"/>
    <w:basedOn w:val="Normalny"/>
    <w:rsid w:val="00CB6022"/>
    <w:pPr>
      <w:shd w:val="clear" w:color="3399FF" w:fill="FF9999"/>
      <w:spacing w:before="100" w:beforeAutospacing="1" w:after="100" w:afterAutospacing="1"/>
    </w:pPr>
    <w:rPr>
      <w:rFonts w:eastAsia="Times New Roman"/>
    </w:rPr>
  </w:style>
  <w:style w:type="paragraph" w:customStyle="1" w:styleId="xl181">
    <w:name w:val="xl181"/>
    <w:basedOn w:val="Normalny"/>
    <w:rsid w:val="00CB6022"/>
    <w:pPr>
      <w:shd w:val="clear" w:color="3399FF" w:fill="FF9999"/>
      <w:spacing w:before="100" w:beforeAutospacing="1" w:after="100" w:afterAutospacing="1"/>
    </w:pPr>
    <w:rPr>
      <w:rFonts w:eastAsia="Times New Roman"/>
    </w:rPr>
  </w:style>
  <w:style w:type="paragraph" w:customStyle="1" w:styleId="xl182">
    <w:name w:val="xl182"/>
    <w:basedOn w:val="Normalny"/>
    <w:rsid w:val="00CB6022"/>
    <w:pPr>
      <w:spacing w:before="100" w:beforeAutospacing="1" w:after="100" w:afterAutospacing="1"/>
      <w:jc w:val="center"/>
      <w:textAlignment w:val="center"/>
    </w:pPr>
    <w:rPr>
      <w:rFonts w:eastAsia="Times New Roman"/>
    </w:rPr>
  </w:style>
  <w:style w:type="paragraph" w:customStyle="1" w:styleId="xl183">
    <w:name w:val="xl183"/>
    <w:basedOn w:val="Normalny"/>
    <w:rsid w:val="00CB6022"/>
    <w:pPr>
      <w:spacing w:before="100" w:beforeAutospacing="1" w:after="100" w:afterAutospacing="1"/>
      <w:textAlignment w:val="center"/>
    </w:pPr>
    <w:rPr>
      <w:rFonts w:eastAsia="Times New Roman"/>
    </w:rPr>
  </w:style>
  <w:style w:type="paragraph" w:customStyle="1" w:styleId="xl184">
    <w:name w:val="xl184"/>
    <w:basedOn w:val="Normalny"/>
    <w:rsid w:val="00CB6022"/>
    <w:pPr>
      <w:spacing w:before="100" w:beforeAutospacing="1" w:after="100" w:afterAutospacing="1"/>
      <w:jc w:val="center"/>
      <w:textAlignment w:val="center"/>
    </w:pPr>
    <w:rPr>
      <w:rFonts w:eastAsia="Times New Roman"/>
    </w:rPr>
  </w:style>
  <w:style w:type="paragraph" w:customStyle="1" w:styleId="xl185">
    <w:name w:val="xl185"/>
    <w:basedOn w:val="Normalny"/>
    <w:rsid w:val="00CB6022"/>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86">
    <w:name w:val="xl186"/>
    <w:basedOn w:val="Normalny"/>
    <w:rsid w:val="00CB6022"/>
    <w:pPr>
      <w:spacing w:before="100" w:beforeAutospacing="1" w:after="100" w:afterAutospacing="1"/>
      <w:textAlignment w:val="center"/>
    </w:pPr>
    <w:rPr>
      <w:rFonts w:eastAsia="Times New Roman"/>
    </w:rPr>
  </w:style>
  <w:style w:type="paragraph" w:customStyle="1" w:styleId="xl187">
    <w:name w:val="xl187"/>
    <w:basedOn w:val="Normalny"/>
    <w:rsid w:val="00CB6022"/>
    <w:pPr>
      <w:shd w:val="clear" w:color="3399FF" w:fill="99CCFF"/>
      <w:spacing w:before="100" w:beforeAutospacing="1" w:after="100" w:afterAutospacing="1"/>
      <w:jc w:val="center"/>
      <w:textAlignment w:val="center"/>
    </w:pPr>
    <w:rPr>
      <w:rFonts w:eastAsia="Times New Roman"/>
    </w:rPr>
  </w:style>
  <w:style w:type="paragraph" w:customStyle="1" w:styleId="xl188">
    <w:name w:val="xl188"/>
    <w:basedOn w:val="Normalny"/>
    <w:rsid w:val="00CB6022"/>
    <w:pPr>
      <w:shd w:val="clear" w:color="3399FF" w:fill="99CCFF"/>
      <w:spacing w:before="100" w:beforeAutospacing="1" w:after="100" w:afterAutospacing="1"/>
      <w:textAlignment w:val="center"/>
    </w:pPr>
    <w:rPr>
      <w:rFonts w:eastAsia="Times New Roman"/>
      <w:b/>
      <w:bCs/>
    </w:rPr>
  </w:style>
  <w:style w:type="paragraph" w:customStyle="1" w:styleId="xl189">
    <w:name w:val="xl189"/>
    <w:basedOn w:val="Normalny"/>
    <w:rsid w:val="00CB6022"/>
    <w:pPr>
      <w:shd w:val="clear" w:color="3399FF" w:fill="99CCFF"/>
      <w:spacing w:before="100" w:beforeAutospacing="1" w:after="100" w:afterAutospacing="1"/>
      <w:jc w:val="center"/>
      <w:textAlignment w:val="center"/>
    </w:pPr>
    <w:rPr>
      <w:rFonts w:eastAsia="Times New Roman"/>
    </w:rPr>
  </w:style>
  <w:style w:type="paragraph" w:customStyle="1" w:styleId="xl190">
    <w:name w:val="xl190"/>
    <w:basedOn w:val="Normalny"/>
    <w:rsid w:val="00CB6022"/>
    <w:pPr>
      <w:shd w:val="clear" w:color="3399FF" w:fill="99CCFF"/>
      <w:spacing w:before="100" w:beforeAutospacing="1" w:after="100" w:afterAutospacing="1"/>
    </w:pPr>
    <w:rPr>
      <w:rFonts w:eastAsia="Times New Roman"/>
    </w:rPr>
  </w:style>
  <w:style w:type="paragraph" w:customStyle="1" w:styleId="xl191">
    <w:name w:val="xl191"/>
    <w:basedOn w:val="Normalny"/>
    <w:rsid w:val="00CB6022"/>
    <w:pPr>
      <w:shd w:val="clear" w:color="3399FF" w:fill="99CCFF"/>
      <w:spacing w:before="100" w:beforeAutospacing="1" w:after="100" w:afterAutospacing="1"/>
    </w:pPr>
    <w:rPr>
      <w:rFonts w:eastAsia="Times New Roman"/>
    </w:rPr>
  </w:style>
  <w:style w:type="paragraph" w:customStyle="1" w:styleId="xl192">
    <w:name w:val="xl192"/>
    <w:basedOn w:val="Normalny"/>
    <w:rsid w:val="00CB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93">
    <w:name w:val="xl193"/>
    <w:basedOn w:val="Normalny"/>
    <w:rsid w:val="00CB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94">
    <w:name w:val="xl194"/>
    <w:basedOn w:val="Normalny"/>
    <w:rsid w:val="00CB6022"/>
    <w:pPr>
      <w:pBdr>
        <w:left w:val="single" w:sz="4" w:space="0" w:color="000000"/>
        <w:bottom w:val="single" w:sz="4" w:space="0" w:color="000000"/>
      </w:pBdr>
      <w:spacing w:before="100" w:beforeAutospacing="1" w:after="100" w:afterAutospacing="1"/>
      <w:jc w:val="center"/>
      <w:textAlignment w:val="center"/>
    </w:pPr>
    <w:rPr>
      <w:rFonts w:eastAsia="Times New Roman"/>
    </w:rPr>
  </w:style>
  <w:style w:type="paragraph" w:customStyle="1" w:styleId="xl195">
    <w:name w:val="xl195"/>
    <w:basedOn w:val="Normalny"/>
    <w:rsid w:val="00CB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bri" w:eastAsia="Times New Roman" w:hAnsi="Calbri" w:cs="Times New Roman"/>
    </w:rPr>
  </w:style>
  <w:style w:type="paragraph" w:customStyle="1" w:styleId="xl196">
    <w:name w:val="xl196"/>
    <w:basedOn w:val="Normalny"/>
    <w:rsid w:val="00CB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97">
    <w:name w:val="xl197"/>
    <w:basedOn w:val="Normalny"/>
    <w:rsid w:val="00CB6022"/>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98">
    <w:name w:val="xl198"/>
    <w:basedOn w:val="Normalny"/>
    <w:rsid w:val="00CB6022"/>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99">
    <w:name w:val="xl199"/>
    <w:basedOn w:val="Normalny"/>
    <w:rsid w:val="00CB6022"/>
    <w:pPr>
      <w:pBdr>
        <w:top w:val="single" w:sz="4" w:space="0" w:color="auto"/>
        <w:left w:val="single" w:sz="4" w:space="0" w:color="auto"/>
        <w:bottom w:val="single" w:sz="4" w:space="0" w:color="auto"/>
      </w:pBdr>
      <w:spacing w:before="100" w:beforeAutospacing="1" w:after="100" w:afterAutospacing="1"/>
      <w:textAlignment w:val="top"/>
    </w:pPr>
    <w:rPr>
      <w:rFonts w:eastAsia="Times New Roman"/>
    </w:rPr>
  </w:style>
  <w:style w:type="paragraph" w:customStyle="1" w:styleId="xl200">
    <w:name w:val="xl200"/>
    <w:basedOn w:val="Normalny"/>
    <w:rsid w:val="00CB6022"/>
    <w:pPr>
      <w:pBdr>
        <w:top w:val="single" w:sz="4" w:space="0" w:color="auto"/>
        <w:bottom w:val="single" w:sz="4" w:space="0" w:color="auto"/>
      </w:pBdr>
      <w:spacing w:before="100" w:beforeAutospacing="1" w:after="100" w:afterAutospacing="1"/>
      <w:textAlignment w:val="top"/>
    </w:pPr>
    <w:rPr>
      <w:rFonts w:eastAsia="Times New Roman"/>
    </w:rPr>
  </w:style>
  <w:style w:type="paragraph" w:customStyle="1" w:styleId="xl201">
    <w:name w:val="xl201"/>
    <w:basedOn w:val="Normalny"/>
    <w:rsid w:val="00CB6022"/>
    <w:pPr>
      <w:pBdr>
        <w:top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202">
    <w:name w:val="xl202"/>
    <w:basedOn w:val="Normalny"/>
    <w:rsid w:val="00CB6022"/>
    <w:pPr>
      <w:spacing w:before="100" w:beforeAutospacing="1" w:after="100" w:afterAutospacing="1"/>
      <w:textAlignment w:val="center"/>
    </w:pPr>
    <w:rPr>
      <w:rFonts w:eastAsia="Times New Roman"/>
      <w:b/>
      <w:bCs/>
    </w:rPr>
  </w:style>
  <w:style w:type="paragraph" w:customStyle="1" w:styleId="xl203">
    <w:name w:val="xl203"/>
    <w:basedOn w:val="Normalny"/>
    <w:rsid w:val="00CB6022"/>
    <w:pPr>
      <w:pBdr>
        <w:top w:val="single" w:sz="4" w:space="0" w:color="auto"/>
        <w:left w:val="single" w:sz="4" w:space="0" w:color="auto"/>
      </w:pBdr>
      <w:spacing w:before="100" w:beforeAutospacing="1" w:after="100" w:afterAutospacing="1"/>
      <w:textAlignment w:val="center"/>
    </w:pPr>
    <w:rPr>
      <w:rFonts w:eastAsia="Times New Roman"/>
    </w:rPr>
  </w:style>
  <w:style w:type="paragraph" w:customStyle="1" w:styleId="xl204">
    <w:name w:val="xl204"/>
    <w:basedOn w:val="Normalny"/>
    <w:rsid w:val="00CB6022"/>
    <w:pPr>
      <w:pBdr>
        <w:left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205">
    <w:name w:val="xl205"/>
    <w:basedOn w:val="Normalny"/>
    <w:rsid w:val="00CB6022"/>
    <w:pPr>
      <w:pBdr>
        <w:left w:val="single" w:sz="4" w:space="0" w:color="auto"/>
        <w:bottom w:val="single" w:sz="4" w:space="0" w:color="auto"/>
      </w:pBdr>
      <w:spacing w:before="100" w:beforeAutospacing="1" w:after="100" w:afterAutospacing="1"/>
      <w:textAlignment w:val="top"/>
    </w:pPr>
    <w:rPr>
      <w:rFonts w:eastAsia="Times New Roman"/>
    </w:rPr>
  </w:style>
  <w:style w:type="paragraph" w:customStyle="1" w:styleId="xl206">
    <w:name w:val="xl206"/>
    <w:basedOn w:val="Normalny"/>
    <w:rsid w:val="00CB6022"/>
    <w:pPr>
      <w:pBdr>
        <w:bottom w:val="single" w:sz="4" w:space="0" w:color="auto"/>
      </w:pBdr>
      <w:spacing w:before="100" w:beforeAutospacing="1" w:after="100" w:afterAutospacing="1"/>
      <w:textAlignment w:val="top"/>
    </w:pPr>
    <w:rPr>
      <w:rFonts w:eastAsia="Times New Roman"/>
    </w:rPr>
  </w:style>
  <w:style w:type="paragraph" w:customStyle="1" w:styleId="xl207">
    <w:name w:val="xl207"/>
    <w:basedOn w:val="Normalny"/>
    <w:rsid w:val="00CB6022"/>
    <w:pPr>
      <w:pBdr>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208">
    <w:name w:val="xl208"/>
    <w:basedOn w:val="Normalny"/>
    <w:rsid w:val="00CB6022"/>
    <w:pPr>
      <w:pBdr>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209">
    <w:name w:val="xl209"/>
    <w:basedOn w:val="Normalny"/>
    <w:rsid w:val="00CB602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10">
    <w:name w:val="xl210"/>
    <w:basedOn w:val="Normalny"/>
    <w:rsid w:val="00CB6022"/>
    <w:pPr>
      <w:pBdr>
        <w:top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11">
    <w:name w:val="xl211"/>
    <w:basedOn w:val="Normalny"/>
    <w:rsid w:val="00CB6022"/>
    <w:pPr>
      <w:pBdr>
        <w:right w:val="single" w:sz="4" w:space="0" w:color="auto"/>
      </w:pBdr>
      <w:spacing w:before="100" w:beforeAutospacing="1" w:after="100" w:afterAutospacing="1"/>
      <w:jc w:val="center"/>
      <w:textAlignment w:val="center"/>
    </w:pPr>
    <w:rPr>
      <w:rFonts w:eastAsia="Times New Roman"/>
    </w:rPr>
  </w:style>
  <w:style w:type="paragraph" w:customStyle="1" w:styleId="xl212">
    <w:name w:val="xl212"/>
    <w:basedOn w:val="Normalny"/>
    <w:rsid w:val="00CB6022"/>
    <w:pPr>
      <w:pBdr>
        <w:top w:val="single" w:sz="4" w:space="0" w:color="000000"/>
      </w:pBdr>
      <w:spacing w:before="100" w:beforeAutospacing="1" w:after="100" w:afterAutospacing="1"/>
      <w:textAlignment w:val="center"/>
    </w:pPr>
    <w:rPr>
      <w:rFonts w:eastAsia="Times New Roman"/>
    </w:rPr>
  </w:style>
  <w:style w:type="paragraph" w:customStyle="1" w:styleId="xl213">
    <w:name w:val="xl213"/>
    <w:basedOn w:val="Normalny"/>
    <w:rsid w:val="00CB6022"/>
    <w:pPr>
      <w:pBdr>
        <w:bottom w:val="single" w:sz="4" w:space="0" w:color="auto"/>
      </w:pBdr>
      <w:spacing w:before="100" w:beforeAutospacing="1" w:after="100" w:afterAutospacing="1"/>
      <w:textAlignment w:val="center"/>
    </w:pPr>
    <w:rPr>
      <w:rFonts w:eastAsia="Times New Roman"/>
    </w:rPr>
  </w:style>
  <w:style w:type="paragraph" w:customStyle="1" w:styleId="xl214">
    <w:name w:val="xl214"/>
    <w:basedOn w:val="Normalny"/>
    <w:rsid w:val="00CB6022"/>
    <w:pPr>
      <w:pBdr>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15">
    <w:name w:val="xl215"/>
    <w:basedOn w:val="Normalny"/>
    <w:rsid w:val="00CB6022"/>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216">
    <w:name w:val="xl216"/>
    <w:basedOn w:val="Normalny"/>
    <w:rsid w:val="00CB6022"/>
    <w:pPr>
      <w:pBdr>
        <w:top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217">
    <w:name w:val="xl217"/>
    <w:basedOn w:val="Normalny"/>
    <w:rsid w:val="00CB6022"/>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218">
    <w:name w:val="xl218"/>
    <w:basedOn w:val="Normalny"/>
    <w:rsid w:val="00CB6022"/>
    <w:pPr>
      <w:pBdr>
        <w:left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219">
    <w:name w:val="xl219"/>
    <w:basedOn w:val="Normalny"/>
    <w:rsid w:val="00CB6022"/>
    <w:pPr>
      <w:pBdr>
        <w:bottom w:val="single" w:sz="4" w:space="0" w:color="auto"/>
      </w:pBdr>
      <w:spacing w:before="100" w:beforeAutospacing="1" w:after="100" w:afterAutospacing="1"/>
      <w:textAlignment w:val="center"/>
    </w:pPr>
    <w:rPr>
      <w:rFonts w:eastAsia="Times New Roman"/>
    </w:rPr>
  </w:style>
  <w:style w:type="paragraph" w:customStyle="1" w:styleId="xl220">
    <w:name w:val="xl220"/>
    <w:basedOn w:val="Normalny"/>
    <w:rsid w:val="00CB6022"/>
    <w:pPr>
      <w:pBdr>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221">
    <w:name w:val="xl221"/>
    <w:basedOn w:val="Normalny"/>
    <w:rsid w:val="00CB6022"/>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222">
    <w:name w:val="xl222"/>
    <w:basedOn w:val="Normalny"/>
    <w:rsid w:val="00CB6022"/>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23">
    <w:name w:val="xl223"/>
    <w:basedOn w:val="Normalny"/>
    <w:rsid w:val="00CB602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24">
    <w:name w:val="xl224"/>
    <w:basedOn w:val="Normalny"/>
    <w:rsid w:val="00CB6022"/>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25">
    <w:name w:val="xl225"/>
    <w:basedOn w:val="Normalny"/>
    <w:rsid w:val="00AA5417"/>
    <w:pPr>
      <w:pBdr>
        <w:left w:val="single" w:sz="4" w:space="0" w:color="auto"/>
        <w:bottom w:val="single" w:sz="4" w:space="0" w:color="auto"/>
      </w:pBdr>
      <w:spacing w:before="100" w:beforeAutospacing="1" w:after="100" w:afterAutospacing="1"/>
      <w:textAlignment w:val="top"/>
    </w:pPr>
    <w:rPr>
      <w:rFonts w:eastAsia="Times New Roman"/>
      <w:sz w:val="19"/>
      <w:szCs w:val="19"/>
    </w:rPr>
  </w:style>
  <w:style w:type="paragraph" w:customStyle="1" w:styleId="xl226">
    <w:name w:val="xl226"/>
    <w:basedOn w:val="Normalny"/>
    <w:rsid w:val="00AA5417"/>
    <w:pPr>
      <w:pBdr>
        <w:bottom w:val="single" w:sz="4" w:space="0" w:color="auto"/>
      </w:pBdr>
      <w:spacing w:before="100" w:beforeAutospacing="1" w:after="100" w:afterAutospacing="1"/>
      <w:textAlignment w:val="top"/>
    </w:pPr>
    <w:rPr>
      <w:rFonts w:eastAsia="Times New Roman"/>
      <w:sz w:val="19"/>
      <w:szCs w:val="19"/>
    </w:rPr>
  </w:style>
  <w:style w:type="paragraph" w:customStyle="1" w:styleId="xl227">
    <w:name w:val="xl227"/>
    <w:basedOn w:val="Normalny"/>
    <w:rsid w:val="00AA5417"/>
    <w:pPr>
      <w:pBdr>
        <w:bottom w:val="single" w:sz="4" w:space="0" w:color="auto"/>
        <w:right w:val="single" w:sz="4" w:space="0" w:color="auto"/>
      </w:pBdr>
      <w:spacing w:before="100" w:beforeAutospacing="1" w:after="100" w:afterAutospacing="1"/>
      <w:textAlignment w:val="top"/>
    </w:pPr>
    <w:rPr>
      <w:rFonts w:eastAsia="Times New Roman"/>
      <w:sz w:val="19"/>
      <w:szCs w:val="19"/>
    </w:rPr>
  </w:style>
  <w:style w:type="paragraph" w:customStyle="1" w:styleId="xl228">
    <w:name w:val="xl228"/>
    <w:basedOn w:val="Normalny"/>
    <w:rsid w:val="00AA5417"/>
    <w:pPr>
      <w:pBdr>
        <w:left w:val="single" w:sz="4" w:space="0" w:color="auto"/>
        <w:bottom w:val="single" w:sz="4" w:space="0" w:color="auto"/>
      </w:pBdr>
      <w:spacing w:before="100" w:beforeAutospacing="1" w:after="100" w:afterAutospacing="1"/>
      <w:textAlignment w:val="center"/>
    </w:pPr>
    <w:rPr>
      <w:rFonts w:eastAsia="Times New Roman"/>
      <w:sz w:val="19"/>
      <w:szCs w:val="19"/>
    </w:rPr>
  </w:style>
  <w:style w:type="paragraph" w:styleId="Tekstprzypisukocowego">
    <w:name w:val="endnote text"/>
    <w:basedOn w:val="Normalny"/>
    <w:link w:val="TekstprzypisukocowegoZnak"/>
    <w:uiPriority w:val="99"/>
    <w:semiHidden/>
    <w:unhideWhenUsed/>
    <w:rsid w:val="00440C62"/>
  </w:style>
  <w:style w:type="character" w:customStyle="1" w:styleId="TekstprzypisukocowegoZnak">
    <w:name w:val="Tekst przypisu końcowego Znak"/>
    <w:basedOn w:val="Domylnaczcionkaakapitu"/>
    <w:link w:val="Tekstprzypisukocowego"/>
    <w:uiPriority w:val="99"/>
    <w:semiHidden/>
    <w:rsid w:val="00440C62"/>
  </w:style>
  <w:style w:type="character" w:styleId="Odwoanieprzypisukocowego">
    <w:name w:val="endnote reference"/>
    <w:basedOn w:val="Domylnaczcionkaakapitu"/>
    <w:uiPriority w:val="99"/>
    <w:semiHidden/>
    <w:unhideWhenUsed/>
    <w:rsid w:val="00440C62"/>
    <w:rPr>
      <w:vertAlign w:val="superscript"/>
    </w:rPr>
  </w:style>
  <w:style w:type="character" w:customStyle="1" w:styleId="Nierozpoznanawzmianka2">
    <w:name w:val="Nierozpoznana wzmianka2"/>
    <w:basedOn w:val="Domylnaczcionkaakapitu"/>
    <w:uiPriority w:val="99"/>
    <w:semiHidden/>
    <w:unhideWhenUsed/>
    <w:rsid w:val="00914979"/>
    <w:rPr>
      <w:color w:val="605E5C"/>
      <w:shd w:val="clear" w:color="auto" w:fill="E1DFDD"/>
    </w:rPr>
  </w:style>
  <w:style w:type="numbering" w:customStyle="1" w:styleId="Biecalista1">
    <w:name w:val="Bieżąca lista1"/>
    <w:uiPriority w:val="99"/>
    <w:rsid w:val="00142BD5"/>
    <w:pPr>
      <w:numPr>
        <w:numId w:val="45"/>
      </w:numPr>
    </w:pPr>
  </w:style>
  <w:style w:type="paragraph" w:customStyle="1" w:styleId="xl229">
    <w:name w:val="xl229"/>
    <w:basedOn w:val="Normalny"/>
    <w:rsid w:val="004B6D2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30">
    <w:name w:val="xl230"/>
    <w:basedOn w:val="Normalny"/>
    <w:rsid w:val="004B6D22"/>
    <w:pPr>
      <w:pBdr>
        <w:top w:val="single" w:sz="4" w:space="0" w:color="000000"/>
        <w:left w:val="single" w:sz="4" w:space="0" w:color="000000"/>
        <w:bottom w:val="single" w:sz="4" w:space="0" w:color="auto"/>
      </w:pBdr>
      <w:spacing w:before="100" w:beforeAutospacing="1" w:after="100" w:afterAutospacing="1"/>
    </w:pPr>
    <w:rPr>
      <w:rFonts w:eastAsia="Times New Roman"/>
    </w:rPr>
  </w:style>
  <w:style w:type="paragraph" w:customStyle="1" w:styleId="xl231">
    <w:name w:val="xl231"/>
    <w:basedOn w:val="Normalny"/>
    <w:rsid w:val="004B6D22"/>
    <w:pPr>
      <w:pBdr>
        <w:top w:val="single" w:sz="4" w:space="0" w:color="000000"/>
        <w:bottom w:val="single" w:sz="4" w:space="0" w:color="auto"/>
      </w:pBdr>
      <w:spacing w:before="100" w:beforeAutospacing="1" w:after="100" w:afterAutospacing="1"/>
    </w:pPr>
    <w:rPr>
      <w:rFonts w:eastAsia="Times New Roman"/>
    </w:rPr>
  </w:style>
  <w:style w:type="paragraph" w:customStyle="1" w:styleId="xl232">
    <w:name w:val="xl232"/>
    <w:basedOn w:val="Normalny"/>
    <w:rsid w:val="004B6D22"/>
    <w:pPr>
      <w:pBdr>
        <w:top w:val="single" w:sz="4" w:space="0" w:color="000000"/>
        <w:bottom w:val="single" w:sz="4" w:space="0" w:color="auto"/>
        <w:right w:val="single" w:sz="4" w:space="0" w:color="000000"/>
      </w:pBdr>
      <w:spacing w:before="100" w:beforeAutospacing="1" w:after="100" w:afterAutospacing="1"/>
    </w:pPr>
    <w:rPr>
      <w:rFonts w:eastAsia="Times New Roman"/>
    </w:rPr>
  </w:style>
  <w:style w:type="paragraph" w:customStyle="1" w:styleId="xl233">
    <w:name w:val="xl233"/>
    <w:basedOn w:val="Normalny"/>
    <w:rsid w:val="004B6D22"/>
    <w:pPr>
      <w:pBdr>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234">
    <w:name w:val="xl234"/>
    <w:basedOn w:val="Normalny"/>
    <w:rsid w:val="004B6D22"/>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35">
    <w:name w:val="xl235"/>
    <w:basedOn w:val="Normalny"/>
    <w:rsid w:val="004B6D22"/>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36">
    <w:name w:val="xl236"/>
    <w:basedOn w:val="Normalny"/>
    <w:rsid w:val="004B6D22"/>
    <w:pPr>
      <w:pBdr>
        <w:top w:val="single" w:sz="4" w:space="0" w:color="auto"/>
        <w:left w:val="single" w:sz="4" w:space="0" w:color="auto"/>
        <w:bottom w:val="single" w:sz="4" w:space="0" w:color="auto"/>
      </w:pBdr>
      <w:spacing w:before="100" w:beforeAutospacing="1" w:after="100" w:afterAutospacing="1"/>
      <w:jc w:val="center"/>
    </w:pPr>
    <w:rPr>
      <w:rFonts w:eastAsia="Times New Roman"/>
    </w:rPr>
  </w:style>
  <w:style w:type="paragraph" w:customStyle="1" w:styleId="xl237">
    <w:name w:val="xl237"/>
    <w:basedOn w:val="Normalny"/>
    <w:rsid w:val="004B6D22"/>
    <w:pPr>
      <w:pBdr>
        <w:top w:val="single" w:sz="4" w:space="0" w:color="auto"/>
        <w:bottom w:val="single" w:sz="4" w:space="0" w:color="auto"/>
      </w:pBdr>
      <w:spacing w:before="100" w:beforeAutospacing="1" w:after="100" w:afterAutospacing="1"/>
      <w:jc w:val="center"/>
    </w:pPr>
    <w:rPr>
      <w:rFonts w:eastAsia="Times New Roman"/>
    </w:rPr>
  </w:style>
  <w:style w:type="paragraph" w:customStyle="1" w:styleId="xl238">
    <w:name w:val="xl238"/>
    <w:basedOn w:val="Normalny"/>
    <w:rsid w:val="004B6D22"/>
    <w:pPr>
      <w:pBdr>
        <w:top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239">
    <w:name w:val="xl239"/>
    <w:basedOn w:val="Normalny"/>
    <w:rsid w:val="004B6D22"/>
    <w:pPr>
      <w:pBdr>
        <w:left w:val="single" w:sz="4" w:space="0" w:color="auto"/>
        <w:bottom w:val="single" w:sz="4" w:space="0" w:color="auto"/>
      </w:pBdr>
      <w:spacing w:before="100" w:beforeAutospacing="1" w:after="100" w:afterAutospacing="1"/>
    </w:pPr>
    <w:rPr>
      <w:rFonts w:eastAsia="Times New Roman"/>
    </w:rPr>
  </w:style>
  <w:style w:type="paragraph" w:customStyle="1" w:styleId="xl240">
    <w:name w:val="xl240"/>
    <w:basedOn w:val="Normalny"/>
    <w:rsid w:val="004B6D22"/>
    <w:pPr>
      <w:pBdr>
        <w:bottom w:val="single" w:sz="4" w:space="0" w:color="auto"/>
      </w:pBdr>
      <w:spacing w:before="100" w:beforeAutospacing="1" w:after="100" w:afterAutospacing="1"/>
    </w:pPr>
    <w:rPr>
      <w:rFonts w:eastAsia="Times New Roman"/>
    </w:rPr>
  </w:style>
  <w:style w:type="paragraph" w:customStyle="1" w:styleId="xl241">
    <w:name w:val="xl241"/>
    <w:basedOn w:val="Normalny"/>
    <w:rsid w:val="004B6D22"/>
    <w:pPr>
      <w:pBdr>
        <w:bottom w:val="single" w:sz="4" w:space="0" w:color="auto"/>
        <w:right w:val="single" w:sz="4" w:space="0" w:color="auto"/>
      </w:pBdr>
      <w:spacing w:before="100" w:beforeAutospacing="1" w:after="100" w:afterAutospacing="1"/>
    </w:pPr>
    <w:rPr>
      <w:rFonts w:eastAsia="Times New Roman"/>
    </w:rPr>
  </w:style>
  <w:style w:type="paragraph" w:customStyle="1" w:styleId="xl242">
    <w:name w:val="xl242"/>
    <w:basedOn w:val="Normalny"/>
    <w:rsid w:val="004B6D22"/>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rPr>
  </w:style>
  <w:style w:type="paragraph" w:customStyle="1" w:styleId="xl243">
    <w:name w:val="xl243"/>
    <w:basedOn w:val="Normalny"/>
    <w:rsid w:val="004B6D22"/>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44">
    <w:name w:val="xl244"/>
    <w:basedOn w:val="Normalny"/>
    <w:rsid w:val="004B6D22"/>
    <w:pPr>
      <w:pBdr>
        <w:left w:val="single" w:sz="4" w:space="0" w:color="auto"/>
        <w:bottom w:val="single" w:sz="4" w:space="0" w:color="auto"/>
      </w:pBdr>
      <w:spacing w:before="100" w:beforeAutospacing="1" w:after="100" w:afterAutospacing="1"/>
      <w:textAlignment w:val="top"/>
    </w:pPr>
    <w:rPr>
      <w:rFonts w:eastAsia="Times New Roman"/>
    </w:rPr>
  </w:style>
  <w:style w:type="paragraph" w:customStyle="1" w:styleId="xl245">
    <w:name w:val="xl245"/>
    <w:basedOn w:val="Normalny"/>
    <w:rsid w:val="004B6D22"/>
    <w:pPr>
      <w:pBdr>
        <w:bottom w:val="single" w:sz="4" w:space="0" w:color="auto"/>
      </w:pBdr>
      <w:spacing w:before="100" w:beforeAutospacing="1" w:after="100" w:afterAutospacing="1"/>
      <w:textAlignment w:val="top"/>
    </w:pPr>
    <w:rPr>
      <w:rFonts w:eastAsia="Times New Roman"/>
    </w:rPr>
  </w:style>
  <w:style w:type="paragraph" w:customStyle="1" w:styleId="xl246">
    <w:name w:val="xl246"/>
    <w:basedOn w:val="Normalny"/>
    <w:rsid w:val="004B6D22"/>
    <w:pPr>
      <w:pBdr>
        <w:bottom w:val="single" w:sz="4" w:space="0" w:color="auto"/>
        <w:right w:val="single" w:sz="4" w:space="0" w:color="auto"/>
      </w:pBdr>
      <w:spacing w:before="100" w:beforeAutospacing="1" w:after="100" w:afterAutospacing="1"/>
      <w:textAlignment w:val="top"/>
    </w:pPr>
    <w:rPr>
      <w:rFonts w:eastAsia="Times New Roman"/>
    </w:rPr>
  </w:style>
  <w:style w:type="character" w:customStyle="1" w:styleId="Nierozpoznanawzmianka3">
    <w:name w:val="Nierozpoznana wzmianka3"/>
    <w:basedOn w:val="Domylnaczcionkaakapitu"/>
    <w:uiPriority w:val="99"/>
    <w:semiHidden/>
    <w:unhideWhenUsed/>
    <w:rsid w:val="001D03B0"/>
    <w:rPr>
      <w:color w:val="605E5C"/>
      <w:shd w:val="clear" w:color="auto" w:fill="E1DFDD"/>
    </w:rPr>
  </w:style>
  <w:style w:type="paragraph" w:customStyle="1" w:styleId="font7">
    <w:name w:val="font7"/>
    <w:basedOn w:val="Normalny"/>
    <w:rsid w:val="003659F6"/>
    <w:pPr>
      <w:spacing w:before="100" w:beforeAutospacing="1" w:after="100" w:afterAutospacing="1"/>
    </w:pPr>
    <w:rPr>
      <w:rFonts w:eastAsia="Times New Roman"/>
      <w:color w:val="000000"/>
    </w:rPr>
  </w:style>
  <w:style w:type="paragraph" w:customStyle="1" w:styleId="font8">
    <w:name w:val="font8"/>
    <w:basedOn w:val="Normalny"/>
    <w:rsid w:val="003659F6"/>
    <w:pPr>
      <w:spacing w:before="100" w:beforeAutospacing="1" w:after="100" w:afterAutospacing="1"/>
    </w:pPr>
    <w:rPr>
      <w:rFonts w:eastAsia="Times New Roman"/>
    </w:rPr>
  </w:style>
  <w:style w:type="paragraph" w:customStyle="1" w:styleId="font9">
    <w:name w:val="font9"/>
    <w:basedOn w:val="Normalny"/>
    <w:rsid w:val="003659F6"/>
    <w:pPr>
      <w:spacing w:before="100" w:beforeAutospacing="1" w:after="100" w:afterAutospacing="1"/>
    </w:pPr>
    <w:rPr>
      <w:rFonts w:eastAsia="Times New Roman"/>
      <w:color w:val="000000"/>
      <w:sz w:val="17"/>
      <w:szCs w:val="17"/>
    </w:rPr>
  </w:style>
  <w:style w:type="paragraph" w:customStyle="1" w:styleId="xl247">
    <w:name w:val="xl247"/>
    <w:basedOn w:val="Normalny"/>
    <w:rsid w:val="00B30496"/>
    <w:pPr>
      <w:pBdr>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248">
    <w:name w:val="xl248"/>
    <w:basedOn w:val="Normalny"/>
    <w:rsid w:val="00B30496"/>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49">
    <w:name w:val="xl249"/>
    <w:basedOn w:val="Normalny"/>
    <w:rsid w:val="00B30496"/>
    <w:pPr>
      <w:pBdr>
        <w:top w:val="single" w:sz="4" w:space="0" w:color="auto"/>
        <w:left w:val="single" w:sz="4" w:space="0" w:color="auto"/>
        <w:bottom w:val="single" w:sz="4" w:space="0" w:color="auto"/>
      </w:pBdr>
      <w:spacing w:before="100" w:beforeAutospacing="1" w:after="100" w:afterAutospacing="1"/>
      <w:textAlignment w:val="top"/>
    </w:pPr>
    <w:rPr>
      <w:rFonts w:eastAsia="Times New Roman"/>
    </w:rPr>
  </w:style>
  <w:style w:type="paragraph" w:customStyle="1" w:styleId="xl250">
    <w:name w:val="xl250"/>
    <w:basedOn w:val="Normalny"/>
    <w:rsid w:val="00B30496"/>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51">
    <w:name w:val="xl251"/>
    <w:basedOn w:val="Normalny"/>
    <w:rsid w:val="00B30496"/>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52">
    <w:name w:val="xl252"/>
    <w:basedOn w:val="Normalny"/>
    <w:rsid w:val="00B30496"/>
    <w:pPr>
      <w:pBdr>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253">
    <w:name w:val="xl253"/>
    <w:basedOn w:val="Normalny"/>
    <w:rsid w:val="00B30496"/>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54">
    <w:name w:val="xl254"/>
    <w:basedOn w:val="Normalny"/>
    <w:rsid w:val="00B30496"/>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55">
    <w:name w:val="xl255"/>
    <w:basedOn w:val="Normalny"/>
    <w:rsid w:val="00B30496"/>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56">
    <w:name w:val="xl256"/>
    <w:basedOn w:val="Normalny"/>
    <w:rsid w:val="00B30496"/>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57">
    <w:name w:val="xl257"/>
    <w:basedOn w:val="Normalny"/>
    <w:rsid w:val="00B30496"/>
    <w:pPr>
      <w:pBdr>
        <w:left w:val="single" w:sz="4" w:space="0" w:color="000000"/>
        <w:bottom w:val="single" w:sz="4" w:space="0" w:color="auto"/>
        <w:right w:val="single" w:sz="4" w:space="0" w:color="000000"/>
      </w:pBdr>
      <w:spacing w:before="100" w:beforeAutospacing="1" w:after="100" w:afterAutospacing="1"/>
      <w:textAlignment w:val="center"/>
    </w:pPr>
    <w:rPr>
      <w:rFonts w:eastAsia="Times New Roman"/>
    </w:rPr>
  </w:style>
  <w:style w:type="paragraph" w:customStyle="1" w:styleId="xl258">
    <w:name w:val="xl258"/>
    <w:basedOn w:val="Normalny"/>
    <w:rsid w:val="00B30496"/>
    <w:pPr>
      <w:pBdr>
        <w:left w:val="single" w:sz="4" w:space="0" w:color="000000"/>
        <w:bottom w:val="single" w:sz="4" w:space="0" w:color="auto"/>
        <w:right w:val="single" w:sz="4" w:space="0" w:color="000000"/>
      </w:pBdr>
      <w:spacing w:before="100" w:beforeAutospacing="1" w:after="100" w:afterAutospacing="1"/>
      <w:jc w:val="center"/>
      <w:textAlignment w:val="center"/>
    </w:pPr>
    <w:rPr>
      <w:rFonts w:eastAsia="Times New Roman"/>
    </w:rPr>
  </w:style>
  <w:style w:type="character" w:styleId="Nierozpoznanawzmianka">
    <w:name w:val="Unresolved Mention"/>
    <w:basedOn w:val="Domylnaczcionkaakapitu"/>
    <w:uiPriority w:val="99"/>
    <w:semiHidden/>
    <w:unhideWhenUsed/>
    <w:rsid w:val="00C828AB"/>
    <w:rPr>
      <w:color w:val="605E5C"/>
      <w:shd w:val="clear" w:color="auto" w:fill="E1DFDD"/>
    </w:rPr>
  </w:style>
  <w:style w:type="paragraph" w:customStyle="1" w:styleId="xl259">
    <w:name w:val="xl259"/>
    <w:basedOn w:val="Normalny"/>
    <w:rsid w:val="00D00F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60">
    <w:name w:val="xl260"/>
    <w:basedOn w:val="Normalny"/>
    <w:rsid w:val="00D00F09"/>
    <w:pPr>
      <w:pBdr>
        <w:top w:val="single" w:sz="4" w:space="0" w:color="000000"/>
        <w:left w:val="single" w:sz="4" w:space="0" w:color="000000"/>
        <w:bottom w:val="single" w:sz="4" w:space="0" w:color="auto"/>
        <w:right w:val="single" w:sz="4" w:space="0" w:color="000000"/>
      </w:pBdr>
      <w:spacing w:before="100" w:beforeAutospacing="1" w:after="100" w:afterAutospacing="1"/>
      <w:textAlignment w:val="center"/>
    </w:pPr>
    <w:rPr>
      <w:rFonts w:eastAsia="Times New Roman"/>
    </w:rPr>
  </w:style>
  <w:style w:type="paragraph" w:customStyle="1" w:styleId="xl261">
    <w:name w:val="xl261"/>
    <w:basedOn w:val="Normalny"/>
    <w:rsid w:val="00D00F09"/>
    <w:pPr>
      <w:pBdr>
        <w:top w:val="single" w:sz="4" w:space="0" w:color="000000"/>
        <w:left w:val="single" w:sz="4" w:space="0" w:color="000000"/>
        <w:bottom w:val="single" w:sz="4" w:space="0" w:color="auto"/>
        <w:right w:val="single" w:sz="4" w:space="0" w:color="000000"/>
      </w:pBdr>
      <w:spacing w:before="100" w:beforeAutospacing="1" w:after="100" w:afterAutospacing="1"/>
      <w:jc w:val="center"/>
      <w:textAlignment w:val="center"/>
    </w:pPr>
    <w:rPr>
      <w:rFonts w:eastAsia="Times New Roman"/>
    </w:rPr>
  </w:style>
  <w:style w:type="paragraph" w:customStyle="1" w:styleId="xl262">
    <w:name w:val="xl262"/>
    <w:basedOn w:val="Normalny"/>
    <w:rsid w:val="00D00F09"/>
    <w:pPr>
      <w:pBdr>
        <w:top w:val="single" w:sz="4" w:space="0" w:color="000000"/>
        <w:left w:val="single" w:sz="4" w:space="0" w:color="000000"/>
        <w:bottom w:val="single" w:sz="4" w:space="0" w:color="auto"/>
        <w:right w:val="single" w:sz="4" w:space="0" w:color="000000"/>
      </w:pBdr>
      <w:spacing w:before="100" w:beforeAutospacing="1" w:after="100" w:afterAutospacing="1"/>
      <w:jc w:val="center"/>
      <w:textAlignment w:val="center"/>
    </w:pPr>
    <w:rPr>
      <w:rFonts w:eastAsia="Times New Roman"/>
    </w:rPr>
  </w:style>
  <w:style w:type="paragraph" w:customStyle="1" w:styleId="xl263">
    <w:name w:val="xl263"/>
    <w:basedOn w:val="Normalny"/>
    <w:rsid w:val="00D00F09"/>
    <w:pPr>
      <w:pBdr>
        <w:top w:val="single" w:sz="4" w:space="0" w:color="000000"/>
        <w:left w:val="single" w:sz="4" w:space="0" w:color="000000"/>
        <w:bottom w:val="single" w:sz="4" w:space="0" w:color="auto"/>
      </w:pBdr>
      <w:spacing w:before="100" w:beforeAutospacing="1" w:after="100" w:afterAutospacing="1"/>
      <w:jc w:val="center"/>
      <w:textAlignment w:val="center"/>
    </w:pPr>
    <w:rPr>
      <w:rFonts w:eastAsia="Times New Roman"/>
    </w:rPr>
  </w:style>
  <w:style w:type="paragraph" w:customStyle="1" w:styleId="xl264">
    <w:name w:val="xl264"/>
    <w:basedOn w:val="Normalny"/>
    <w:rsid w:val="00D00F09"/>
    <w:pPr>
      <w:pBdr>
        <w:top w:val="single" w:sz="4" w:space="0" w:color="000000"/>
        <w:left w:val="single" w:sz="4" w:space="0" w:color="000000"/>
        <w:bottom w:val="single" w:sz="4" w:space="0" w:color="auto"/>
      </w:pBdr>
      <w:spacing w:before="100" w:beforeAutospacing="1" w:after="100" w:afterAutospacing="1"/>
      <w:jc w:val="center"/>
      <w:textAlignment w:val="center"/>
    </w:pPr>
    <w:rPr>
      <w:rFonts w:eastAsia="Times New Roman"/>
    </w:rPr>
  </w:style>
  <w:style w:type="paragraph" w:customStyle="1" w:styleId="xl265">
    <w:name w:val="xl265"/>
    <w:basedOn w:val="Normalny"/>
    <w:rsid w:val="00D00F09"/>
    <w:pPr>
      <w:pBdr>
        <w:left w:val="single" w:sz="4" w:space="0" w:color="000000"/>
        <w:bottom w:val="single" w:sz="4" w:space="0" w:color="000000"/>
      </w:pBdr>
      <w:shd w:val="clear" w:color="000000" w:fill="99CCFF"/>
      <w:spacing w:before="100" w:beforeAutospacing="1" w:after="100" w:afterAutospacing="1"/>
      <w:jc w:val="center"/>
      <w:textAlignment w:val="center"/>
    </w:pPr>
    <w:rPr>
      <w:rFonts w:eastAsia="Times New Roman"/>
    </w:rPr>
  </w:style>
  <w:style w:type="paragraph" w:customStyle="1" w:styleId="xl266">
    <w:name w:val="xl266"/>
    <w:basedOn w:val="Normalny"/>
    <w:rsid w:val="00D00F09"/>
    <w:pPr>
      <w:pBdr>
        <w:top w:val="single" w:sz="4" w:space="0" w:color="000000"/>
        <w:left w:val="single" w:sz="4" w:space="0" w:color="000000"/>
        <w:bottom w:val="single" w:sz="4" w:space="0" w:color="auto"/>
        <w:right w:val="single" w:sz="4" w:space="0" w:color="000000"/>
      </w:pBdr>
      <w:spacing w:before="100" w:beforeAutospacing="1" w:after="100" w:afterAutospacing="1"/>
      <w:jc w:val="center"/>
      <w:textAlignment w:val="center"/>
    </w:pPr>
    <w:rPr>
      <w:rFonts w:eastAsia="Times New Roman"/>
    </w:rPr>
  </w:style>
  <w:style w:type="paragraph" w:customStyle="1" w:styleId="xl267">
    <w:name w:val="xl267"/>
    <w:basedOn w:val="Normalny"/>
    <w:rsid w:val="00D00F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268">
    <w:name w:val="xl268"/>
    <w:basedOn w:val="Normalny"/>
    <w:rsid w:val="00D00F09"/>
    <w:pPr>
      <w:pBdr>
        <w:top w:val="single" w:sz="4" w:space="0" w:color="auto"/>
        <w:bottom w:val="single" w:sz="4" w:space="0" w:color="auto"/>
      </w:pBdr>
      <w:spacing w:before="100" w:beforeAutospacing="1" w:after="100" w:afterAutospacing="1"/>
      <w:jc w:val="center"/>
      <w:textAlignment w:val="center"/>
    </w:pPr>
    <w:rPr>
      <w:rFonts w:eastAsia="Times New Roman"/>
    </w:rPr>
  </w:style>
  <w:style w:type="paragraph" w:customStyle="1" w:styleId="xl269">
    <w:name w:val="xl269"/>
    <w:basedOn w:val="Normalny"/>
    <w:rsid w:val="00D00F09"/>
    <w:pPr>
      <w:shd w:val="clear" w:color="3399FF" w:fill="FFCCFF"/>
      <w:spacing w:before="100" w:beforeAutospacing="1" w:after="100" w:afterAutospacing="1"/>
      <w:textAlignment w:val="center"/>
    </w:pPr>
    <w:rPr>
      <w:rFonts w:eastAsia="Times New Roman"/>
      <w:b/>
      <w:bCs/>
    </w:rPr>
  </w:style>
  <w:style w:type="paragraph" w:customStyle="1" w:styleId="xl270">
    <w:name w:val="xl270"/>
    <w:basedOn w:val="Normalny"/>
    <w:rsid w:val="00D00F09"/>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271">
    <w:name w:val="xl271"/>
    <w:basedOn w:val="Normalny"/>
    <w:rsid w:val="00D00F09"/>
    <w:pPr>
      <w:shd w:val="clear" w:color="3399FF" w:fill="92D050"/>
      <w:spacing w:before="100" w:beforeAutospacing="1" w:after="100" w:afterAutospacing="1"/>
      <w:textAlignment w:val="center"/>
    </w:pPr>
    <w:rPr>
      <w:rFonts w:eastAsia="Times New Roman"/>
      <w:b/>
      <w:bCs/>
    </w:rPr>
  </w:style>
  <w:style w:type="paragraph" w:customStyle="1" w:styleId="xl272">
    <w:name w:val="xl272"/>
    <w:basedOn w:val="Normalny"/>
    <w:rsid w:val="00D00F09"/>
    <w:pPr>
      <w:pBdr>
        <w:top w:val="single" w:sz="4" w:space="0" w:color="000000"/>
        <w:left w:val="single" w:sz="4" w:space="0" w:color="000000"/>
        <w:bottom w:val="single" w:sz="4" w:space="0" w:color="auto"/>
        <w:right w:val="single" w:sz="4" w:space="0" w:color="000000"/>
      </w:pBdr>
      <w:spacing w:before="100" w:beforeAutospacing="1" w:after="100" w:afterAutospacing="1"/>
      <w:textAlignment w:val="center"/>
    </w:pPr>
    <w:rPr>
      <w:rFonts w:eastAsia="Times New Roman"/>
    </w:rPr>
  </w:style>
  <w:style w:type="paragraph" w:customStyle="1" w:styleId="xl273">
    <w:name w:val="xl273"/>
    <w:basedOn w:val="Normalny"/>
    <w:rsid w:val="00D00F09"/>
    <w:pPr>
      <w:pBdr>
        <w:top w:val="single" w:sz="4" w:space="0" w:color="auto"/>
        <w:left w:val="single" w:sz="4" w:space="0" w:color="auto"/>
        <w:bottom w:val="single" w:sz="4" w:space="0" w:color="000000"/>
        <w:right w:val="single" w:sz="4" w:space="0" w:color="000000"/>
      </w:pBdr>
      <w:spacing w:before="100" w:beforeAutospacing="1" w:after="100" w:afterAutospacing="1"/>
      <w:jc w:val="center"/>
      <w:textAlignment w:val="center"/>
    </w:pPr>
    <w:rPr>
      <w:rFonts w:eastAsia="Times New Roman"/>
    </w:rPr>
  </w:style>
  <w:style w:type="paragraph" w:customStyle="1" w:styleId="xl274">
    <w:name w:val="xl274"/>
    <w:basedOn w:val="Normalny"/>
    <w:rsid w:val="00D00F09"/>
    <w:pPr>
      <w:pBdr>
        <w:top w:val="single" w:sz="4" w:space="0" w:color="auto"/>
        <w:left w:val="single" w:sz="4" w:space="0" w:color="000000"/>
        <w:bottom w:val="single" w:sz="4" w:space="0" w:color="000000"/>
        <w:right w:val="single" w:sz="4" w:space="0" w:color="000000"/>
      </w:pBdr>
      <w:spacing w:before="100" w:beforeAutospacing="1" w:after="100" w:afterAutospacing="1"/>
      <w:textAlignment w:val="center"/>
    </w:pPr>
    <w:rPr>
      <w:rFonts w:eastAsia="Times New Roman"/>
    </w:rPr>
  </w:style>
  <w:style w:type="paragraph" w:customStyle="1" w:styleId="xl275">
    <w:name w:val="xl275"/>
    <w:basedOn w:val="Normalny"/>
    <w:rsid w:val="00D00F09"/>
    <w:pPr>
      <w:pBdr>
        <w:top w:val="single" w:sz="4"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rPr>
  </w:style>
  <w:style w:type="paragraph" w:customStyle="1" w:styleId="xl276">
    <w:name w:val="xl276"/>
    <w:basedOn w:val="Normalny"/>
    <w:rsid w:val="00D00F09"/>
    <w:pPr>
      <w:pBdr>
        <w:top w:val="single" w:sz="4"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rPr>
  </w:style>
  <w:style w:type="paragraph" w:customStyle="1" w:styleId="xl277">
    <w:name w:val="xl277"/>
    <w:basedOn w:val="Normalny"/>
    <w:rsid w:val="00D00F09"/>
    <w:pPr>
      <w:pBdr>
        <w:top w:val="single" w:sz="4"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rPr>
  </w:style>
  <w:style w:type="paragraph" w:customStyle="1" w:styleId="xl278">
    <w:name w:val="xl278"/>
    <w:basedOn w:val="Normalny"/>
    <w:rsid w:val="00D00F09"/>
    <w:pPr>
      <w:pBdr>
        <w:top w:val="single" w:sz="4" w:space="0" w:color="auto"/>
        <w:left w:val="single" w:sz="4" w:space="0" w:color="000000"/>
        <w:bottom w:val="single" w:sz="4" w:space="0" w:color="000000"/>
        <w:right w:val="single" w:sz="4" w:space="0" w:color="auto"/>
      </w:pBdr>
      <w:spacing w:before="100" w:beforeAutospacing="1" w:after="100" w:afterAutospacing="1"/>
      <w:jc w:val="center"/>
      <w:textAlignment w:val="center"/>
    </w:pPr>
    <w:rPr>
      <w:rFonts w:eastAsia="Times New Roman"/>
    </w:rPr>
  </w:style>
  <w:style w:type="paragraph" w:customStyle="1" w:styleId="xl279">
    <w:name w:val="xl279"/>
    <w:basedOn w:val="Normalny"/>
    <w:rsid w:val="00D00F09"/>
    <w:pPr>
      <w:pBdr>
        <w:top w:val="single" w:sz="4" w:space="0" w:color="000000"/>
        <w:left w:val="single" w:sz="4" w:space="0" w:color="auto"/>
        <w:bottom w:val="single" w:sz="4" w:space="0" w:color="auto"/>
        <w:right w:val="single" w:sz="4" w:space="0" w:color="000000"/>
      </w:pBdr>
      <w:spacing w:before="100" w:beforeAutospacing="1" w:after="100" w:afterAutospacing="1"/>
      <w:jc w:val="center"/>
      <w:textAlignment w:val="center"/>
    </w:pPr>
    <w:rPr>
      <w:rFonts w:eastAsia="Times New Roman"/>
    </w:rPr>
  </w:style>
  <w:style w:type="paragraph" w:customStyle="1" w:styleId="xl280">
    <w:name w:val="xl280"/>
    <w:basedOn w:val="Normalny"/>
    <w:rsid w:val="00D00F09"/>
    <w:pPr>
      <w:pBdr>
        <w:top w:val="single" w:sz="4" w:space="0" w:color="000000"/>
        <w:left w:val="single" w:sz="4" w:space="0" w:color="000000"/>
        <w:bottom w:val="single" w:sz="4" w:space="0" w:color="auto"/>
      </w:pBdr>
      <w:spacing w:before="100" w:beforeAutospacing="1" w:after="100" w:afterAutospacing="1"/>
    </w:pPr>
    <w:rPr>
      <w:rFonts w:eastAsia="Times New Roman"/>
    </w:rPr>
  </w:style>
  <w:style w:type="paragraph" w:customStyle="1" w:styleId="xl281">
    <w:name w:val="xl281"/>
    <w:basedOn w:val="Normalny"/>
    <w:rsid w:val="00D00F09"/>
    <w:pPr>
      <w:pBdr>
        <w:top w:val="single" w:sz="4" w:space="0" w:color="000000"/>
        <w:bottom w:val="single" w:sz="4" w:space="0" w:color="auto"/>
      </w:pBdr>
      <w:spacing w:before="100" w:beforeAutospacing="1" w:after="100" w:afterAutospacing="1"/>
    </w:pPr>
    <w:rPr>
      <w:rFonts w:eastAsia="Times New Roman"/>
    </w:rPr>
  </w:style>
  <w:style w:type="paragraph" w:customStyle="1" w:styleId="xl282">
    <w:name w:val="xl282"/>
    <w:basedOn w:val="Normalny"/>
    <w:rsid w:val="00D00F09"/>
    <w:pPr>
      <w:pBdr>
        <w:top w:val="single" w:sz="4" w:space="0" w:color="000000"/>
        <w:bottom w:val="single" w:sz="4" w:space="0" w:color="auto"/>
        <w:right w:val="single" w:sz="4" w:space="0" w:color="000000"/>
      </w:pBdr>
      <w:spacing w:before="100" w:beforeAutospacing="1" w:after="100" w:afterAutospacing="1"/>
    </w:pPr>
    <w:rPr>
      <w:rFonts w:eastAsia="Times New Roman"/>
    </w:rPr>
  </w:style>
  <w:style w:type="paragraph" w:customStyle="1" w:styleId="xl283">
    <w:name w:val="xl283"/>
    <w:basedOn w:val="Normalny"/>
    <w:rsid w:val="00D00F09"/>
    <w:pPr>
      <w:pBdr>
        <w:top w:val="single" w:sz="4" w:space="0" w:color="000000"/>
        <w:left w:val="single" w:sz="4" w:space="0" w:color="000000"/>
        <w:bottom w:val="single" w:sz="4" w:space="0" w:color="auto"/>
        <w:right w:val="single" w:sz="4" w:space="0" w:color="auto"/>
      </w:pBdr>
      <w:spacing w:before="100" w:beforeAutospacing="1" w:after="100" w:afterAutospacing="1"/>
    </w:pPr>
    <w:rPr>
      <w:rFonts w:eastAsia="Times New Roman"/>
    </w:rPr>
  </w:style>
  <w:style w:type="paragraph" w:customStyle="1" w:styleId="xl284">
    <w:name w:val="xl284"/>
    <w:basedOn w:val="Normalny"/>
    <w:rsid w:val="00D00F09"/>
    <w:pPr>
      <w:pBdr>
        <w:top w:val="single" w:sz="4" w:space="0" w:color="auto"/>
        <w:left w:val="single" w:sz="4" w:space="0" w:color="auto"/>
        <w:bottom w:val="single" w:sz="4" w:space="0" w:color="auto"/>
      </w:pBdr>
      <w:spacing w:before="100" w:beforeAutospacing="1" w:after="100" w:afterAutospacing="1"/>
      <w:textAlignment w:val="top"/>
    </w:pPr>
    <w:rPr>
      <w:rFonts w:eastAsia="Times New Roman"/>
    </w:rPr>
  </w:style>
  <w:style w:type="paragraph" w:customStyle="1" w:styleId="xl285">
    <w:name w:val="xl285"/>
    <w:basedOn w:val="Normalny"/>
    <w:rsid w:val="00D00F09"/>
    <w:pPr>
      <w:pBdr>
        <w:top w:val="single" w:sz="4" w:space="0" w:color="auto"/>
        <w:bottom w:val="single" w:sz="4" w:space="0" w:color="auto"/>
      </w:pBdr>
      <w:spacing w:before="100" w:beforeAutospacing="1" w:after="100" w:afterAutospacing="1"/>
      <w:textAlignment w:val="top"/>
    </w:pPr>
    <w:rPr>
      <w:rFonts w:eastAsia="Times New Roman"/>
    </w:rPr>
  </w:style>
  <w:style w:type="paragraph" w:customStyle="1" w:styleId="xl286">
    <w:name w:val="xl286"/>
    <w:basedOn w:val="Normalny"/>
    <w:rsid w:val="00D00F09"/>
    <w:pPr>
      <w:pBdr>
        <w:top w:val="single" w:sz="4" w:space="0" w:color="auto"/>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287">
    <w:name w:val="xl287"/>
    <w:basedOn w:val="Normalny"/>
    <w:rsid w:val="00D00F09"/>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288">
    <w:name w:val="xl288"/>
    <w:basedOn w:val="Normalny"/>
    <w:rsid w:val="00D00F09"/>
    <w:pPr>
      <w:pBdr>
        <w:top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289">
    <w:name w:val="xl289"/>
    <w:basedOn w:val="Normalny"/>
    <w:rsid w:val="00D00F09"/>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290">
    <w:name w:val="xl290"/>
    <w:basedOn w:val="Normalny"/>
    <w:rsid w:val="00D00F09"/>
    <w:pPr>
      <w:pBdr>
        <w:top w:val="single" w:sz="4" w:space="0" w:color="auto"/>
        <w:left w:val="single" w:sz="4" w:space="0" w:color="auto"/>
      </w:pBdr>
      <w:spacing w:before="100" w:beforeAutospacing="1" w:after="100" w:afterAutospacing="1"/>
      <w:textAlignment w:val="center"/>
    </w:pPr>
    <w:rPr>
      <w:rFonts w:eastAsia="Times New Roman"/>
    </w:rPr>
  </w:style>
  <w:style w:type="paragraph" w:customStyle="1" w:styleId="xl291">
    <w:name w:val="xl291"/>
    <w:basedOn w:val="Normalny"/>
    <w:rsid w:val="00D00F09"/>
    <w:pPr>
      <w:pBdr>
        <w:left w:val="single" w:sz="4" w:space="0" w:color="auto"/>
      </w:pBdr>
      <w:spacing w:before="100" w:beforeAutospacing="1" w:after="100" w:afterAutospacing="1"/>
      <w:textAlignment w:val="center"/>
    </w:pPr>
    <w:rPr>
      <w:rFonts w:eastAsia="Times New Roman"/>
    </w:rPr>
  </w:style>
  <w:style w:type="paragraph" w:customStyle="1" w:styleId="xl292">
    <w:name w:val="xl292"/>
    <w:basedOn w:val="Normalny"/>
    <w:rsid w:val="00D00F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93">
    <w:name w:val="xl293"/>
    <w:basedOn w:val="Normalny"/>
    <w:rsid w:val="00D00F09"/>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94">
    <w:name w:val="xl294"/>
    <w:basedOn w:val="Normalny"/>
    <w:rsid w:val="00D00F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95">
    <w:name w:val="xl295"/>
    <w:basedOn w:val="Normalny"/>
    <w:rsid w:val="00D00F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96">
    <w:name w:val="xl296"/>
    <w:basedOn w:val="Normalny"/>
    <w:rsid w:val="00D00F09"/>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97">
    <w:name w:val="xl297"/>
    <w:basedOn w:val="Normalny"/>
    <w:rsid w:val="00D00F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298">
    <w:name w:val="xl298"/>
    <w:basedOn w:val="Normalny"/>
    <w:rsid w:val="00D00F09"/>
    <w:pPr>
      <w:pBdr>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299">
    <w:name w:val="xl299"/>
    <w:basedOn w:val="Normalny"/>
    <w:rsid w:val="00D00F09"/>
    <w:pPr>
      <w:pBdr>
        <w:top w:val="single" w:sz="4" w:space="0" w:color="auto"/>
        <w:left w:val="single" w:sz="4" w:space="0" w:color="auto"/>
      </w:pBdr>
      <w:spacing w:before="100" w:beforeAutospacing="1" w:after="100" w:afterAutospacing="1"/>
      <w:jc w:val="center"/>
      <w:textAlignment w:val="center"/>
    </w:pPr>
    <w:rPr>
      <w:rFonts w:eastAsia="Times New Roman"/>
    </w:rPr>
  </w:style>
  <w:style w:type="paragraph" w:customStyle="1" w:styleId="xl300">
    <w:name w:val="xl300"/>
    <w:basedOn w:val="Normalny"/>
    <w:rsid w:val="00D00F09"/>
    <w:pPr>
      <w:pBdr>
        <w:left w:val="single" w:sz="4" w:space="0" w:color="auto"/>
      </w:pBdr>
      <w:spacing w:before="100" w:beforeAutospacing="1" w:after="100" w:afterAutospacing="1"/>
      <w:jc w:val="center"/>
      <w:textAlignment w:val="center"/>
    </w:pPr>
    <w:rPr>
      <w:rFonts w:eastAsia="Times New Roman"/>
    </w:rPr>
  </w:style>
  <w:style w:type="paragraph" w:customStyle="1" w:styleId="xl301">
    <w:name w:val="xl301"/>
    <w:basedOn w:val="Normalny"/>
    <w:rsid w:val="00D00F09"/>
    <w:pPr>
      <w:pBdr>
        <w:left w:val="single" w:sz="4" w:space="0" w:color="auto"/>
        <w:bottom w:val="single" w:sz="4" w:space="0" w:color="auto"/>
      </w:pBdr>
      <w:spacing w:before="100" w:beforeAutospacing="1" w:after="100" w:afterAutospacing="1"/>
      <w:jc w:val="center"/>
      <w:textAlignment w:val="center"/>
    </w:pPr>
    <w:rPr>
      <w:rFonts w:eastAsia="Times New Roman"/>
    </w:rPr>
  </w:style>
  <w:style w:type="paragraph" w:customStyle="1" w:styleId="xl302">
    <w:name w:val="xl302"/>
    <w:basedOn w:val="Normalny"/>
    <w:rsid w:val="00D00F09"/>
    <w:pPr>
      <w:pBdr>
        <w:top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303">
    <w:name w:val="xl303"/>
    <w:basedOn w:val="Normalny"/>
    <w:rsid w:val="00D00F09"/>
    <w:pPr>
      <w:pBdr>
        <w:right w:val="single" w:sz="4" w:space="0" w:color="auto"/>
      </w:pBdr>
      <w:spacing w:before="100" w:beforeAutospacing="1" w:after="100" w:afterAutospacing="1"/>
      <w:jc w:val="center"/>
      <w:textAlignment w:val="center"/>
    </w:pPr>
    <w:rPr>
      <w:rFonts w:eastAsia="Times New Roman"/>
    </w:rPr>
  </w:style>
  <w:style w:type="paragraph" w:customStyle="1" w:styleId="xl304">
    <w:name w:val="xl304"/>
    <w:basedOn w:val="Normalny"/>
    <w:rsid w:val="00D00F09"/>
    <w:pPr>
      <w:pBdr>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305">
    <w:name w:val="xl305"/>
    <w:basedOn w:val="Normalny"/>
    <w:rsid w:val="00D00F09"/>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306">
    <w:name w:val="xl306"/>
    <w:basedOn w:val="Normalny"/>
    <w:rsid w:val="00D00F09"/>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307">
    <w:name w:val="xl307"/>
    <w:basedOn w:val="Normalny"/>
    <w:rsid w:val="00D00F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308">
    <w:name w:val="xl308"/>
    <w:basedOn w:val="Normalny"/>
    <w:rsid w:val="00D00F09"/>
    <w:pPr>
      <w:pBdr>
        <w:top w:val="single" w:sz="4" w:space="0" w:color="auto"/>
        <w:left w:val="single" w:sz="4" w:space="0" w:color="auto"/>
        <w:bottom w:val="single" w:sz="4" w:space="0" w:color="auto"/>
      </w:pBdr>
      <w:spacing w:before="100" w:beforeAutospacing="1" w:after="100" w:afterAutospacing="1"/>
      <w:textAlignment w:val="top"/>
    </w:pPr>
    <w:rPr>
      <w:rFonts w:eastAsia="Times New Roman"/>
      <w:sz w:val="19"/>
      <w:szCs w:val="19"/>
    </w:rPr>
  </w:style>
  <w:style w:type="paragraph" w:customStyle="1" w:styleId="xl309">
    <w:name w:val="xl309"/>
    <w:basedOn w:val="Normalny"/>
    <w:rsid w:val="00D00F09"/>
    <w:pPr>
      <w:pBdr>
        <w:top w:val="single" w:sz="4" w:space="0" w:color="auto"/>
        <w:bottom w:val="single" w:sz="4" w:space="0" w:color="auto"/>
      </w:pBdr>
      <w:spacing w:before="100" w:beforeAutospacing="1" w:after="100" w:afterAutospacing="1"/>
      <w:textAlignment w:val="top"/>
    </w:pPr>
    <w:rPr>
      <w:rFonts w:eastAsia="Times New Roman"/>
      <w:sz w:val="19"/>
      <w:szCs w:val="19"/>
    </w:rPr>
  </w:style>
  <w:style w:type="paragraph" w:customStyle="1" w:styleId="xl310">
    <w:name w:val="xl310"/>
    <w:basedOn w:val="Normalny"/>
    <w:rsid w:val="00D00F09"/>
    <w:pPr>
      <w:pBdr>
        <w:top w:val="single" w:sz="4" w:space="0" w:color="auto"/>
        <w:bottom w:val="single" w:sz="4" w:space="0" w:color="auto"/>
        <w:right w:val="single" w:sz="4" w:space="0" w:color="auto"/>
      </w:pBdr>
      <w:spacing w:before="100" w:beforeAutospacing="1" w:after="100" w:afterAutospacing="1"/>
      <w:textAlignment w:val="top"/>
    </w:pPr>
    <w:rPr>
      <w:rFonts w:eastAsia="Times New Roman"/>
      <w:sz w:val="19"/>
      <w:szCs w:val="19"/>
    </w:rPr>
  </w:style>
  <w:style w:type="paragraph" w:customStyle="1" w:styleId="xl311">
    <w:name w:val="xl311"/>
    <w:basedOn w:val="Normalny"/>
    <w:rsid w:val="00D00F0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312">
    <w:name w:val="xl312"/>
    <w:basedOn w:val="Normalny"/>
    <w:rsid w:val="00D00F0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313">
    <w:name w:val="xl313"/>
    <w:basedOn w:val="Normalny"/>
    <w:rsid w:val="00D00F09"/>
    <w:pPr>
      <w:spacing w:before="100" w:beforeAutospacing="1" w:after="100" w:afterAutospacing="1"/>
      <w:textAlignment w:val="center"/>
    </w:pPr>
    <w:rPr>
      <w:rFonts w:eastAsia="Times New Roman"/>
      <w:b/>
      <w:bCs/>
    </w:rPr>
  </w:style>
  <w:style w:type="paragraph" w:customStyle="1" w:styleId="xl314">
    <w:name w:val="xl314"/>
    <w:basedOn w:val="Normalny"/>
    <w:rsid w:val="00D00F09"/>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315">
    <w:name w:val="xl315"/>
    <w:basedOn w:val="Normalny"/>
    <w:rsid w:val="00D00F09"/>
    <w:pPr>
      <w:pBdr>
        <w:top w:val="single" w:sz="4" w:space="0" w:color="auto"/>
        <w:left w:val="single" w:sz="4" w:space="0" w:color="auto"/>
        <w:bottom w:val="single" w:sz="4" w:space="0" w:color="auto"/>
      </w:pBdr>
      <w:spacing w:before="100" w:beforeAutospacing="1" w:after="100" w:afterAutospacing="1"/>
    </w:pPr>
    <w:rPr>
      <w:rFonts w:eastAsia="Times New Roman"/>
      <w:sz w:val="19"/>
      <w:szCs w:val="19"/>
    </w:rPr>
  </w:style>
  <w:style w:type="paragraph" w:customStyle="1" w:styleId="xl316">
    <w:name w:val="xl316"/>
    <w:basedOn w:val="Normalny"/>
    <w:rsid w:val="00D00F09"/>
    <w:pPr>
      <w:pBdr>
        <w:top w:val="single" w:sz="4" w:space="0" w:color="auto"/>
        <w:bottom w:val="single" w:sz="4" w:space="0" w:color="auto"/>
      </w:pBdr>
      <w:spacing w:before="100" w:beforeAutospacing="1" w:after="100" w:afterAutospacing="1"/>
    </w:pPr>
    <w:rPr>
      <w:rFonts w:eastAsia="Times New Roman"/>
      <w:sz w:val="19"/>
      <w:szCs w:val="19"/>
    </w:rPr>
  </w:style>
  <w:style w:type="paragraph" w:customStyle="1" w:styleId="xl317">
    <w:name w:val="xl317"/>
    <w:basedOn w:val="Normalny"/>
    <w:rsid w:val="00D00F09"/>
    <w:pPr>
      <w:pBdr>
        <w:top w:val="single" w:sz="4" w:space="0" w:color="auto"/>
        <w:bottom w:val="single" w:sz="4" w:space="0" w:color="auto"/>
        <w:right w:val="single" w:sz="4" w:space="0" w:color="auto"/>
      </w:pBdr>
      <w:spacing w:before="100" w:beforeAutospacing="1" w:after="100" w:afterAutospacing="1"/>
    </w:pPr>
    <w:rPr>
      <w:rFonts w:eastAsia="Times New Roman"/>
      <w:sz w:val="19"/>
      <w:szCs w:val="19"/>
    </w:rPr>
  </w:style>
  <w:style w:type="paragraph" w:customStyle="1" w:styleId="xl318">
    <w:name w:val="xl318"/>
    <w:basedOn w:val="Normalny"/>
    <w:rsid w:val="00D00F09"/>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rPr>
  </w:style>
  <w:style w:type="paragraph" w:customStyle="1" w:styleId="xl319">
    <w:name w:val="xl319"/>
    <w:basedOn w:val="Normalny"/>
    <w:rsid w:val="00D00F09"/>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rPr>
  </w:style>
  <w:style w:type="paragraph" w:customStyle="1" w:styleId="xl320">
    <w:name w:val="xl320"/>
    <w:basedOn w:val="Normalny"/>
    <w:rsid w:val="00D00F09"/>
    <w:pPr>
      <w:pBdr>
        <w:left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321">
    <w:name w:val="xl321"/>
    <w:basedOn w:val="Normalny"/>
    <w:rsid w:val="00D00F09"/>
    <w:pPr>
      <w:pBdr>
        <w:top w:val="single" w:sz="4" w:space="0" w:color="000000"/>
      </w:pBdr>
      <w:spacing w:before="100" w:beforeAutospacing="1" w:after="100" w:afterAutospacing="1"/>
      <w:jc w:val="center"/>
      <w:textAlignment w:val="center"/>
    </w:pPr>
    <w:rPr>
      <w:rFonts w:eastAsia="Times New Roman"/>
    </w:rPr>
  </w:style>
  <w:style w:type="paragraph" w:customStyle="1" w:styleId="xl322">
    <w:name w:val="xl322"/>
    <w:basedOn w:val="Normalny"/>
    <w:rsid w:val="00D00F09"/>
    <w:pPr>
      <w:pBdr>
        <w:bottom w:val="single" w:sz="4" w:space="0" w:color="auto"/>
      </w:pBdr>
      <w:spacing w:before="100" w:beforeAutospacing="1" w:after="100" w:afterAutospacing="1"/>
      <w:jc w:val="center"/>
      <w:textAlignment w:val="center"/>
    </w:pPr>
    <w:rPr>
      <w:rFonts w:eastAsia="Times New Roman"/>
    </w:rPr>
  </w:style>
  <w:style w:type="paragraph" w:customStyle="1" w:styleId="xl323">
    <w:name w:val="xl323"/>
    <w:basedOn w:val="Normalny"/>
    <w:rsid w:val="00D00F09"/>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19"/>
      <w:szCs w:val="19"/>
    </w:rPr>
  </w:style>
  <w:style w:type="paragraph" w:customStyle="1" w:styleId="xl324">
    <w:name w:val="xl324"/>
    <w:basedOn w:val="Normalny"/>
    <w:rsid w:val="00D00F0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9"/>
      <w:szCs w:val="19"/>
    </w:rPr>
  </w:style>
  <w:style w:type="paragraph" w:customStyle="1" w:styleId="xl325">
    <w:name w:val="xl325"/>
    <w:basedOn w:val="Normalny"/>
    <w:rsid w:val="00D00F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9"/>
      <w:szCs w:val="19"/>
    </w:rPr>
  </w:style>
  <w:style w:type="paragraph" w:customStyle="1" w:styleId="xl326">
    <w:name w:val="xl326"/>
    <w:basedOn w:val="Normalny"/>
    <w:rsid w:val="00D00F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9"/>
      <w:szCs w:val="19"/>
    </w:rPr>
  </w:style>
  <w:style w:type="paragraph" w:customStyle="1" w:styleId="xl327">
    <w:name w:val="xl327"/>
    <w:basedOn w:val="Normalny"/>
    <w:rsid w:val="00D00F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9"/>
      <w:szCs w:val="19"/>
    </w:rPr>
  </w:style>
  <w:style w:type="paragraph" w:customStyle="1" w:styleId="xl328">
    <w:name w:val="xl328"/>
    <w:basedOn w:val="Normalny"/>
    <w:rsid w:val="00D00F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9"/>
      <w:szCs w:val="19"/>
    </w:rPr>
  </w:style>
  <w:style w:type="paragraph" w:customStyle="1" w:styleId="xl329">
    <w:name w:val="xl329"/>
    <w:basedOn w:val="Normalny"/>
    <w:rsid w:val="00D00F09"/>
    <w:pPr>
      <w:pBdr>
        <w:top w:val="single" w:sz="4" w:space="0" w:color="auto"/>
        <w:left w:val="single" w:sz="4" w:space="0" w:color="auto"/>
        <w:right w:val="single" w:sz="4" w:space="0" w:color="000000"/>
      </w:pBdr>
      <w:spacing w:before="100" w:beforeAutospacing="1" w:after="100" w:afterAutospacing="1"/>
      <w:textAlignment w:val="center"/>
    </w:pPr>
    <w:rPr>
      <w:rFonts w:eastAsia="Times New Roman"/>
    </w:rPr>
  </w:style>
  <w:style w:type="paragraph" w:customStyle="1" w:styleId="xl330">
    <w:name w:val="xl330"/>
    <w:basedOn w:val="Normalny"/>
    <w:rsid w:val="00D00F09"/>
    <w:pPr>
      <w:pBdr>
        <w:left w:val="single" w:sz="4" w:space="0" w:color="auto"/>
        <w:bottom w:val="single" w:sz="4" w:space="0" w:color="auto"/>
        <w:right w:val="single" w:sz="4" w:space="0" w:color="000000"/>
      </w:pBdr>
      <w:spacing w:before="100" w:beforeAutospacing="1" w:after="100" w:afterAutospacing="1"/>
      <w:textAlignment w:val="center"/>
    </w:pPr>
    <w:rPr>
      <w:rFonts w:eastAsia="Times New Roman"/>
    </w:rPr>
  </w:style>
  <w:style w:type="paragraph" w:customStyle="1" w:styleId="xl331">
    <w:name w:val="xl331"/>
    <w:basedOn w:val="Normalny"/>
    <w:rsid w:val="00D00F09"/>
    <w:pPr>
      <w:pBdr>
        <w:top w:val="single" w:sz="4" w:space="0" w:color="auto"/>
        <w:left w:val="single" w:sz="4" w:space="0" w:color="000000"/>
        <w:right w:val="single" w:sz="4" w:space="0" w:color="auto"/>
      </w:pBdr>
      <w:spacing w:before="100" w:beforeAutospacing="1" w:after="100" w:afterAutospacing="1"/>
      <w:jc w:val="center"/>
      <w:textAlignment w:val="center"/>
    </w:pPr>
    <w:rPr>
      <w:rFonts w:eastAsia="Times New Roman"/>
    </w:rPr>
  </w:style>
  <w:style w:type="paragraph" w:customStyle="1" w:styleId="xl332">
    <w:name w:val="xl332"/>
    <w:basedOn w:val="Normalny"/>
    <w:rsid w:val="00D00F09"/>
    <w:pPr>
      <w:pBdr>
        <w:left w:val="single" w:sz="4" w:space="0" w:color="000000"/>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333">
    <w:name w:val="xl333"/>
    <w:basedOn w:val="Normalny"/>
    <w:rsid w:val="00D00F09"/>
    <w:pPr>
      <w:pBdr>
        <w:left w:val="single" w:sz="4" w:space="0" w:color="auto"/>
        <w:right w:val="single" w:sz="4" w:space="0" w:color="auto"/>
      </w:pBdr>
      <w:spacing w:before="100" w:beforeAutospacing="1" w:after="100" w:afterAutospacing="1"/>
      <w:textAlignment w:val="center"/>
    </w:pPr>
    <w:rPr>
      <w:rFonts w:eastAsia="Times New Roman"/>
      <w:sz w:val="19"/>
      <w:szCs w:val="19"/>
    </w:rPr>
  </w:style>
  <w:style w:type="paragraph" w:customStyle="1" w:styleId="xl334">
    <w:name w:val="xl334"/>
    <w:basedOn w:val="Normalny"/>
    <w:rsid w:val="00D00F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9"/>
      <w:szCs w:val="19"/>
    </w:rPr>
  </w:style>
  <w:style w:type="paragraph" w:customStyle="1" w:styleId="xl335">
    <w:name w:val="xl335"/>
    <w:basedOn w:val="Normalny"/>
    <w:rsid w:val="00D00F09"/>
    <w:pPr>
      <w:pBdr>
        <w:left w:val="single" w:sz="4" w:space="0" w:color="auto"/>
        <w:right w:val="single" w:sz="4" w:space="0" w:color="auto"/>
      </w:pBdr>
      <w:spacing w:before="100" w:beforeAutospacing="1" w:after="100" w:afterAutospacing="1"/>
      <w:jc w:val="center"/>
      <w:textAlignment w:val="center"/>
    </w:pPr>
    <w:rPr>
      <w:rFonts w:eastAsia="Times New Roman"/>
      <w:sz w:val="19"/>
      <w:szCs w:val="19"/>
    </w:rPr>
  </w:style>
  <w:style w:type="paragraph" w:customStyle="1" w:styleId="xl336">
    <w:name w:val="xl336"/>
    <w:basedOn w:val="Normalny"/>
    <w:rsid w:val="00D00F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9"/>
      <w:szCs w:val="19"/>
    </w:rPr>
  </w:style>
  <w:style w:type="paragraph" w:customStyle="1" w:styleId="xl337">
    <w:name w:val="xl337"/>
    <w:basedOn w:val="Normalny"/>
    <w:rsid w:val="00D00F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9"/>
      <w:szCs w:val="19"/>
    </w:rPr>
  </w:style>
  <w:style w:type="paragraph" w:customStyle="1" w:styleId="xl338">
    <w:name w:val="xl338"/>
    <w:basedOn w:val="Normalny"/>
    <w:rsid w:val="00D00F09"/>
    <w:pPr>
      <w:pBdr>
        <w:left w:val="single" w:sz="4" w:space="0" w:color="auto"/>
        <w:right w:val="single" w:sz="4" w:space="0" w:color="auto"/>
      </w:pBdr>
      <w:spacing w:before="100" w:beforeAutospacing="1" w:after="100" w:afterAutospacing="1"/>
      <w:jc w:val="center"/>
      <w:textAlignment w:val="center"/>
    </w:pPr>
    <w:rPr>
      <w:rFonts w:eastAsia="Times New Roman"/>
      <w:sz w:val="19"/>
      <w:szCs w:val="19"/>
    </w:rPr>
  </w:style>
  <w:style w:type="paragraph" w:customStyle="1" w:styleId="xl339">
    <w:name w:val="xl339"/>
    <w:basedOn w:val="Normalny"/>
    <w:rsid w:val="00D00F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9"/>
      <w:szCs w:val="19"/>
    </w:rPr>
  </w:style>
  <w:style w:type="paragraph" w:customStyle="1" w:styleId="xl340">
    <w:name w:val="xl340"/>
    <w:basedOn w:val="Normalny"/>
    <w:rsid w:val="00D00F09"/>
    <w:pPr>
      <w:pBdr>
        <w:top w:val="single" w:sz="4" w:space="0" w:color="auto"/>
        <w:left w:val="single" w:sz="4" w:space="0" w:color="auto"/>
        <w:bottom w:val="single" w:sz="4" w:space="0" w:color="auto"/>
      </w:pBdr>
      <w:spacing w:before="100" w:beforeAutospacing="1" w:after="100" w:afterAutospacing="1"/>
      <w:textAlignment w:val="top"/>
    </w:pPr>
    <w:rPr>
      <w:rFonts w:eastAsia="Times New Roman"/>
      <w:sz w:val="19"/>
      <w:szCs w:val="19"/>
    </w:rPr>
  </w:style>
  <w:style w:type="paragraph" w:customStyle="1" w:styleId="xl341">
    <w:name w:val="xl341"/>
    <w:basedOn w:val="Normalny"/>
    <w:rsid w:val="00D00F09"/>
    <w:pPr>
      <w:pBdr>
        <w:top w:val="single" w:sz="4" w:space="0" w:color="auto"/>
        <w:bottom w:val="single" w:sz="4" w:space="0" w:color="auto"/>
      </w:pBdr>
      <w:spacing w:before="100" w:beforeAutospacing="1" w:after="100" w:afterAutospacing="1"/>
      <w:textAlignment w:val="top"/>
    </w:pPr>
    <w:rPr>
      <w:rFonts w:eastAsia="Times New Roman"/>
      <w:sz w:val="19"/>
      <w:szCs w:val="19"/>
    </w:rPr>
  </w:style>
  <w:style w:type="paragraph" w:customStyle="1" w:styleId="xl342">
    <w:name w:val="xl342"/>
    <w:basedOn w:val="Normalny"/>
    <w:rsid w:val="00D00F09"/>
    <w:pPr>
      <w:pBdr>
        <w:top w:val="single" w:sz="4" w:space="0" w:color="auto"/>
        <w:bottom w:val="single" w:sz="4" w:space="0" w:color="auto"/>
        <w:right w:val="single" w:sz="4" w:space="0" w:color="auto"/>
      </w:pBdr>
      <w:spacing w:before="100" w:beforeAutospacing="1" w:after="100" w:afterAutospacing="1"/>
      <w:textAlignment w:val="top"/>
    </w:pPr>
    <w:rPr>
      <w:rFonts w:eastAsia="Times New Roman"/>
      <w:sz w:val="19"/>
      <w:szCs w:val="19"/>
    </w:rPr>
  </w:style>
  <w:style w:type="paragraph" w:customStyle="1" w:styleId="xl343">
    <w:name w:val="xl343"/>
    <w:basedOn w:val="Normalny"/>
    <w:rsid w:val="00D00F09"/>
    <w:pPr>
      <w:pBdr>
        <w:top w:val="single" w:sz="4" w:space="0" w:color="000000"/>
      </w:pBdr>
      <w:spacing w:before="100" w:beforeAutospacing="1" w:after="100" w:afterAutospacing="1"/>
      <w:textAlignment w:val="center"/>
    </w:pPr>
    <w:rPr>
      <w:rFonts w:eastAsia="Times New Roman"/>
    </w:rPr>
  </w:style>
  <w:style w:type="paragraph" w:customStyle="1" w:styleId="xl344">
    <w:name w:val="xl344"/>
    <w:basedOn w:val="Normalny"/>
    <w:rsid w:val="00D00F09"/>
    <w:pPr>
      <w:pBdr>
        <w:bottom w:val="single" w:sz="4" w:space="0" w:color="auto"/>
      </w:pBdr>
      <w:spacing w:before="100" w:beforeAutospacing="1" w:after="100" w:afterAutospacing="1"/>
      <w:textAlignment w:val="center"/>
    </w:pPr>
    <w:rPr>
      <w:rFonts w:eastAsia="Times New Roman"/>
    </w:rPr>
  </w:style>
  <w:style w:type="paragraph" w:customStyle="1" w:styleId="xl345">
    <w:name w:val="xl345"/>
    <w:basedOn w:val="Normalny"/>
    <w:rsid w:val="00D00F09"/>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346">
    <w:name w:val="xl346"/>
    <w:basedOn w:val="Normalny"/>
    <w:rsid w:val="00D00F09"/>
    <w:pPr>
      <w:pBdr>
        <w:top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347">
    <w:name w:val="xl347"/>
    <w:basedOn w:val="Normalny"/>
    <w:rsid w:val="00D00F09"/>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348">
    <w:name w:val="xl348"/>
    <w:basedOn w:val="Normalny"/>
    <w:rsid w:val="00D00F09"/>
    <w:pPr>
      <w:pBdr>
        <w:top w:val="single" w:sz="4" w:space="0" w:color="000000"/>
        <w:left w:val="single" w:sz="4" w:space="0" w:color="auto"/>
        <w:bottom w:val="single" w:sz="4" w:space="0" w:color="auto"/>
      </w:pBdr>
      <w:spacing w:before="100" w:beforeAutospacing="1" w:after="100" w:afterAutospacing="1"/>
      <w:textAlignment w:val="top"/>
    </w:pPr>
    <w:rPr>
      <w:rFonts w:eastAsia="Times New Roman"/>
    </w:rPr>
  </w:style>
  <w:style w:type="paragraph" w:customStyle="1" w:styleId="xl349">
    <w:name w:val="xl349"/>
    <w:basedOn w:val="Normalny"/>
    <w:rsid w:val="00D00F09"/>
    <w:pPr>
      <w:pBdr>
        <w:top w:val="single" w:sz="4" w:space="0" w:color="000000"/>
        <w:bottom w:val="single" w:sz="4" w:space="0" w:color="auto"/>
      </w:pBdr>
      <w:spacing w:before="100" w:beforeAutospacing="1" w:after="100" w:afterAutospacing="1"/>
      <w:textAlignment w:val="top"/>
    </w:pPr>
    <w:rPr>
      <w:rFonts w:eastAsia="Times New Roman"/>
    </w:rPr>
  </w:style>
  <w:style w:type="paragraph" w:customStyle="1" w:styleId="xl350">
    <w:name w:val="xl350"/>
    <w:basedOn w:val="Normalny"/>
    <w:rsid w:val="00D00F09"/>
    <w:pPr>
      <w:pBdr>
        <w:top w:val="single" w:sz="4" w:space="0" w:color="000000"/>
        <w:bottom w:val="single" w:sz="4" w:space="0" w:color="auto"/>
        <w:right w:val="single" w:sz="4" w:space="0" w:color="auto"/>
      </w:pBdr>
      <w:spacing w:before="100" w:beforeAutospacing="1" w:after="100" w:afterAutospacing="1"/>
      <w:textAlignment w:val="top"/>
    </w:pPr>
    <w:rPr>
      <w:rFonts w:eastAsia="Times New Roman"/>
    </w:rPr>
  </w:style>
  <w:style w:type="paragraph" w:customStyle="1" w:styleId="xl351">
    <w:name w:val="xl351"/>
    <w:basedOn w:val="Normalny"/>
    <w:rsid w:val="00D00F09"/>
    <w:pPr>
      <w:pBdr>
        <w:top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352">
    <w:name w:val="xl352"/>
    <w:basedOn w:val="Normalny"/>
    <w:rsid w:val="00D00F09"/>
    <w:pPr>
      <w:pBdr>
        <w:right w:val="single" w:sz="4" w:space="0" w:color="auto"/>
      </w:pBdr>
      <w:spacing w:before="100" w:beforeAutospacing="1" w:after="100" w:afterAutospacing="1"/>
      <w:jc w:val="center"/>
      <w:textAlignment w:val="center"/>
    </w:pPr>
    <w:rPr>
      <w:rFonts w:eastAsia="Times New Roman"/>
    </w:rPr>
  </w:style>
  <w:style w:type="paragraph" w:customStyle="1" w:styleId="xl353">
    <w:name w:val="xl353"/>
    <w:basedOn w:val="Normalny"/>
    <w:rsid w:val="00D00F09"/>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354">
    <w:name w:val="xl354"/>
    <w:basedOn w:val="Normalny"/>
    <w:rsid w:val="00D00F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355">
    <w:name w:val="xl355"/>
    <w:basedOn w:val="Normalny"/>
    <w:rsid w:val="00D00F09"/>
    <w:pPr>
      <w:pBdr>
        <w:top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356">
    <w:name w:val="xl356"/>
    <w:basedOn w:val="Normalny"/>
    <w:rsid w:val="00D00F09"/>
    <w:pPr>
      <w:pBdr>
        <w:bottom w:val="single" w:sz="4" w:space="0" w:color="auto"/>
        <w:right w:val="single" w:sz="4" w:space="0" w:color="auto"/>
      </w:pBdr>
      <w:spacing w:before="100" w:beforeAutospacing="1" w:after="100" w:afterAutospacing="1"/>
      <w:textAlignment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5459">
      <w:bodyDiv w:val="1"/>
      <w:marLeft w:val="0"/>
      <w:marRight w:val="0"/>
      <w:marTop w:val="0"/>
      <w:marBottom w:val="0"/>
      <w:divBdr>
        <w:top w:val="none" w:sz="0" w:space="0" w:color="auto"/>
        <w:left w:val="none" w:sz="0" w:space="0" w:color="auto"/>
        <w:bottom w:val="none" w:sz="0" w:space="0" w:color="auto"/>
        <w:right w:val="none" w:sz="0" w:space="0" w:color="auto"/>
      </w:divBdr>
    </w:div>
    <w:div w:id="98379150">
      <w:bodyDiv w:val="1"/>
      <w:marLeft w:val="0"/>
      <w:marRight w:val="0"/>
      <w:marTop w:val="0"/>
      <w:marBottom w:val="0"/>
      <w:divBdr>
        <w:top w:val="none" w:sz="0" w:space="0" w:color="auto"/>
        <w:left w:val="none" w:sz="0" w:space="0" w:color="auto"/>
        <w:bottom w:val="none" w:sz="0" w:space="0" w:color="auto"/>
        <w:right w:val="none" w:sz="0" w:space="0" w:color="auto"/>
      </w:divBdr>
    </w:div>
    <w:div w:id="102114406">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205722991">
      <w:bodyDiv w:val="1"/>
      <w:marLeft w:val="0"/>
      <w:marRight w:val="0"/>
      <w:marTop w:val="0"/>
      <w:marBottom w:val="0"/>
      <w:divBdr>
        <w:top w:val="none" w:sz="0" w:space="0" w:color="auto"/>
        <w:left w:val="none" w:sz="0" w:space="0" w:color="auto"/>
        <w:bottom w:val="none" w:sz="0" w:space="0" w:color="auto"/>
        <w:right w:val="none" w:sz="0" w:space="0" w:color="auto"/>
      </w:divBdr>
    </w:div>
    <w:div w:id="368991040">
      <w:bodyDiv w:val="1"/>
      <w:marLeft w:val="0"/>
      <w:marRight w:val="0"/>
      <w:marTop w:val="0"/>
      <w:marBottom w:val="0"/>
      <w:divBdr>
        <w:top w:val="none" w:sz="0" w:space="0" w:color="auto"/>
        <w:left w:val="none" w:sz="0" w:space="0" w:color="auto"/>
        <w:bottom w:val="none" w:sz="0" w:space="0" w:color="auto"/>
        <w:right w:val="none" w:sz="0" w:space="0" w:color="auto"/>
      </w:divBdr>
    </w:div>
    <w:div w:id="407845374">
      <w:bodyDiv w:val="1"/>
      <w:marLeft w:val="0"/>
      <w:marRight w:val="0"/>
      <w:marTop w:val="0"/>
      <w:marBottom w:val="0"/>
      <w:divBdr>
        <w:top w:val="none" w:sz="0" w:space="0" w:color="auto"/>
        <w:left w:val="none" w:sz="0" w:space="0" w:color="auto"/>
        <w:bottom w:val="none" w:sz="0" w:space="0" w:color="auto"/>
        <w:right w:val="none" w:sz="0" w:space="0" w:color="auto"/>
      </w:divBdr>
    </w:div>
    <w:div w:id="426273775">
      <w:bodyDiv w:val="1"/>
      <w:marLeft w:val="0"/>
      <w:marRight w:val="0"/>
      <w:marTop w:val="0"/>
      <w:marBottom w:val="0"/>
      <w:divBdr>
        <w:top w:val="none" w:sz="0" w:space="0" w:color="auto"/>
        <w:left w:val="none" w:sz="0" w:space="0" w:color="auto"/>
        <w:bottom w:val="none" w:sz="0" w:space="0" w:color="auto"/>
        <w:right w:val="none" w:sz="0" w:space="0" w:color="auto"/>
      </w:divBdr>
    </w:div>
    <w:div w:id="462770967">
      <w:bodyDiv w:val="1"/>
      <w:marLeft w:val="0"/>
      <w:marRight w:val="0"/>
      <w:marTop w:val="0"/>
      <w:marBottom w:val="0"/>
      <w:divBdr>
        <w:top w:val="none" w:sz="0" w:space="0" w:color="auto"/>
        <w:left w:val="none" w:sz="0" w:space="0" w:color="auto"/>
        <w:bottom w:val="none" w:sz="0" w:space="0" w:color="auto"/>
        <w:right w:val="none" w:sz="0" w:space="0" w:color="auto"/>
      </w:divBdr>
    </w:div>
    <w:div w:id="516507192">
      <w:bodyDiv w:val="1"/>
      <w:marLeft w:val="0"/>
      <w:marRight w:val="0"/>
      <w:marTop w:val="0"/>
      <w:marBottom w:val="0"/>
      <w:divBdr>
        <w:top w:val="none" w:sz="0" w:space="0" w:color="auto"/>
        <w:left w:val="none" w:sz="0" w:space="0" w:color="auto"/>
        <w:bottom w:val="none" w:sz="0" w:space="0" w:color="auto"/>
        <w:right w:val="none" w:sz="0" w:space="0" w:color="auto"/>
      </w:divBdr>
    </w:div>
    <w:div w:id="535702105">
      <w:bodyDiv w:val="1"/>
      <w:marLeft w:val="0"/>
      <w:marRight w:val="0"/>
      <w:marTop w:val="0"/>
      <w:marBottom w:val="0"/>
      <w:divBdr>
        <w:top w:val="none" w:sz="0" w:space="0" w:color="auto"/>
        <w:left w:val="none" w:sz="0" w:space="0" w:color="auto"/>
        <w:bottom w:val="none" w:sz="0" w:space="0" w:color="auto"/>
        <w:right w:val="none" w:sz="0" w:space="0" w:color="auto"/>
      </w:divBdr>
    </w:div>
    <w:div w:id="555974289">
      <w:bodyDiv w:val="1"/>
      <w:marLeft w:val="0"/>
      <w:marRight w:val="0"/>
      <w:marTop w:val="0"/>
      <w:marBottom w:val="0"/>
      <w:divBdr>
        <w:top w:val="none" w:sz="0" w:space="0" w:color="auto"/>
        <w:left w:val="none" w:sz="0" w:space="0" w:color="auto"/>
        <w:bottom w:val="none" w:sz="0" w:space="0" w:color="auto"/>
        <w:right w:val="none" w:sz="0" w:space="0" w:color="auto"/>
      </w:divBdr>
    </w:div>
    <w:div w:id="584152386">
      <w:bodyDiv w:val="1"/>
      <w:marLeft w:val="0"/>
      <w:marRight w:val="0"/>
      <w:marTop w:val="0"/>
      <w:marBottom w:val="0"/>
      <w:divBdr>
        <w:top w:val="none" w:sz="0" w:space="0" w:color="auto"/>
        <w:left w:val="none" w:sz="0" w:space="0" w:color="auto"/>
        <w:bottom w:val="none" w:sz="0" w:space="0" w:color="auto"/>
        <w:right w:val="none" w:sz="0" w:space="0" w:color="auto"/>
      </w:divBdr>
    </w:div>
    <w:div w:id="594435672">
      <w:bodyDiv w:val="1"/>
      <w:marLeft w:val="0"/>
      <w:marRight w:val="0"/>
      <w:marTop w:val="0"/>
      <w:marBottom w:val="0"/>
      <w:divBdr>
        <w:top w:val="none" w:sz="0" w:space="0" w:color="auto"/>
        <w:left w:val="none" w:sz="0" w:space="0" w:color="auto"/>
        <w:bottom w:val="none" w:sz="0" w:space="0" w:color="auto"/>
        <w:right w:val="none" w:sz="0" w:space="0" w:color="auto"/>
      </w:divBdr>
    </w:div>
    <w:div w:id="623121879">
      <w:bodyDiv w:val="1"/>
      <w:marLeft w:val="0"/>
      <w:marRight w:val="0"/>
      <w:marTop w:val="0"/>
      <w:marBottom w:val="0"/>
      <w:divBdr>
        <w:top w:val="none" w:sz="0" w:space="0" w:color="auto"/>
        <w:left w:val="none" w:sz="0" w:space="0" w:color="auto"/>
        <w:bottom w:val="none" w:sz="0" w:space="0" w:color="auto"/>
        <w:right w:val="none" w:sz="0" w:space="0" w:color="auto"/>
      </w:divBdr>
    </w:div>
    <w:div w:id="645352516">
      <w:bodyDiv w:val="1"/>
      <w:marLeft w:val="0"/>
      <w:marRight w:val="0"/>
      <w:marTop w:val="0"/>
      <w:marBottom w:val="0"/>
      <w:divBdr>
        <w:top w:val="none" w:sz="0" w:space="0" w:color="auto"/>
        <w:left w:val="none" w:sz="0" w:space="0" w:color="auto"/>
        <w:bottom w:val="none" w:sz="0" w:space="0" w:color="auto"/>
        <w:right w:val="none" w:sz="0" w:space="0" w:color="auto"/>
      </w:divBdr>
    </w:div>
    <w:div w:id="728966974">
      <w:bodyDiv w:val="1"/>
      <w:marLeft w:val="0"/>
      <w:marRight w:val="0"/>
      <w:marTop w:val="0"/>
      <w:marBottom w:val="0"/>
      <w:divBdr>
        <w:top w:val="none" w:sz="0" w:space="0" w:color="auto"/>
        <w:left w:val="none" w:sz="0" w:space="0" w:color="auto"/>
        <w:bottom w:val="none" w:sz="0" w:space="0" w:color="auto"/>
        <w:right w:val="none" w:sz="0" w:space="0" w:color="auto"/>
      </w:divBdr>
    </w:div>
    <w:div w:id="742071213">
      <w:bodyDiv w:val="1"/>
      <w:marLeft w:val="0"/>
      <w:marRight w:val="0"/>
      <w:marTop w:val="0"/>
      <w:marBottom w:val="0"/>
      <w:divBdr>
        <w:top w:val="none" w:sz="0" w:space="0" w:color="auto"/>
        <w:left w:val="none" w:sz="0" w:space="0" w:color="auto"/>
        <w:bottom w:val="none" w:sz="0" w:space="0" w:color="auto"/>
        <w:right w:val="none" w:sz="0" w:space="0" w:color="auto"/>
      </w:divBdr>
    </w:div>
    <w:div w:id="923224322">
      <w:bodyDiv w:val="1"/>
      <w:marLeft w:val="0"/>
      <w:marRight w:val="0"/>
      <w:marTop w:val="0"/>
      <w:marBottom w:val="0"/>
      <w:divBdr>
        <w:top w:val="none" w:sz="0" w:space="0" w:color="auto"/>
        <w:left w:val="none" w:sz="0" w:space="0" w:color="auto"/>
        <w:bottom w:val="none" w:sz="0" w:space="0" w:color="auto"/>
        <w:right w:val="none" w:sz="0" w:space="0" w:color="auto"/>
      </w:divBdr>
    </w:div>
    <w:div w:id="968245994">
      <w:bodyDiv w:val="1"/>
      <w:marLeft w:val="0"/>
      <w:marRight w:val="0"/>
      <w:marTop w:val="0"/>
      <w:marBottom w:val="0"/>
      <w:divBdr>
        <w:top w:val="none" w:sz="0" w:space="0" w:color="auto"/>
        <w:left w:val="none" w:sz="0" w:space="0" w:color="auto"/>
        <w:bottom w:val="none" w:sz="0" w:space="0" w:color="auto"/>
        <w:right w:val="none" w:sz="0" w:space="0" w:color="auto"/>
      </w:divBdr>
    </w:div>
    <w:div w:id="1065836788">
      <w:bodyDiv w:val="1"/>
      <w:marLeft w:val="0"/>
      <w:marRight w:val="0"/>
      <w:marTop w:val="0"/>
      <w:marBottom w:val="0"/>
      <w:divBdr>
        <w:top w:val="none" w:sz="0" w:space="0" w:color="auto"/>
        <w:left w:val="none" w:sz="0" w:space="0" w:color="auto"/>
        <w:bottom w:val="none" w:sz="0" w:space="0" w:color="auto"/>
        <w:right w:val="none" w:sz="0" w:space="0" w:color="auto"/>
      </w:divBdr>
    </w:div>
    <w:div w:id="1109815560">
      <w:bodyDiv w:val="1"/>
      <w:marLeft w:val="0"/>
      <w:marRight w:val="0"/>
      <w:marTop w:val="0"/>
      <w:marBottom w:val="0"/>
      <w:divBdr>
        <w:top w:val="none" w:sz="0" w:space="0" w:color="auto"/>
        <w:left w:val="none" w:sz="0" w:space="0" w:color="auto"/>
        <w:bottom w:val="none" w:sz="0" w:space="0" w:color="auto"/>
        <w:right w:val="none" w:sz="0" w:space="0" w:color="auto"/>
      </w:divBdr>
    </w:div>
    <w:div w:id="1184516653">
      <w:bodyDiv w:val="1"/>
      <w:marLeft w:val="0"/>
      <w:marRight w:val="0"/>
      <w:marTop w:val="0"/>
      <w:marBottom w:val="0"/>
      <w:divBdr>
        <w:top w:val="none" w:sz="0" w:space="0" w:color="auto"/>
        <w:left w:val="none" w:sz="0" w:space="0" w:color="auto"/>
        <w:bottom w:val="none" w:sz="0" w:space="0" w:color="auto"/>
        <w:right w:val="none" w:sz="0" w:space="0" w:color="auto"/>
      </w:divBdr>
    </w:div>
    <w:div w:id="1230115013">
      <w:bodyDiv w:val="1"/>
      <w:marLeft w:val="0"/>
      <w:marRight w:val="0"/>
      <w:marTop w:val="0"/>
      <w:marBottom w:val="0"/>
      <w:divBdr>
        <w:top w:val="none" w:sz="0" w:space="0" w:color="auto"/>
        <w:left w:val="none" w:sz="0" w:space="0" w:color="auto"/>
        <w:bottom w:val="none" w:sz="0" w:space="0" w:color="auto"/>
        <w:right w:val="none" w:sz="0" w:space="0" w:color="auto"/>
      </w:divBdr>
    </w:div>
    <w:div w:id="1256867924">
      <w:bodyDiv w:val="1"/>
      <w:marLeft w:val="0"/>
      <w:marRight w:val="0"/>
      <w:marTop w:val="0"/>
      <w:marBottom w:val="0"/>
      <w:divBdr>
        <w:top w:val="none" w:sz="0" w:space="0" w:color="auto"/>
        <w:left w:val="none" w:sz="0" w:space="0" w:color="auto"/>
        <w:bottom w:val="none" w:sz="0" w:space="0" w:color="auto"/>
        <w:right w:val="none" w:sz="0" w:space="0" w:color="auto"/>
      </w:divBdr>
    </w:div>
    <w:div w:id="1338969383">
      <w:bodyDiv w:val="1"/>
      <w:marLeft w:val="0"/>
      <w:marRight w:val="0"/>
      <w:marTop w:val="0"/>
      <w:marBottom w:val="0"/>
      <w:divBdr>
        <w:top w:val="none" w:sz="0" w:space="0" w:color="auto"/>
        <w:left w:val="none" w:sz="0" w:space="0" w:color="auto"/>
        <w:bottom w:val="none" w:sz="0" w:space="0" w:color="auto"/>
        <w:right w:val="none" w:sz="0" w:space="0" w:color="auto"/>
      </w:divBdr>
    </w:div>
    <w:div w:id="1455102721">
      <w:bodyDiv w:val="1"/>
      <w:marLeft w:val="0"/>
      <w:marRight w:val="0"/>
      <w:marTop w:val="0"/>
      <w:marBottom w:val="0"/>
      <w:divBdr>
        <w:top w:val="none" w:sz="0" w:space="0" w:color="auto"/>
        <w:left w:val="none" w:sz="0" w:space="0" w:color="auto"/>
        <w:bottom w:val="none" w:sz="0" w:space="0" w:color="auto"/>
        <w:right w:val="none" w:sz="0" w:space="0" w:color="auto"/>
      </w:divBdr>
    </w:div>
    <w:div w:id="1545672541">
      <w:bodyDiv w:val="1"/>
      <w:marLeft w:val="0"/>
      <w:marRight w:val="0"/>
      <w:marTop w:val="0"/>
      <w:marBottom w:val="0"/>
      <w:divBdr>
        <w:top w:val="none" w:sz="0" w:space="0" w:color="auto"/>
        <w:left w:val="none" w:sz="0" w:space="0" w:color="auto"/>
        <w:bottom w:val="none" w:sz="0" w:space="0" w:color="auto"/>
        <w:right w:val="none" w:sz="0" w:space="0" w:color="auto"/>
      </w:divBdr>
    </w:div>
    <w:div w:id="1581913502">
      <w:bodyDiv w:val="1"/>
      <w:marLeft w:val="0"/>
      <w:marRight w:val="0"/>
      <w:marTop w:val="0"/>
      <w:marBottom w:val="0"/>
      <w:divBdr>
        <w:top w:val="none" w:sz="0" w:space="0" w:color="auto"/>
        <w:left w:val="none" w:sz="0" w:space="0" w:color="auto"/>
        <w:bottom w:val="none" w:sz="0" w:space="0" w:color="auto"/>
        <w:right w:val="none" w:sz="0" w:space="0" w:color="auto"/>
      </w:divBdr>
    </w:div>
    <w:div w:id="1594246267">
      <w:bodyDiv w:val="1"/>
      <w:marLeft w:val="0"/>
      <w:marRight w:val="0"/>
      <w:marTop w:val="0"/>
      <w:marBottom w:val="0"/>
      <w:divBdr>
        <w:top w:val="none" w:sz="0" w:space="0" w:color="auto"/>
        <w:left w:val="none" w:sz="0" w:space="0" w:color="auto"/>
        <w:bottom w:val="none" w:sz="0" w:space="0" w:color="auto"/>
        <w:right w:val="none" w:sz="0" w:space="0" w:color="auto"/>
      </w:divBdr>
    </w:div>
    <w:div w:id="1605108034">
      <w:bodyDiv w:val="1"/>
      <w:marLeft w:val="0"/>
      <w:marRight w:val="0"/>
      <w:marTop w:val="0"/>
      <w:marBottom w:val="0"/>
      <w:divBdr>
        <w:top w:val="none" w:sz="0" w:space="0" w:color="auto"/>
        <w:left w:val="none" w:sz="0" w:space="0" w:color="auto"/>
        <w:bottom w:val="none" w:sz="0" w:space="0" w:color="auto"/>
        <w:right w:val="none" w:sz="0" w:space="0" w:color="auto"/>
      </w:divBdr>
    </w:div>
    <w:div w:id="1651709540">
      <w:bodyDiv w:val="1"/>
      <w:marLeft w:val="0"/>
      <w:marRight w:val="0"/>
      <w:marTop w:val="0"/>
      <w:marBottom w:val="0"/>
      <w:divBdr>
        <w:top w:val="none" w:sz="0" w:space="0" w:color="auto"/>
        <w:left w:val="none" w:sz="0" w:space="0" w:color="auto"/>
        <w:bottom w:val="none" w:sz="0" w:space="0" w:color="auto"/>
        <w:right w:val="none" w:sz="0" w:space="0" w:color="auto"/>
      </w:divBdr>
    </w:div>
    <w:div w:id="1685740083">
      <w:bodyDiv w:val="1"/>
      <w:marLeft w:val="0"/>
      <w:marRight w:val="0"/>
      <w:marTop w:val="0"/>
      <w:marBottom w:val="0"/>
      <w:divBdr>
        <w:top w:val="none" w:sz="0" w:space="0" w:color="auto"/>
        <w:left w:val="none" w:sz="0" w:space="0" w:color="auto"/>
        <w:bottom w:val="none" w:sz="0" w:space="0" w:color="auto"/>
        <w:right w:val="none" w:sz="0" w:space="0" w:color="auto"/>
      </w:divBdr>
    </w:div>
    <w:div w:id="1751922193">
      <w:bodyDiv w:val="1"/>
      <w:marLeft w:val="0"/>
      <w:marRight w:val="0"/>
      <w:marTop w:val="0"/>
      <w:marBottom w:val="0"/>
      <w:divBdr>
        <w:top w:val="none" w:sz="0" w:space="0" w:color="auto"/>
        <w:left w:val="none" w:sz="0" w:space="0" w:color="auto"/>
        <w:bottom w:val="none" w:sz="0" w:space="0" w:color="auto"/>
        <w:right w:val="none" w:sz="0" w:space="0" w:color="auto"/>
      </w:divBdr>
    </w:div>
    <w:div w:id="1871608551">
      <w:bodyDiv w:val="1"/>
      <w:marLeft w:val="0"/>
      <w:marRight w:val="0"/>
      <w:marTop w:val="0"/>
      <w:marBottom w:val="0"/>
      <w:divBdr>
        <w:top w:val="none" w:sz="0" w:space="0" w:color="auto"/>
        <w:left w:val="none" w:sz="0" w:space="0" w:color="auto"/>
        <w:bottom w:val="none" w:sz="0" w:space="0" w:color="auto"/>
        <w:right w:val="none" w:sz="0" w:space="0" w:color="auto"/>
      </w:divBdr>
    </w:div>
    <w:div w:id="1891262814">
      <w:bodyDiv w:val="1"/>
      <w:marLeft w:val="0"/>
      <w:marRight w:val="0"/>
      <w:marTop w:val="0"/>
      <w:marBottom w:val="0"/>
      <w:divBdr>
        <w:top w:val="none" w:sz="0" w:space="0" w:color="auto"/>
        <w:left w:val="none" w:sz="0" w:space="0" w:color="auto"/>
        <w:bottom w:val="none" w:sz="0" w:space="0" w:color="auto"/>
        <w:right w:val="none" w:sz="0" w:space="0" w:color="auto"/>
      </w:divBdr>
    </w:div>
    <w:div w:id="1980725625">
      <w:bodyDiv w:val="1"/>
      <w:marLeft w:val="0"/>
      <w:marRight w:val="0"/>
      <w:marTop w:val="0"/>
      <w:marBottom w:val="0"/>
      <w:divBdr>
        <w:top w:val="none" w:sz="0" w:space="0" w:color="auto"/>
        <w:left w:val="none" w:sz="0" w:space="0" w:color="auto"/>
        <w:bottom w:val="none" w:sz="0" w:space="0" w:color="auto"/>
        <w:right w:val="none" w:sz="0" w:space="0" w:color="auto"/>
      </w:divBdr>
    </w:div>
    <w:div w:id="214322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mailto:apteka@rydygierkrakow.pl" TargetMode="External"/><Relationship Id="rId18" Type="http://schemas.openxmlformats.org/officeDocument/2006/relationships/hyperlink" Target="mailto:amanys@rydygierkrakow.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sitek@rydygierkrakow.pl" TargetMode="External"/><Relationship Id="rId17" Type="http://schemas.openxmlformats.org/officeDocument/2006/relationships/hyperlink" Target="https://ezamowienia.gov.pl" TargetMode="External"/><Relationship Id="rId25" Type="http://schemas.openxmlformats.org/officeDocument/2006/relationships/hyperlink" Target="https://sip.lex.pl/"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zamowienia.gov.pl/pl/komponent-edukacyjny/" TargetMode="External"/><Relationship Id="rId20" Type="http://schemas.openxmlformats.org/officeDocument/2006/relationships/hyperlink" Target="https://sip.lex.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24" Type="http://schemas.openxmlformats.org/officeDocument/2006/relationships/hyperlink" Target="https://sip.lex.pl/"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sip.lex.pl/" TargetMode="External"/><Relationship Id="rId28" Type="http://schemas.openxmlformats.org/officeDocument/2006/relationships/header" Target="header1.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footer" Target="footer1.xml"/><Relationship Id="rId35"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45CB6-C342-4DEC-BCD9-D58F501A7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2428</TotalTime>
  <Pages>29</Pages>
  <Words>12150</Words>
  <Characters>72904</Characters>
  <Application>Microsoft Office Word</Application>
  <DocSecurity>0</DocSecurity>
  <Lines>607</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Arkadiusz AS. Sorys</dc:creator>
  <cp:lastModifiedBy>Julia Sitek</cp:lastModifiedBy>
  <cp:revision>255</cp:revision>
  <cp:lastPrinted>2026-03-06T11:55:00Z</cp:lastPrinted>
  <dcterms:created xsi:type="dcterms:W3CDTF">2022-12-29T13:29:00Z</dcterms:created>
  <dcterms:modified xsi:type="dcterms:W3CDTF">2026-03-06T11:56:00Z</dcterms:modified>
</cp:coreProperties>
</file>